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A26C" w14:textId="3B850ECE" w:rsidR="006F7082" w:rsidRPr="006F7082" w:rsidRDefault="006F7082" w:rsidP="006F7082">
      <w:pPr>
        <w:pStyle w:val="a3"/>
        <w:spacing w:before="0" w:beforeAutospacing="0" w:after="0" w:afterAutospacing="0"/>
        <w:jc w:val="center"/>
        <w:rPr>
          <w:rFonts w:ascii="微软雅黑" w:eastAsia="微软雅黑" w:hAnsi="微软雅黑" w:cs="Calibri"/>
          <w:sz w:val="60"/>
          <w:szCs w:val="60"/>
        </w:rPr>
      </w:pPr>
      <w:r w:rsidRPr="006F7082">
        <w:rPr>
          <w:rFonts w:ascii="微软雅黑" w:eastAsia="微软雅黑" w:hAnsi="微软雅黑" w:cs="Calibri" w:hint="eastAsia"/>
          <w:sz w:val="60"/>
          <w:szCs w:val="60"/>
        </w:rPr>
        <w:t>拉丁美洲</w:t>
      </w:r>
    </w:p>
    <w:p w14:paraId="40F7A422" w14:textId="4CB8DDFA" w:rsidR="00D26F26" w:rsidRDefault="004915F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地理位置</w:t>
      </w:r>
    </w:p>
    <w:p w14:paraId="464E5FCD" w14:textId="77777777" w:rsidR="00D26F26" w:rsidRDefault="004915F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经纬度位置：</w:t>
      </w:r>
    </w:p>
    <w:p w14:paraId="47BE183C" w14:textId="77777777" w:rsidR="00D26F26" w:rsidRDefault="004915F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纬度：</w:t>
      </w:r>
      <w:r>
        <w:rPr>
          <w:rFonts w:ascii="Calibri" w:hAnsi="Calibri" w:cs="Calibri"/>
          <w:sz w:val="22"/>
          <w:szCs w:val="22"/>
        </w:rPr>
        <w:t>23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Calibri" w:hAnsi="Calibri" w:cs="Calibri"/>
          <w:sz w:val="22"/>
          <w:szCs w:val="22"/>
        </w:rPr>
        <w:t>26</w:t>
      </w:r>
      <w:r>
        <w:rPr>
          <w:rFonts w:ascii="微软雅黑" w:eastAsia="微软雅黑" w:hAnsi="微软雅黑" w:cs="Calibri" w:hint="eastAsia"/>
          <w:sz w:val="22"/>
          <w:szCs w:val="22"/>
        </w:rPr>
        <w:t>分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～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度～</w:t>
      </w:r>
      <w:r>
        <w:rPr>
          <w:rFonts w:ascii="Calibri" w:hAnsi="Calibri" w:cs="Calibri"/>
          <w:sz w:val="22"/>
          <w:szCs w:val="22"/>
        </w:rPr>
        <w:t>60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（北温带）</w:t>
      </w:r>
    </w:p>
    <w:p w14:paraId="62B48AB0" w14:textId="77777777" w:rsidR="00D26F26" w:rsidRDefault="004915F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经度：</w:t>
      </w:r>
      <w:r>
        <w:rPr>
          <w:rFonts w:ascii="Calibri" w:hAnsi="Calibri" w:cs="Calibri"/>
          <w:sz w:val="22"/>
          <w:szCs w:val="22"/>
        </w:rPr>
        <w:t>80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微软雅黑" w:eastAsia="微软雅黑" w:hAnsi="微软雅黑" w:cs="Calibri" w:hint="eastAsia"/>
          <w:sz w:val="22"/>
          <w:szCs w:val="22"/>
        </w:rPr>
        <w:t>～</w:t>
      </w:r>
      <w:r>
        <w:rPr>
          <w:rFonts w:ascii="Calibri" w:hAnsi="Calibri" w:cs="Calibri"/>
          <w:sz w:val="22"/>
          <w:szCs w:val="22"/>
        </w:rPr>
        <w:t>40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Calibri" w:hAnsi="Calibri" w:cs="Calibri"/>
          <w:sz w:val="22"/>
          <w:szCs w:val="22"/>
        </w:rPr>
        <w:t>W</w:t>
      </w:r>
    </w:p>
    <w:p w14:paraId="43397A6C" w14:textId="77777777" w:rsidR="00D26F26" w:rsidRDefault="004915F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海陆位置，相对位置，板块位置</w:t>
      </w:r>
    </w:p>
    <w:p w14:paraId="0F1A5E13" w14:textId="77777777" w:rsidR="00D26F26" w:rsidRDefault="004915F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美洲中南部</w:t>
      </w:r>
    </w:p>
    <w:p w14:paraId="0197B468" w14:textId="77777777" w:rsidR="00D26F26" w:rsidRDefault="004915F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东临大西洋，西临太平洋</w:t>
      </w:r>
    </w:p>
    <w:p w14:paraId="33F0A16B" w14:textId="77777777" w:rsidR="00D26F26" w:rsidRDefault="004915F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北临墨西哥湾和加勒比海，南隔德雷克海峡与南极洲相望</w:t>
      </w:r>
    </w:p>
    <w:p w14:paraId="316D6316" w14:textId="77777777" w:rsidR="00D26F26" w:rsidRDefault="004915F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交通位置：</w:t>
      </w:r>
    </w:p>
    <w:p w14:paraId="4C7F0078" w14:textId="09B95CC2" w:rsidR="00D26F26" w:rsidRDefault="004915F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麦哲伦海峡、火地岛、德雷克海峡</w:t>
      </w:r>
    </w:p>
    <w:p w14:paraId="27283494" w14:textId="4C75CAC9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DF163A0" w14:textId="1087CC77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4BBB4D1" w14:textId="7014899E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EF06E7A" w14:textId="48CB36BB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6FF79CD" w14:textId="01F08D76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46F8F22" w14:textId="46D2C5B9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EF827C9" w14:textId="311B0F8E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63083A3" w14:textId="3E37083D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043E818" w14:textId="282BDC0D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5A5B7D0" w14:textId="31897F47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2E4A309" w14:textId="184F3463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1998293" w14:textId="69330C41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66A050F" w14:textId="0C50FC6D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9F08B43" w14:textId="3C1B3C84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BED701D" w14:textId="5EF2F268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94A72F3" w14:textId="28288EB9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6F81CC2" w14:textId="6774183D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BD2CD39" w14:textId="11180796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1E7ACFA" w14:textId="0FE3E876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559B116" w14:textId="4CEB7800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3279FE9" w14:textId="422E84B6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654F806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lastRenderedPageBreak/>
        <w:t>自然特征</w:t>
      </w:r>
    </w:p>
    <w:p w14:paraId="61F2496F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地形特征：</w:t>
      </w:r>
    </w:p>
    <w:p w14:paraId="26F817B8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地势：西高东低</w:t>
      </w:r>
    </w:p>
    <w:p w14:paraId="16B2B301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主要地形区：</w:t>
      </w:r>
    </w:p>
    <w:p w14:paraId="6089F9F0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北部：墨西哥高原</w:t>
      </w:r>
    </w:p>
    <w:p w14:paraId="28465E74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南美洲：</w:t>
      </w:r>
    </w:p>
    <w:p w14:paraId="2EA2620E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西部：</w:t>
      </w:r>
    </w:p>
    <w:p w14:paraId="26988BB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安第斯山脉（板块挤压，多火山、地震）</w:t>
      </w:r>
    </w:p>
    <w:p w14:paraId="453533D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东部：</w:t>
      </w:r>
    </w:p>
    <w:p w14:paraId="25128DB5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平原、高原相间（亚马孙平原、巴西高原）</w:t>
      </w:r>
    </w:p>
    <w:p w14:paraId="53D320FC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气候特征：</w:t>
      </w:r>
    </w:p>
    <w:p w14:paraId="65A54148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湿热为主的气候：</w:t>
      </w:r>
    </w:p>
    <w:p w14:paraId="0FC649E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热带雨林气候：</w:t>
      </w:r>
    </w:p>
    <w:p w14:paraId="450E58EB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亚马孙平原</w:t>
      </w:r>
    </w:p>
    <w:p w14:paraId="52761114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墨西哥东南部</w:t>
      </w:r>
    </w:p>
    <w:p w14:paraId="167A00B6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巴西东南部</w:t>
      </w:r>
    </w:p>
    <w:p w14:paraId="617A14C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热带草原气候：</w:t>
      </w:r>
    </w:p>
    <w:p w14:paraId="237C7EF3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巴西高原</w:t>
      </w:r>
    </w:p>
    <w:p w14:paraId="7A1EE386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受山地影响显著：</w:t>
      </w:r>
    </w:p>
    <w:p w14:paraId="0E0B952D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热带平原地区气候湿热（纬度、海拔低）</w:t>
      </w:r>
    </w:p>
    <w:p w14:paraId="6D669ECF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高原地区气候较温和（海拔较高）</w:t>
      </w:r>
    </w:p>
    <w:p w14:paraId="14E765A3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40度S以南的安第斯山西侧多雨（属西风带，迎风坡），东侧干燥少雨（背风坡）</w:t>
      </w:r>
    </w:p>
    <w:p w14:paraId="0C32CA34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40度S以北安第斯山脉西侧降水少，东侧降水多</w:t>
      </w:r>
    </w:p>
    <w:p w14:paraId="1383D1E9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受安第斯山脉阻挡太平洋沿岸气候类型呈南北狭长的带状分布</w:t>
      </w:r>
    </w:p>
    <w:p w14:paraId="431880C8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高山地区气候有明显的垂直变化</w:t>
      </w:r>
    </w:p>
    <w:p w14:paraId="1E1147C8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洋流：</w:t>
      </w:r>
    </w:p>
    <w:p w14:paraId="17FB964E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巴西暖流：热带雨林气候</w:t>
      </w:r>
    </w:p>
    <w:p w14:paraId="29C1EF3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墨西哥湾暖流：热带雨林</w:t>
      </w:r>
    </w:p>
    <w:p w14:paraId="1003431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南赤道暖流：热带雨林气候</w:t>
      </w:r>
    </w:p>
    <w:p w14:paraId="6831739D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加利福利亚寒流：热带沙漠</w:t>
      </w:r>
    </w:p>
    <w:p w14:paraId="4C2D38F5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秘鲁寒流：热带沙漠延长</w:t>
      </w:r>
    </w:p>
    <w:p w14:paraId="7DEEF08F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洋流与渔业:</w:t>
      </w:r>
    </w:p>
    <w:p w14:paraId="528F8AD2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秘鲁寒流（离岸风引起的上升补偿流）：秘鲁渔场</w:t>
      </w:r>
    </w:p>
    <w:p w14:paraId="67CD714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热带雨林面积广大的原因：</w:t>
      </w:r>
    </w:p>
    <w:p w14:paraId="4F7FAC93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纬度位置和大陆轮廓：位于赤道附近，气温高</w:t>
      </w:r>
    </w:p>
    <w:p w14:paraId="700C5FF0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气压带风带：来自海洋的信风带有大量水汽，受赤道低气压带影响，降水丰富</w:t>
      </w:r>
    </w:p>
    <w:p w14:paraId="25C9608B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地形：</w:t>
      </w:r>
    </w:p>
    <w:p w14:paraId="39896CC5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亚马孙平原成口袋状向大西洋敞开，有利于湿润水汽深入</w:t>
      </w:r>
    </w:p>
    <w:p w14:paraId="681E84D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安第斯山对湿润气流的抬升作用，形成地形雨</w:t>
      </w:r>
    </w:p>
    <w:p w14:paraId="75DB7D61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洋流：东侧的暖流增温、增湿</w:t>
      </w:r>
    </w:p>
    <w:p w14:paraId="0065D872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海陆因素：周围有广阔的海洋，海洋对气候的明显影响</w:t>
      </w:r>
    </w:p>
    <w:p w14:paraId="5E2D3799" w14:textId="77777777" w:rsidR="006F7082" w:rsidRDefault="006F7082" w:rsidP="006F708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BACC8B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河流与湖泊：</w:t>
      </w:r>
    </w:p>
    <w:p w14:paraId="244597D6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以安第斯山为界，分属大西洋和太平洋水系：</w:t>
      </w:r>
    </w:p>
    <w:p w14:paraId="1CDEAE15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太平洋水系短小流急</w:t>
      </w:r>
    </w:p>
    <w:p w14:paraId="25C91E18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大西洋水系河流多,流量大 </w:t>
      </w:r>
    </w:p>
    <w:p w14:paraId="2F94369E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主要河流：</w:t>
      </w:r>
    </w:p>
    <w:p w14:paraId="64001234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亚马孙河：</w:t>
      </w:r>
    </w:p>
    <w:p w14:paraId="71C747AE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世界水量最大、流域面积最广</w:t>
      </w:r>
    </w:p>
    <w:p w14:paraId="0515C28B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水量大的原因：</w:t>
      </w:r>
    </w:p>
    <w:p w14:paraId="2ED50A5D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流域内以赤道低气压控制，降水丰富</w:t>
      </w:r>
    </w:p>
    <w:p w14:paraId="3DFB70A5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东北信风和东南信风从大西洋带来大量的湿热水汽进入大陆，形成大量降水</w:t>
      </w:r>
    </w:p>
    <w:p w14:paraId="721D4221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巴西暖流增温增湿</w:t>
      </w:r>
    </w:p>
    <w:p w14:paraId="677EE42C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地表植被为热带雨林、草原覆盖，自身水循环活跃</w:t>
      </w:r>
    </w:p>
    <w:p w14:paraId="0A045350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亚马孙河流域面积广，支流多</w:t>
      </w:r>
    </w:p>
    <w:p w14:paraId="62FCEA0B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河口没有形成明显三角洲的原因：</w:t>
      </w:r>
    </w:p>
    <w:p w14:paraId="1BAB9ADD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流域内植被覆盖率高，河流含沙量小</w:t>
      </w:r>
    </w:p>
    <w:p w14:paraId="2160D539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世界上三大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潮涌区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之一，海浪侵蚀作用明显，泥沙难以沉积</w:t>
      </w:r>
    </w:p>
    <w:p w14:paraId="1AE0A362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河口地壳下沉</w:t>
      </w:r>
    </w:p>
    <w:p w14:paraId="36E89881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水系：</w:t>
      </w:r>
    </w:p>
    <w:p w14:paraId="142F65A8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源于西部科迪勒拉山系，自西向东注入大西洋</w:t>
      </w:r>
    </w:p>
    <w:p w14:paraId="795B9ADF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支流多、流域面积广、流程长、树枝状水系</w:t>
      </w:r>
    </w:p>
    <w:p w14:paraId="4A5149BB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水文：</w:t>
      </w:r>
    </w:p>
    <w:p w14:paraId="2B867A5B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水量大、无结冰期、无明显汛期、含沙量小、水能丰富</w:t>
      </w:r>
    </w:p>
    <w:p w14:paraId="6110AC5B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该河航运条件好，但航运价值不高</w:t>
      </w:r>
    </w:p>
    <w:p w14:paraId="57B0FAD8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巴拉那河 ：</w:t>
      </w:r>
    </w:p>
    <w:p w14:paraId="3B941DDD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发源于巴西高原，自北向南注入大西洋，河口称拉普拉塔河</w:t>
      </w:r>
    </w:p>
    <w:p w14:paraId="3C4A889E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的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的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喀喀湖：</w:t>
      </w:r>
    </w:p>
    <w:p w14:paraId="1267ED5E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    南美洲地势最高的大型淡水湖</w:t>
      </w:r>
    </w:p>
    <w:p w14:paraId="3809EC11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陷落于安第斯山脉盆地中，湖面海拔3821m，湖水不冻</w:t>
      </w:r>
    </w:p>
    <w:p w14:paraId="6FB21580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乌尤尼盐沼：</w:t>
      </w:r>
    </w:p>
    <w:p w14:paraId="1DEFBAB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位于玻利维亚西部高原，雨量稀少，气候干旱</w:t>
      </w:r>
    </w:p>
    <w:p w14:paraId="10DB225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仅在夏季积水形成盐沼</w:t>
      </w:r>
    </w:p>
    <w:p w14:paraId="41C193B0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盐、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锂资源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丰富</w:t>
      </w:r>
    </w:p>
    <w:p w14:paraId="3A4B9B3C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伊瓜苏大瀑布：世界最宽瀑布</w:t>
      </w:r>
    </w:p>
    <w:p w14:paraId="018F0D8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安赫尔瀑布：世界落差最大的瀑布，位于委内瑞拉圭亚那高原</w:t>
      </w:r>
    </w:p>
    <w:p w14:paraId="68071835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马拉开波湖：</w:t>
      </w:r>
    </w:p>
    <w:p w14:paraId="7338A87B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虽然和大海相连，北部少部分区域的湖水为咸水之外，大部分区域的湖水都是淡水</w:t>
      </w:r>
    </w:p>
    <w:p w14:paraId="5FA46C52" w14:textId="77777777" w:rsidR="006F7082" w:rsidRDefault="006F7082" w:rsidP="006F708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DC6686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自然资源：</w:t>
      </w:r>
    </w:p>
    <w:p w14:paraId="3F55E943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矿产、森林、水能、渔业等资源丰富</w:t>
      </w:r>
    </w:p>
    <w:p w14:paraId="5DE28D39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矿产资源：</w:t>
      </w:r>
    </w:p>
    <w:p w14:paraId="5750B466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石油：墨西哥湾（墨西哥、委内瑞拉）</w:t>
      </w:r>
    </w:p>
    <w:p w14:paraId="4E258E16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金属矿产：安第斯山、墨西哥和巴西高原</w:t>
      </w:r>
    </w:p>
    <w:p w14:paraId="11C8C473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（巴西的铁；智利、秘鲁的铜；墨西哥白银）</w:t>
      </w:r>
    </w:p>
    <w:p w14:paraId="5E253D2D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森林资源：亚马孙热带雨林</w:t>
      </w:r>
    </w:p>
    <w:p w14:paraId="55A8D98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水能资源：水量大，落差大     </w:t>
      </w:r>
    </w:p>
    <w:p w14:paraId="49AE5614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渔业资源：秘鲁渔场       </w:t>
      </w:r>
    </w:p>
    <w:p w14:paraId="33BCA00E" w14:textId="3D4B3B52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A2F7D47" w14:textId="5AE5CC7B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CE273A9" w14:textId="567BE03A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955F5FF" w14:textId="21CB2B2E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A443AA3" w14:textId="768A3828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F995888" w14:textId="28E638F1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3233FBB" w14:textId="1A50BC08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64A433E" w14:textId="0A026E2E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A498739" w14:textId="11D54524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DCA28BB" w14:textId="0F895FAF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4287692" w14:textId="3F598925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8EF1C91" w14:textId="3827D57F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B363569" w14:textId="19ABF9E7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59ED706" w14:textId="69AC05A7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761B6E8" w14:textId="4AB29096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85677E2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lastRenderedPageBreak/>
        <w:t>人文特征</w:t>
      </w:r>
    </w:p>
    <w:p w14:paraId="7B57DF8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组成和国家：</w:t>
      </w:r>
    </w:p>
    <w:p w14:paraId="7527AC63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中美地峡、墨西哥：</w:t>
      </w:r>
    </w:p>
    <w:p w14:paraId="0E0D4A8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包括墨西哥、洪都拉斯、尼加拉瓜、哥斯达黎加、巴拿马等国家</w:t>
      </w:r>
    </w:p>
    <w:p w14:paraId="2EF0DA8F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本区经济以农业为主，香蕉、咖啡、甘蔗等热带经济作物尤为重要</w:t>
      </w:r>
    </w:p>
    <w:p w14:paraId="68FD7EA8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西印度群岛：</w:t>
      </w:r>
    </w:p>
    <w:p w14:paraId="5FF0E3A6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包括古巴、海地、牙买加、多米尼加等国家</w:t>
      </w:r>
    </w:p>
    <w:p w14:paraId="375A315F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本区地处热带海洋，夏季多飓风</w:t>
      </w:r>
    </w:p>
    <w:p w14:paraId="1A24C9B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经济以发展农业及旅游观光业为主</w:t>
      </w:r>
    </w:p>
    <w:p w14:paraId="105BB19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南美洲：</w:t>
      </w:r>
    </w:p>
    <w:p w14:paraId="28B909EF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包括巴西、阿根廷、智利、秘鲁、委内瑞拉等国家</w:t>
      </w:r>
    </w:p>
    <w:p w14:paraId="5DBED703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香蕉共和国：</w:t>
      </w:r>
    </w:p>
    <w:p w14:paraId="7D4B68F9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指经济命脉被美国控制的洪都拉斯、危地马拉、哥斯达黎加等中美洲和加勒比海的小国家</w:t>
      </w:r>
    </w:p>
    <w:p w14:paraId="51072552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经济上仅仅依靠单一经济作物</w:t>
      </w:r>
    </w:p>
    <w:p w14:paraId="1A2FA73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前殖民地，之前作为原宗主国的粮仓或者果园而存在的</w:t>
      </w:r>
    </w:p>
    <w:p w14:paraId="312E961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往往拥有不民主或不稳定的政府</w:t>
      </w:r>
    </w:p>
    <w:p w14:paraId="6340B12B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强大的外国势力介入很深</w:t>
      </w:r>
    </w:p>
    <w:p w14:paraId="43D99D08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人口分布：</w:t>
      </w:r>
    </w:p>
    <w:p w14:paraId="0E6A10A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稠密区主要在墨西哥高原、西印度群岛、巴西东南和阿根廷沿海</w:t>
      </w:r>
    </w:p>
    <w:p w14:paraId="160D9ADB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城市化：</w:t>
      </w:r>
    </w:p>
    <w:p w14:paraId="22FA824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城市化水平高，出现虚假城市化</w:t>
      </w:r>
    </w:p>
    <w:p w14:paraId="7F64928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经济：</w:t>
      </w:r>
    </w:p>
    <w:p w14:paraId="5056B38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经济结构以生产和出口初级产品为主：热带经济作物、矿产</w:t>
      </w:r>
    </w:p>
    <w:p w14:paraId="29329544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14:paraId="14952D45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热带经济作物：</w:t>
      </w:r>
    </w:p>
    <w:p w14:paraId="39F66232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咖啡、甘蔗香蕉、烟草、可可等（种植园农业）</w:t>
      </w:r>
    </w:p>
    <w:p w14:paraId="3C21DF7F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商品农业：</w:t>
      </w:r>
    </w:p>
    <w:p w14:paraId="7A87E1F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巴西、阿根廷（大牧场放牧业、商品谷物农业）</w:t>
      </w:r>
    </w:p>
    <w:p w14:paraId="49F521A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粮食作物：</w:t>
      </w:r>
    </w:p>
    <w:p w14:paraId="5C195BAF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玉米（不能自给）</w:t>
      </w:r>
    </w:p>
    <w:p w14:paraId="53DF3C1D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阿根廷潘帕斯草原大牧场牧牛业区位因素：</w:t>
      </w:r>
    </w:p>
    <w:p w14:paraId="361201D2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气候温和，草类茂盛：提供基础</w:t>
      </w:r>
    </w:p>
    <w:p w14:paraId="6BDCB498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地广人稀，土地租金低：提供可能</w:t>
      </w:r>
    </w:p>
    <w:p w14:paraId="0D092D39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距海港近，交通方便：提供便利</w:t>
      </w:r>
    </w:p>
    <w:p w14:paraId="34189CE1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历史悠久，市场广阔，商品率高</w:t>
      </w:r>
    </w:p>
    <w:p w14:paraId="2F472DEB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阿根廷人促进草原牧牛业发展的措施：</w:t>
      </w:r>
    </w:p>
    <w:p w14:paraId="58B9637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培养良种牛</w:t>
      </w:r>
    </w:p>
    <w:p w14:paraId="5B29B6ED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改善交通运输条件</w:t>
      </w:r>
    </w:p>
    <w:p w14:paraId="6A5B951C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开辟水源</w:t>
      </w:r>
    </w:p>
    <w:p w14:paraId="56744C68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种植饲料</w:t>
      </w:r>
    </w:p>
    <w:p w14:paraId="46A40793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14:paraId="1DC36B6B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巴西：钢铁、汽车、飞机</w:t>
      </w:r>
    </w:p>
    <w:p w14:paraId="6CFCB99E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墨西哥、委内瑞拉：石油</w:t>
      </w:r>
    </w:p>
    <w:p w14:paraId="3669C2C2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阿根廷：肉类加工、机械</w:t>
      </w:r>
    </w:p>
    <w:p w14:paraId="06C756B8" w14:textId="36BBB751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A747065" w14:textId="4008C7F4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BEBBFBF" w14:textId="0E27CFA4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8558478" w14:textId="73C7CAC7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2BB36AB" w14:textId="732D1A0E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44D866C" w14:textId="4D2A901C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4E768D2" w14:textId="6CAD3AA5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CAFBD9B" w14:textId="0D09D248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CD4C802" w14:textId="1A09C2E1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385F687" w14:textId="454F42C7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CC1ACCE" w14:textId="7D0F0C83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55FE7D7" w14:textId="0B4DEC77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7753E0A" w14:textId="77D9D0EF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A314FB7" w14:textId="50CC1917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0EB59B4" w14:textId="1FDD19C5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0326A12" w14:textId="291BDD4D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D05A59F" w14:textId="4CAF9409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6CEFDDB" w14:textId="4DED7334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9697805" w14:textId="4E2E2165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AC407C4" w14:textId="2D6ACF82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5A777E1" w14:textId="34AEE1C8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41896FD" w14:textId="2E653FE1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762778A" w14:textId="7790D16E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E4C4C5B" w14:textId="77777777" w:rsidR="006F7082" w:rsidRP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50"/>
          <w:szCs w:val="50"/>
        </w:rPr>
      </w:pPr>
      <w:r w:rsidRPr="006F7082">
        <w:rPr>
          <w:rFonts w:ascii="微软雅黑" w:eastAsia="微软雅黑" w:hAnsi="微软雅黑" w:cs="Calibri" w:hint="eastAsia"/>
          <w:sz w:val="50"/>
          <w:szCs w:val="50"/>
        </w:rPr>
        <w:lastRenderedPageBreak/>
        <w:t>巴西</w:t>
      </w:r>
    </w:p>
    <w:p w14:paraId="343212AC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自然特征：</w:t>
      </w:r>
    </w:p>
    <w:p w14:paraId="000317BF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地理位置：</w:t>
      </w:r>
    </w:p>
    <w:p w14:paraId="11B2A3E6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位于热带，东临大西洋</w:t>
      </w:r>
    </w:p>
    <w:p w14:paraId="0D467A2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地形：</w:t>
      </w:r>
    </w:p>
    <w:p w14:paraId="63C942C2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北部：亚马孙平原</w:t>
      </w:r>
    </w:p>
    <w:p w14:paraId="3B12F61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南部：巴西高原</w:t>
      </w:r>
    </w:p>
    <w:p w14:paraId="617797D6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气候：</w:t>
      </w:r>
    </w:p>
    <w:p w14:paraId="4408D185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热带雨林：亚马孙平原</w:t>
      </w:r>
    </w:p>
    <w:p w14:paraId="215AC0EC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   巴西东南</w:t>
      </w:r>
    </w:p>
    <w:p w14:paraId="31A7DCE6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热带草原：巴西高原</w:t>
      </w:r>
    </w:p>
    <w:p w14:paraId="0FD2421E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河流：亚马孙河，巴拉那河</w:t>
      </w:r>
    </w:p>
    <w:p w14:paraId="103F3538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自然资源：</w:t>
      </w:r>
    </w:p>
    <w:p w14:paraId="63E96149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森林、水和水能、矿产（铁、铝、锰）</w:t>
      </w:r>
    </w:p>
    <w:p w14:paraId="0B46135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1A61116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人文特征：</w:t>
      </w:r>
    </w:p>
    <w:p w14:paraId="18E56E9E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经济：以出口导向为主</w:t>
      </w:r>
    </w:p>
    <w:p w14:paraId="34D160D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人口：</w:t>
      </w:r>
    </w:p>
    <w:p w14:paraId="5F7CEFD8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集中在东南部大西洋沿岸</w:t>
      </w:r>
    </w:p>
    <w:p w14:paraId="570A2635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北部雨林和内陆高原地区较为稀少</w:t>
      </w:r>
    </w:p>
    <w:p w14:paraId="3B6898F2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原因：</w:t>
      </w:r>
    </w:p>
    <w:p w14:paraId="36C03FA6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殖民者首先到达这里，开发较早</w:t>
      </w:r>
    </w:p>
    <w:p w14:paraId="0856A4F1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多良港，海上交通便利</w:t>
      </w:r>
    </w:p>
    <w:p w14:paraId="7F0258A9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气候比较温和湿润</w:t>
      </w:r>
    </w:p>
    <w:p w14:paraId="1810448E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经济较发达</w:t>
      </w:r>
    </w:p>
    <w:p w14:paraId="4322CA7C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城市：</w:t>
      </w:r>
    </w:p>
    <w:p w14:paraId="28BEDB2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巴西利亚：</w:t>
      </w:r>
    </w:p>
    <w:p w14:paraId="3CEA346B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首都，位于巴西高原，全国政治中心</w:t>
      </w:r>
    </w:p>
    <w:p w14:paraId="7FE9D11F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（与经济分开的典型城市之一）</w:t>
      </w:r>
    </w:p>
    <w:p w14:paraId="480893D0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迁都的原因：</w:t>
      </w:r>
    </w:p>
    <w:p w14:paraId="0C1B6EA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环境优美，气候凉爽(海拔1000米，四季如春</w:t>
      </w:r>
    </w:p>
    <w:p w14:paraId="1370B93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里约热内卢人口多基础设施不足，分散城市职能，缓解压力</w:t>
      </w:r>
    </w:p>
    <w:p w14:paraId="667E1D76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利于开发亚马孙河流域及内陆高原的资源</w:t>
      </w:r>
    </w:p>
    <w:p w14:paraId="0F3D37B3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       平衡内陆与沿海，振兴西部的需要，国防安全的需要</w:t>
      </w:r>
    </w:p>
    <w:p w14:paraId="3A8E7CDC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圣保罗：巴西工业和商业中心</w:t>
      </w:r>
    </w:p>
    <w:p w14:paraId="0758CB8F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里约热内卢：</w:t>
      </w:r>
    </w:p>
    <w:p w14:paraId="7485D2EF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巴西原来首都，巴西著名旅游城市，被称为“上帝之城”</w:t>
      </w:r>
    </w:p>
    <w:p w14:paraId="4CFA1E8C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工业：</w:t>
      </w:r>
    </w:p>
    <w:p w14:paraId="3272C74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分布：东南部</w:t>
      </w:r>
    </w:p>
    <w:p w14:paraId="785420F8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主要的工业部门：钢铁、飞机、汽车等</w:t>
      </w:r>
    </w:p>
    <w:p w14:paraId="4E81C80C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发展工业的条件： </w:t>
      </w:r>
    </w:p>
    <w:p w14:paraId="63E45B3C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农业基础好，为工业提供原料及消费市场 </w:t>
      </w:r>
    </w:p>
    <w:p w14:paraId="4A8CF5B2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资源丰富——矿产资源、水资源 </w:t>
      </w:r>
    </w:p>
    <w:p w14:paraId="1CBA92E5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沿海多优良港口，交通便利 </w:t>
      </w:r>
    </w:p>
    <w:p w14:paraId="3CA21DE1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人口众多，市场广阔 </w:t>
      </w:r>
    </w:p>
    <w:p w14:paraId="32610D8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劳动力充足廉价 </w:t>
      </w:r>
    </w:p>
    <w:p w14:paraId="505147F1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政策支持 </w:t>
      </w:r>
    </w:p>
    <w:p w14:paraId="5941B61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农业：</w:t>
      </w:r>
    </w:p>
    <w:p w14:paraId="48F3DD36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特点：</w:t>
      </w:r>
    </w:p>
    <w:p w14:paraId="4E7A2B52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农林牧渔全面发展</w:t>
      </w:r>
    </w:p>
    <w:p w14:paraId="3FDCC64D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机械化程度高</w:t>
      </w:r>
    </w:p>
    <w:p w14:paraId="13B045D4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主要农产品：</w:t>
      </w:r>
    </w:p>
    <w:p w14:paraId="6C737EED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热带农产品：</w:t>
      </w:r>
    </w:p>
    <w:p w14:paraId="25D92AAF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咖啡、甘蔗、香蕉、剑麻，大豆、柑橘、可可、烟叶、玉米</w:t>
      </w:r>
    </w:p>
    <w:p w14:paraId="1747344C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主要农业类型：</w:t>
      </w:r>
    </w:p>
    <w:p w14:paraId="21AE0E58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热带种植园农业</w:t>
      </w:r>
    </w:p>
    <w:p w14:paraId="2D690B6E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大牧场放牧业</w:t>
      </w:r>
    </w:p>
    <w:p w14:paraId="31E83D0D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迁移农业</w:t>
      </w:r>
    </w:p>
    <w:p w14:paraId="357AD724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巴西发展农业的条件：</w:t>
      </w:r>
    </w:p>
    <w:p w14:paraId="449C5B7E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人均耕地面积大</w:t>
      </w:r>
    </w:p>
    <w:p w14:paraId="3D6EBB54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光照充足</w:t>
      </w:r>
    </w:p>
    <w:p w14:paraId="5C15551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雨水充足，季节分布均匀，旱涝灾害少</w:t>
      </w:r>
    </w:p>
    <w:p w14:paraId="396E2973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工业发达</w:t>
      </w:r>
    </w:p>
    <w:p w14:paraId="5238EF4D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农业机械化程度较高</w:t>
      </w:r>
    </w:p>
    <w:p w14:paraId="6D414499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9BF632C" w14:textId="68EDFA60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6D240C4" w14:textId="2B0B9020" w:rsid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0929422" w14:textId="77777777" w:rsidR="006F7082" w:rsidRP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50"/>
          <w:szCs w:val="50"/>
        </w:rPr>
      </w:pPr>
      <w:r w:rsidRPr="006F7082">
        <w:rPr>
          <w:rFonts w:ascii="微软雅黑" w:eastAsia="微软雅黑" w:hAnsi="微软雅黑" w:cs="Calibri" w:hint="eastAsia"/>
          <w:sz w:val="50"/>
          <w:szCs w:val="50"/>
        </w:rPr>
        <w:lastRenderedPageBreak/>
        <w:t>智利</w:t>
      </w:r>
    </w:p>
    <w:p w14:paraId="4243DDA7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智利，地处美洲大陆最南端，是世界上地形最狭长的国家</w:t>
      </w:r>
    </w:p>
    <w:p w14:paraId="409B363F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智利是世界水果种植和生产大国</w:t>
      </w:r>
    </w:p>
    <w:p w14:paraId="1D7CDBEA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智利水果品种丰富多样的自然原因：</w:t>
      </w:r>
    </w:p>
    <w:p w14:paraId="5A0D6F5B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南北纬度跨度大，热量、水分差异大</w:t>
      </w:r>
    </w:p>
    <w:p w14:paraId="5075DD9C" w14:textId="77777777" w:rsidR="006F7082" w:rsidRDefault="006F7082" w:rsidP="006F708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东部为高大山脉，气候垂直差异大，适宜多种水果生长</w:t>
      </w:r>
    </w:p>
    <w:p w14:paraId="75A4DBD6" w14:textId="77777777" w:rsidR="006F7082" w:rsidRPr="006F7082" w:rsidRDefault="006F708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sectPr w:rsidR="006F7082" w:rsidRPr="006F7082" w:rsidSect="006F7082">
      <w:pgSz w:w="10318" w:h="14570" w:code="13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A04EF" w14:textId="77777777" w:rsidR="005F57A5" w:rsidRDefault="005F57A5" w:rsidP="004915F7">
      <w:r>
        <w:separator/>
      </w:r>
    </w:p>
  </w:endnote>
  <w:endnote w:type="continuationSeparator" w:id="0">
    <w:p w14:paraId="6096E1AD" w14:textId="77777777" w:rsidR="005F57A5" w:rsidRDefault="005F57A5" w:rsidP="00491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FD2F4" w14:textId="77777777" w:rsidR="005F57A5" w:rsidRDefault="005F57A5" w:rsidP="004915F7">
      <w:r>
        <w:separator/>
      </w:r>
    </w:p>
  </w:footnote>
  <w:footnote w:type="continuationSeparator" w:id="0">
    <w:p w14:paraId="4F7CC797" w14:textId="77777777" w:rsidR="005F57A5" w:rsidRDefault="005F57A5" w:rsidP="00491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F7"/>
    <w:rsid w:val="004915F7"/>
    <w:rsid w:val="005F57A5"/>
    <w:rsid w:val="006F7082"/>
    <w:rsid w:val="00D2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37B49D"/>
  <w15:chartTrackingRefBased/>
  <w15:docId w15:val="{8EB8E077-5C44-4B0F-810A-3D6776EF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91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15F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15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15F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3</cp:revision>
  <dcterms:created xsi:type="dcterms:W3CDTF">2020-12-27T04:29:00Z</dcterms:created>
  <dcterms:modified xsi:type="dcterms:W3CDTF">2020-12-27T04:39:00Z</dcterms:modified>
</cp:coreProperties>
</file>