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世界</w:t>
      </w:r>
    </w:p>
    <w:p w:rsidR="00000000" w:rsidRDefault="007A7C8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7A7C8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22:23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人口数量排名：亚＞非＞欧＞拉美＞北美＞大洋洲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人口增长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自然增长率排名：非＞拉美＞亚＞大洋洲＞北美＞欧洲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人口自然增长率：人口自然增长率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出生率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－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死亡率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(1)</w:t>
      </w:r>
      <w:r>
        <w:rPr>
          <w:rFonts w:ascii="微软雅黑" w:eastAsia="微软雅黑" w:hAnsi="微软雅黑" w:cs="Calibri" w:hint="eastAsia"/>
          <w:sz w:val="22"/>
          <w:szCs w:val="22"/>
        </w:rPr>
        <w:t>“高—高—低”型：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出生率、死亡率：</w:t>
      </w:r>
      <w:r>
        <w:rPr>
          <w:rFonts w:ascii="微软雅黑" w:eastAsia="微软雅黑" w:hAnsi="微软雅黑" w:cs="Calibri" w:hint="eastAsia"/>
          <w:sz w:val="22"/>
          <w:szCs w:val="22"/>
        </w:rPr>
        <w:t>3%</w:t>
      </w:r>
      <w:r>
        <w:rPr>
          <w:rFonts w:ascii="微软雅黑" w:eastAsia="微软雅黑" w:hAnsi="微软雅黑" w:cs="Calibri" w:hint="eastAsia"/>
          <w:sz w:val="22"/>
          <w:szCs w:val="22"/>
        </w:rPr>
        <w:t>以上，自然增长率：</w:t>
      </w:r>
      <w:r>
        <w:rPr>
          <w:rFonts w:ascii="微软雅黑" w:eastAsia="微软雅黑" w:hAnsi="微软雅黑" w:cs="Calibri" w:hint="eastAsia"/>
          <w:sz w:val="22"/>
          <w:szCs w:val="22"/>
        </w:rPr>
        <w:t>1%</w:t>
      </w:r>
      <w:r>
        <w:rPr>
          <w:rFonts w:ascii="微软雅黑" w:eastAsia="微软雅黑" w:hAnsi="微软雅黑" w:cs="Calibri" w:hint="eastAsia"/>
          <w:sz w:val="22"/>
          <w:szCs w:val="22"/>
        </w:rPr>
        <w:t>以下。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(2)</w:t>
      </w:r>
      <w:r>
        <w:rPr>
          <w:rFonts w:ascii="微软雅黑" w:eastAsia="微软雅黑" w:hAnsi="微软雅黑" w:cs="Calibri" w:hint="eastAsia"/>
          <w:sz w:val="22"/>
          <w:szCs w:val="22"/>
        </w:rPr>
        <w:t>“高—低—高”型：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出生率：</w:t>
      </w:r>
      <w:r>
        <w:rPr>
          <w:rFonts w:ascii="微软雅黑" w:eastAsia="微软雅黑" w:hAnsi="微软雅黑" w:cs="Calibri" w:hint="eastAsia"/>
          <w:sz w:val="22"/>
          <w:szCs w:val="22"/>
        </w:rPr>
        <w:t>3%</w:t>
      </w:r>
      <w:r>
        <w:rPr>
          <w:rFonts w:ascii="微软雅黑" w:eastAsia="微软雅黑" w:hAnsi="微软雅黑" w:cs="Calibri" w:hint="eastAsia"/>
          <w:sz w:val="22"/>
          <w:szCs w:val="22"/>
        </w:rPr>
        <w:t>左右，死亡率：</w:t>
      </w:r>
      <w:r>
        <w:rPr>
          <w:rFonts w:ascii="微软雅黑" w:eastAsia="微软雅黑" w:hAnsi="微软雅黑" w:cs="Calibri" w:hint="eastAsia"/>
          <w:sz w:val="22"/>
          <w:szCs w:val="22"/>
        </w:rPr>
        <w:t>1%</w:t>
      </w:r>
      <w:r>
        <w:rPr>
          <w:rFonts w:ascii="微软雅黑" w:eastAsia="微软雅黑" w:hAnsi="微软雅黑" w:cs="Calibri" w:hint="eastAsia"/>
          <w:sz w:val="22"/>
          <w:szCs w:val="22"/>
        </w:rPr>
        <w:t>左右，自然增长率：</w:t>
      </w:r>
      <w:r>
        <w:rPr>
          <w:rFonts w:ascii="微软雅黑" w:eastAsia="微软雅黑" w:hAnsi="微软雅黑" w:cs="Calibri" w:hint="eastAsia"/>
          <w:sz w:val="22"/>
          <w:szCs w:val="22"/>
        </w:rPr>
        <w:t>2%</w:t>
      </w:r>
      <w:r>
        <w:rPr>
          <w:rFonts w:ascii="微软雅黑" w:eastAsia="微软雅黑" w:hAnsi="微软雅黑" w:cs="Calibri" w:hint="eastAsia"/>
          <w:sz w:val="22"/>
          <w:szCs w:val="22"/>
        </w:rPr>
        <w:t>左右。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(3)</w:t>
      </w:r>
      <w:r>
        <w:rPr>
          <w:rFonts w:ascii="微软雅黑" w:eastAsia="微软雅黑" w:hAnsi="微软雅黑" w:cs="Calibri" w:hint="eastAsia"/>
          <w:sz w:val="22"/>
          <w:szCs w:val="22"/>
        </w:rPr>
        <w:t>“三低”型：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出生率、死亡率</w:t>
      </w:r>
      <w:r>
        <w:rPr>
          <w:rFonts w:ascii="微软雅黑" w:eastAsia="微软雅黑" w:hAnsi="微软雅黑" w:cs="Calibri" w:hint="eastAsia"/>
          <w:sz w:val="22"/>
          <w:szCs w:val="22"/>
        </w:rPr>
        <w:t>:1%</w:t>
      </w:r>
      <w:r>
        <w:rPr>
          <w:rFonts w:ascii="微软雅黑" w:eastAsia="微软雅黑" w:hAnsi="微软雅黑" w:cs="Calibri" w:hint="eastAsia"/>
          <w:sz w:val="22"/>
          <w:szCs w:val="22"/>
        </w:rPr>
        <w:t>左右，自然增长率</w:t>
      </w:r>
      <w:r>
        <w:rPr>
          <w:rFonts w:ascii="微软雅黑" w:eastAsia="微软雅黑" w:hAnsi="微软雅黑" w:cs="Calibri" w:hint="eastAsia"/>
          <w:sz w:val="22"/>
          <w:szCs w:val="22"/>
        </w:rPr>
        <w:t>:1%</w:t>
      </w:r>
      <w:r>
        <w:rPr>
          <w:rFonts w:ascii="微软雅黑" w:eastAsia="微软雅黑" w:hAnsi="微软雅黑" w:cs="Calibri" w:hint="eastAsia"/>
          <w:sz w:val="22"/>
          <w:szCs w:val="22"/>
        </w:rPr>
        <w:t>左右及以下。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人口问题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过快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人口增长过快：亚、非、拉美（发展中国家）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影响：人口急剧增长给资源和生态环境带来巨大压力，导致人均资源减少，资源破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坏和枯竭。环境污染加重，生态恶化。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解决办法：计划生育，提高人口素质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过慢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人口增长过慢：欧洲、北美（发达国家）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影响：人口增长过慢，会导致劳动力短缺、人口老龄化、社会负担加重、社会需求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下降等系列问题。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解决方法：鼓励生育，接纳海外移民，完善社会养老保障体系</w:t>
      </w:r>
    </w:p>
    <w:p w:rsidR="00000000" w:rsidRDefault="007A7C8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人口的分布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稠密原因：气候、地形、水源；交通、农业、工业、经济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稀疏原因：干旱、寒冷、炎热、潮湿、高寒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世界的人种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三大人种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白种人，黄种人，黑种人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三大人种生理特性：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1433"/>
        <w:gridCol w:w="960"/>
        <w:gridCol w:w="1433"/>
        <w:gridCol w:w="804"/>
      </w:tblGrid>
      <w:tr w:rsidR="00000000">
        <w:trPr>
          <w:divId w:val="143728919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人种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头发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面部</w:t>
            </w:r>
          </w:p>
        </w:tc>
        <w:tc>
          <w:tcPr>
            <w:tcW w:w="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体毛</w:t>
            </w:r>
          </w:p>
        </w:tc>
      </w:tr>
      <w:tr w:rsidR="00000000">
        <w:trPr>
          <w:divId w:val="1437289198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白种人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肤色浅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波状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鼻高，唇薄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多</w:t>
            </w:r>
          </w:p>
        </w:tc>
      </w:tr>
      <w:tr w:rsidR="00000000">
        <w:trPr>
          <w:divId w:val="1437289198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lastRenderedPageBreak/>
              <w:t>黑种人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肤黑色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卷曲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嘴唇厚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少</w:t>
            </w:r>
          </w:p>
        </w:tc>
      </w:tr>
      <w:tr w:rsidR="00000000">
        <w:trPr>
          <w:divId w:val="1437289198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黄种人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黄色，棕色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黑直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扁平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中等</w:t>
            </w:r>
          </w:p>
        </w:tc>
      </w:tr>
    </w:tbl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世界人种的分布：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白色人种：欧洲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南北美洲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大洋洲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亚洲西、南部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北非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黄色人种：亚洲东部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北冰洋沿岸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南北美部分地区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黑色人种：非洲中部</w:t>
      </w:r>
      <w:r>
        <w:rPr>
          <w:rFonts w:ascii="微软雅黑" w:eastAsia="微软雅黑" w:hAnsi="微软雅黑" w:cs="Calibri" w:hint="eastAsia"/>
          <w:sz w:val="22"/>
          <w:szCs w:val="22"/>
        </w:rPr>
        <w:t>\</w:t>
      </w:r>
      <w:r>
        <w:rPr>
          <w:rFonts w:ascii="微软雅黑" w:eastAsia="微软雅黑" w:hAnsi="微软雅黑" w:cs="Calibri" w:hint="eastAsia"/>
          <w:sz w:val="22"/>
          <w:szCs w:val="22"/>
        </w:rPr>
        <w:t>南部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大洋州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南北美洲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世界三大宗教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1214"/>
        <w:gridCol w:w="2974"/>
        <w:gridCol w:w="1313"/>
      </w:tblGrid>
      <w:tr w:rsidR="00000000">
        <w:trPr>
          <w:divId w:val="17249855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宗教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基督教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伊斯兰教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佛教</w:t>
            </w:r>
          </w:p>
        </w:tc>
      </w:tr>
      <w:tr w:rsidR="00000000">
        <w:trPr>
          <w:divId w:val="172498551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发源地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西亚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（巴勒斯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坦地区）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西亚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（阿拉伯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半岛）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南亚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（古印度）</w:t>
            </w:r>
          </w:p>
        </w:tc>
      </w:tr>
      <w:tr w:rsidR="00000000">
        <w:trPr>
          <w:divId w:val="172498551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创始人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耶酥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穆罕默德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释加牟尼</w:t>
            </w:r>
          </w:p>
        </w:tc>
      </w:tr>
      <w:tr w:rsidR="00000000">
        <w:trPr>
          <w:divId w:val="17249855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分布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欧洲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美洲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大洋洲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北非、西亚、中亚和东南亚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东亚和</w:t>
            </w:r>
          </w:p>
          <w:p w:rsidR="00000000" w:rsidRDefault="007A7C81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东南亚</w:t>
            </w:r>
          </w:p>
        </w:tc>
      </w:tr>
    </w:tbl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世界语言：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汉语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使用人数最多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主要在中国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东南亚等地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英语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使用较广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主要在英国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美国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加拿大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. </w:t>
      </w:r>
      <w:r>
        <w:rPr>
          <w:rFonts w:ascii="微软雅黑" w:eastAsia="微软雅黑" w:hAnsi="微软雅黑" w:cs="Calibri" w:hint="eastAsia"/>
          <w:sz w:val="22"/>
          <w:szCs w:val="22"/>
        </w:rPr>
        <w:t>澳大利亚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印度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俄罗斯语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主要集中在俄罗斯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西班牙语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西班牙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拉丁美洲许多国家通行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巴西葡萄牙语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法语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主要在法国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7A7C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阿拉伯语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主要在西亚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非洲北部许多国家通用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7C81" w:rsidRDefault="007A7C81" w:rsidP="007A7C81">
      <w:r>
        <w:separator/>
      </w:r>
    </w:p>
  </w:endnote>
  <w:endnote w:type="continuationSeparator" w:id="0">
    <w:p w:rsidR="007A7C81" w:rsidRDefault="007A7C81" w:rsidP="007A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7C81" w:rsidRDefault="007A7C81" w:rsidP="007A7C81">
      <w:r>
        <w:separator/>
      </w:r>
    </w:p>
  </w:footnote>
  <w:footnote w:type="continuationSeparator" w:id="0">
    <w:p w:rsidR="007A7C81" w:rsidRDefault="007A7C81" w:rsidP="007A7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1"/>
    <w:rsid w:val="007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C5A6A0-301D-48C7-85C5-060D3031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A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7C8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7C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7C8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2020-10-18T08:30:00Z</dcterms:created>
  <dcterms:modified xsi:type="dcterms:W3CDTF">2020-10-18T08:30:00Z</dcterms:modified>
</cp:coreProperties>
</file>