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7ACB" w14:textId="77777777" w:rsidR="00DA33CD" w:rsidRDefault="00000000">
      <w:pPr>
        <w:spacing w:before="2000" w:after="200"/>
        <w:jc w:val="center"/>
      </w:pPr>
      <w:proofErr w:type="spellStart"/>
      <w:r>
        <w:rPr>
          <w:b/>
          <w:bCs/>
          <w:color w:val="2E74B5"/>
          <w:sz w:val="64"/>
          <w:szCs w:val="64"/>
        </w:rPr>
        <w:t>SocialHub</w:t>
      </w:r>
      <w:proofErr w:type="spellEnd"/>
    </w:p>
    <w:p w14:paraId="70657ACC" w14:textId="77777777" w:rsidR="00DA33CD" w:rsidRDefault="00000000">
      <w:pPr>
        <w:spacing w:after="100"/>
        <w:jc w:val="center"/>
      </w:pPr>
      <w:r>
        <w:rPr>
          <w:i/>
          <w:iCs/>
          <w:sz w:val="32"/>
          <w:szCs w:val="32"/>
        </w:rPr>
        <w:t>La guía súper explicada para tu defensa</w:t>
      </w:r>
    </w:p>
    <w:p w14:paraId="70657ACD" w14:textId="77777777" w:rsidR="00DA33CD" w:rsidRDefault="00000000">
      <w:pPr>
        <w:spacing w:after="2000"/>
        <w:jc w:val="center"/>
      </w:pPr>
      <w:r>
        <w:rPr>
          <w:color w:val="666666"/>
        </w:rPr>
        <w:t>Cada concepto explicado despacito, con ejemplos sencillos, para que lo entiendas y lo puedas defender con confianza.</w:t>
      </w:r>
    </w:p>
    <w:p w14:paraId="70657ACE" w14:textId="77777777" w:rsidR="00DA33CD" w:rsidRDefault="00000000">
      <w:pPr>
        <w:jc w:val="center"/>
      </w:pPr>
      <w:r>
        <w:rPr>
          <w:color w:val="888888"/>
          <w:sz w:val="20"/>
          <w:szCs w:val="20"/>
        </w:rPr>
        <w:t xml:space="preserve">Materia: Desarrollo de Aplicaciones con Web </w:t>
      </w:r>
      <w:proofErr w:type="spellStart"/>
      <w:r>
        <w:rPr>
          <w:color w:val="888888"/>
          <w:sz w:val="20"/>
          <w:szCs w:val="20"/>
        </w:rPr>
        <w:t>Frameworks</w:t>
      </w:r>
      <w:proofErr w:type="spellEnd"/>
      <w:r>
        <w:rPr>
          <w:color w:val="888888"/>
          <w:sz w:val="20"/>
          <w:szCs w:val="20"/>
        </w:rPr>
        <w:t xml:space="preserve"> — Proyecto: </w:t>
      </w:r>
      <w:proofErr w:type="spellStart"/>
      <w:r>
        <w:rPr>
          <w:color w:val="888888"/>
          <w:sz w:val="20"/>
          <w:szCs w:val="20"/>
        </w:rPr>
        <w:t>SocialHub</w:t>
      </w:r>
      <w:proofErr w:type="spellEnd"/>
    </w:p>
    <w:p w14:paraId="70657ACF" w14:textId="77777777" w:rsidR="00DA33CD" w:rsidRDefault="00000000">
      <w:r>
        <w:br w:type="page"/>
      </w:r>
    </w:p>
    <w:p w14:paraId="70657AD0" w14:textId="77777777" w:rsidR="00DA33CD" w:rsidRDefault="00000000">
      <w:pPr>
        <w:pStyle w:val="Ttulo1"/>
        <w:spacing w:before="400" w:after="200"/>
      </w:pPr>
      <w:r>
        <w:lastRenderedPageBreak/>
        <w:t xml:space="preserve">1. ¿Qué es </w:t>
      </w:r>
      <w:proofErr w:type="spellStart"/>
      <w:r>
        <w:t>SocialHub</w:t>
      </w:r>
      <w:proofErr w:type="spellEnd"/>
      <w:r>
        <w:t>, en palabras muy sencillas?</w:t>
      </w:r>
    </w:p>
    <w:p w14:paraId="70657AD1" w14:textId="77777777" w:rsidR="00DA33CD" w:rsidRDefault="00000000">
      <w:pPr>
        <w:spacing w:after="160"/>
      </w:pPr>
      <w:proofErr w:type="spellStart"/>
      <w:r>
        <w:t>SocialHub</w:t>
      </w:r>
      <w:proofErr w:type="spellEnd"/>
      <w:r>
        <w:t xml:space="preserve"> es un programa que vive en un servidor (una computadora que siempre está encendida) y que sabe hacer cuatro cosas con dos tipos de objetos: publicaciones (posts) y comentarios (post </w:t>
      </w:r>
      <w:proofErr w:type="spellStart"/>
      <w:r>
        <w:t>comments</w:t>
      </w:r>
      <w:proofErr w:type="spellEnd"/>
      <w:r>
        <w:t xml:space="preserve">). Sabe crearlos, mostrarlos, cambiarlos y borrarlos. A eso, en el mundo de la programación, se le llama CRUD: Crear, Read (leer), </w:t>
      </w:r>
      <w:proofErr w:type="spellStart"/>
      <w:r>
        <w:t>Update</w:t>
      </w:r>
      <w:proofErr w:type="spellEnd"/>
      <w:r>
        <w:t xml:space="preserve"> (actualizar) y </w:t>
      </w:r>
      <w:proofErr w:type="spellStart"/>
      <w:r>
        <w:t>Delete</w:t>
      </w:r>
      <w:proofErr w:type="spellEnd"/>
      <w:r>
        <w:t xml:space="preserve"> (borrar).</w:t>
      </w:r>
    </w:p>
    <w:p w14:paraId="70657AD2" w14:textId="77777777" w:rsidR="00DA33CD" w:rsidRDefault="00000000">
      <w:pPr>
        <w:pBdr>
          <w:left w:val="single" w:sz="12" w:space="8" w:color="2E74B5"/>
        </w:pBdr>
        <w:spacing w:before="80" w:after="200"/>
        <w:ind w:left="300"/>
      </w:pPr>
      <w:r>
        <w:rPr>
          <w:b/>
          <w:bCs/>
          <w:color w:val="2E74B5"/>
        </w:rPr>
        <w:t xml:space="preserve">🧸 Imagínalo así: </w:t>
      </w:r>
      <w:r>
        <w:rPr>
          <w:i/>
          <w:iCs/>
        </w:rPr>
        <w:t xml:space="preserve">Piensa en </w:t>
      </w:r>
      <w:proofErr w:type="spellStart"/>
      <w:r>
        <w:rPr>
          <w:i/>
          <w:iCs/>
        </w:rPr>
        <w:t>SocialHub</w:t>
      </w:r>
      <w:proofErr w:type="spellEnd"/>
      <w:r>
        <w:rPr>
          <w:i/>
          <w:iCs/>
        </w:rPr>
        <w:t xml:space="preserve"> como un cuaderno mágico compartido. Cualquier persona puede escribir una nota nueva (un post) en una hoja, y debajo de esa hoja, otras personas pueden pegar notitas pequeñas (los comentarios). El cuaderno mágico se encarga de que cada notita pequeña quede pegada exactamente debajo de la hoja correcta, nunca suelta por ahí.</w:t>
      </w:r>
    </w:p>
    <w:p w14:paraId="70657AD3" w14:textId="77777777" w:rsidR="00DA33CD" w:rsidRDefault="00000000">
      <w:pPr>
        <w:spacing w:after="160"/>
      </w:pPr>
      <w:r>
        <w:t xml:space="preserve">Pero </w:t>
      </w:r>
      <w:proofErr w:type="spellStart"/>
      <w:r>
        <w:t>SocialHub</w:t>
      </w:r>
      <w:proofErr w:type="spellEnd"/>
      <w:r>
        <w:t xml:space="preserve"> no tiene pantalla propia ni botones para que alguien haga clic directamente. Es una API REST, es decir, es un "mesero invisible" que solo entiende peticiones que le llegan por internet (en formato HTTP) y siempre responde con datos organizados en un formato llamado JSON, que es muy fácil de leer tanto para una persona como para otro programa.</w:t>
      </w:r>
    </w:p>
    <w:p w14:paraId="70657AD4" w14:textId="77777777" w:rsidR="00DA33CD" w:rsidRDefault="00000000">
      <w:pPr>
        <w:pStyle w:val="Ttulo1"/>
        <w:spacing w:before="400" w:after="200"/>
      </w:pPr>
      <w:r>
        <w:t xml:space="preserve">2. La arquitectura en capas: el restaurante </w:t>
      </w:r>
      <w:proofErr w:type="spellStart"/>
      <w:r>
        <w:t>SocialHub</w:t>
      </w:r>
      <w:proofErr w:type="spellEnd"/>
    </w:p>
    <w:p w14:paraId="70657AD5" w14:textId="77777777" w:rsidR="00DA33CD" w:rsidRDefault="00000000">
      <w:pPr>
        <w:spacing w:after="160"/>
      </w:pPr>
      <w:r>
        <w:t xml:space="preserve">Para que el programa no sea un enredo de espagueti donde todo hace de todo, </w:t>
      </w:r>
      <w:proofErr w:type="spellStart"/>
      <w:r>
        <w:t>SocialHub</w:t>
      </w:r>
      <w:proofErr w:type="spellEnd"/>
      <w:r>
        <w:t xml:space="preserve"> se organiza en capas. Cada capa tiene un trabajo, y solo ese trabajo. La mejor forma de entenderlo es imaginando un restaurante.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00"/>
      </w:tblGrid>
      <w:tr w:rsidR="00DA33CD" w14:paraId="70657AD9" w14:textId="77777777">
        <w:tblPrEx>
          <w:tblCellMar>
            <w:top w:w="0" w:type="dxa"/>
            <w:bottom w:w="0" w:type="dxa"/>
          </w:tblCellMar>
        </w:tblPrEx>
        <w:tc>
          <w:tcPr>
            <w:tcW w:w="2200" w:type="dxa"/>
            <w:shd w:val="clear" w:color="auto" w:fill="2E74B5"/>
          </w:tcPr>
          <w:p w14:paraId="70657AD6" w14:textId="77777777" w:rsidR="00DA33CD" w:rsidRDefault="00000000">
            <w:r>
              <w:rPr>
                <w:b/>
                <w:bCs/>
                <w:color w:val="FFFFFF"/>
              </w:rPr>
              <w:t>Capa del proyecto</w:t>
            </w:r>
          </w:p>
        </w:tc>
        <w:tc>
          <w:tcPr>
            <w:tcW w:w="2400" w:type="dxa"/>
            <w:shd w:val="clear" w:color="auto" w:fill="2E74B5"/>
          </w:tcPr>
          <w:p w14:paraId="70657AD7" w14:textId="77777777" w:rsidR="00DA33CD" w:rsidRDefault="00000000">
            <w:r>
              <w:rPr>
                <w:b/>
                <w:bCs/>
                <w:color w:val="FFFFFF"/>
              </w:rPr>
              <w:t>Personaje del restaurante</w:t>
            </w:r>
          </w:p>
        </w:tc>
        <w:tc>
          <w:tcPr>
            <w:tcW w:w="4400" w:type="dxa"/>
            <w:shd w:val="clear" w:color="auto" w:fill="2E74B5"/>
          </w:tcPr>
          <w:p w14:paraId="70657AD8" w14:textId="77777777" w:rsidR="00DA33CD" w:rsidRDefault="00000000">
            <w:r>
              <w:rPr>
                <w:b/>
                <w:bCs/>
                <w:color w:val="FFFFFF"/>
              </w:rPr>
              <w:t>Qué hace</w:t>
            </w:r>
          </w:p>
        </w:tc>
      </w:tr>
      <w:tr w:rsidR="00DA33CD" w14:paraId="70657ADD" w14:textId="77777777">
        <w:tblPrEx>
          <w:tblCellMar>
            <w:top w:w="0" w:type="dxa"/>
            <w:bottom w:w="0" w:type="dxa"/>
          </w:tblCellMar>
        </w:tblPrEx>
        <w:tc>
          <w:tcPr>
            <w:tcW w:w="2200" w:type="dxa"/>
          </w:tcPr>
          <w:p w14:paraId="70657ADA" w14:textId="77777777" w:rsidR="00DA33CD" w:rsidRDefault="00000000">
            <w:r>
              <w:t>Controller</w:t>
            </w:r>
          </w:p>
        </w:tc>
        <w:tc>
          <w:tcPr>
            <w:tcW w:w="2400" w:type="dxa"/>
          </w:tcPr>
          <w:p w14:paraId="70657ADB" w14:textId="77777777" w:rsidR="00DA33CD" w:rsidRDefault="00000000">
            <w:r>
              <w:t>El mesero</w:t>
            </w:r>
          </w:p>
        </w:tc>
        <w:tc>
          <w:tcPr>
            <w:tcW w:w="4400" w:type="dxa"/>
          </w:tcPr>
          <w:p w14:paraId="70657ADC" w14:textId="77777777" w:rsidR="00DA33CD" w:rsidRDefault="00000000">
            <w:r>
              <w:t>Recibe el pedido del cliente (la petición HTTP), lo anota bien, y se lo lleva a la cocina. No cocina nada él mismo.</w:t>
            </w:r>
          </w:p>
        </w:tc>
      </w:tr>
      <w:tr w:rsidR="00DA33CD" w14:paraId="70657AE1" w14:textId="77777777">
        <w:tblPrEx>
          <w:tblCellMar>
            <w:top w:w="0" w:type="dxa"/>
            <w:bottom w:w="0" w:type="dxa"/>
          </w:tblCellMar>
        </w:tblPrEx>
        <w:tc>
          <w:tcPr>
            <w:tcW w:w="2200" w:type="dxa"/>
          </w:tcPr>
          <w:p w14:paraId="70657ADE" w14:textId="77777777" w:rsidR="00DA33CD" w:rsidRDefault="00000000">
            <w:r>
              <w:t>Service</w:t>
            </w:r>
          </w:p>
        </w:tc>
        <w:tc>
          <w:tcPr>
            <w:tcW w:w="2400" w:type="dxa"/>
          </w:tcPr>
          <w:p w14:paraId="70657ADF" w14:textId="77777777" w:rsidR="00DA33CD" w:rsidRDefault="00000000">
            <w:r>
              <w:t>El chef</w:t>
            </w:r>
          </w:p>
        </w:tc>
        <w:tc>
          <w:tcPr>
            <w:tcW w:w="4400" w:type="dxa"/>
          </w:tcPr>
          <w:p w14:paraId="70657AE0" w14:textId="77777777" w:rsidR="00DA33CD" w:rsidRDefault="00000000">
            <w:r>
              <w:t>Decide cómo se prepara el pedido, revisa que todo tenga sentido (por ejemplo, que el post exista antes de agregarle un comentario) y da las órdenes a la bodega.</w:t>
            </w:r>
          </w:p>
        </w:tc>
      </w:tr>
      <w:tr w:rsidR="00DA33CD" w14:paraId="70657AE5" w14:textId="77777777">
        <w:tblPrEx>
          <w:tblCellMar>
            <w:top w:w="0" w:type="dxa"/>
            <w:bottom w:w="0" w:type="dxa"/>
          </w:tblCellMar>
        </w:tblPrEx>
        <w:tc>
          <w:tcPr>
            <w:tcW w:w="2200" w:type="dxa"/>
          </w:tcPr>
          <w:p w14:paraId="70657AE2" w14:textId="77777777" w:rsidR="00DA33CD" w:rsidRDefault="00000000">
            <w:proofErr w:type="spellStart"/>
            <w:r>
              <w:t>Repository</w:t>
            </w:r>
            <w:proofErr w:type="spellEnd"/>
          </w:p>
        </w:tc>
        <w:tc>
          <w:tcPr>
            <w:tcW w:w="2400" w:type="dxa"/>
          </w:tcPr>
          <w:p w14:paraId="70657AE3" w14:textId="77777777" w:rsidR="00DA33CD" w:rsidRDefault="00000000">
            <w:r>
              <w:t>El bodeguero / la despensa</w:t>
            </w:r>
          </w:p>
        </w:tc>
        <w:tc>
          <w:tcPr>
            <w:tcW w:w="4400" w:type="dxa"/>
          </w:tcPr>
          <w:p w14:paraId="70657AE4" w14:textId="77777777" w:rsidR="00DA33CD" w:rsidRDefault="00000000">
            <w:r>
              <w:t>Va a buscar o guardar los ingredientes reales (los datos) en el refrigerador grande: la base de datos.</w:t>
            </w:r>
          </w:p>
        </w:tc>
      </w:tr>
      <w:tr w:rsidR="00DA33CD" w14:paraId="70657AE9" w14:textId="77777777">
        <w:tblPrEx>
          <w:tblCellMar>
            <w:top w:w="0" w:type="dxa"/>
            <w:bottom w:w="0" w:type="dxa"/>
          </w:tblCellMar>
        </w:tblPrEx>
        <w:tc>
          <w:tcPr>
            <w:tcW w:w="2200" w:type="dxa"/>
          </w:tcPr>
          <w:p w14:paraId="70657AE6" w14:textId="77777777" w:rsidR="00DA33CD" w:rsidRDefault="00000000">
            <w:proofErr w:type="spellStart"/>
            <w:r>
              <w:t>Entity</w:t>
            </w:r>
            <w:proofErr w:type="spellEnd"/>
            <w:r>
              <w:t xml:space="preserve"> (dominio)</w:t>
            </w:r>
          </w:p>
        </w:tc>
        <w:tc>
          <w:tcPr>
            <w:tcW w:w="2400" w:type="dxa"/>
          </w:tcPr>
          <w:p w14:paraId="70657AE7" w14:textId="77777777" w:rsidR="00DA33CD" w:rsidRDefault="00000000">
            <w:r>
              <w:t>El ingrediente real, guardado en el refrigerador</w:t>
            </w:r>
          </w:p>
        </w:tc>
        <w:tc>
          <w:tcPr>
            <w:tcW w:w="4400" w:type="dxa"/>
          </w:tcPr>
          <w:p w14:paraId="70657AE8" w14:textId="77777777" w:rsidR="00DA33CD" w:rsidRDefault="00000000">
            <w:r>
              <w:t>Es el dato tal cual vive guardado: con toda su información interna, tal como la base de datos lo necesita.</w:t>
            </w:r>
          </w:p>
        </w:tc>
      </w:tr>
      <w:tr w:rsidR="00DA33CD" w14:paraId="70657AED" w14:textId="77777777">
        <w:tblPrEx>
          <w:tblCellMar>
            <w:top w:w="0" w:type="dxa"/>
            <w:bottom w:w="0" w:type="dxa"/>
          </w:tblCellMar>
        </w:tblPrEx>
        <w:tc>
          <w:tcPr>
            <w:tcW w:w="2200" w:type="dxa"/>
          </w:tcPr>
          <w:p w14:paraId="70657AEA" w14:textId="77777777" w:rsidR="00DA33CD" w:rsidRDefault="00000000">
            <w:r>
              <w:t>DTO (</w:t>
            </w:r>
            <w:proofErr w:type="spellStart"/>
            <w:r>
              <w:t>Request</w:t>
            </w:r>
            <w:proofErr w:type="spellEnd"/>
            <w:r>
              <w:t>/Response)</w:t>
            </w:r>
          </w:p>
        </w:tc>
        <w:tc>
          <w:tcPr>
            <w:tcW w:w="2400" w:type="dxa"/>
          </w:tcPr>
          <w:p w14:paraId="70657AEB" w14:textId="77777777" w:rsidR="00DA33CD" w:rsidRDefault="00000000">
            <w:r>
              <w:t>El menú impreso que ve el cliente</w:t>
            </w:r>
          </w:p>
        </w:tc>
        <w:tc>
          <w:tcPr>
            <w:tcW w:w="4400" w:type="dxa"/>
          </w:tcPr>
          <w:p w14:paraId="70657AEC" w14:textId="77777777" w:rsidR="00DA33CD" w:rsidRDefault="00000000">
            <w:r>
              <w:t>Es una versión bonita y resumida de lo que hay en la cocina, pensada para que el cliente la entienda, sin mostrarle cómo funciona la cocina por dentro.</w:t>
            </w:r>
          </w:p>
        </w:tc>
      </w:tr>
    </w:tbl>
    <w:p w14:paraId="70657AEE" w14:textId="77777777" w:rsidR="00DA33CD" w:rsidRDefault="00000000">
      <w:pPr>
        <w:pBdr>
          <w:left w:val="single" w:sz="12" w:space="8" w:color="2E74B5"/>
        </w:pBdr>
        <w:spacing w:before="80" w:after="200"/>
        <w:ind w:left="300"/>
      </w:pPr>
      <w:r>
        <w:rPr>
          <w:b/>
          <w:bCs/>
          <w:color w:val="2E74B5"/>
        </w:rPr>
        <w:t xml:space="preserve">🧸 Imagínalo así: </w:t>
      </w:r>
      <w:r>
        <w:rPr>
          <w:i/>
          <w:iCs/>
        </w:rPr>
        <w:t>Si el cliente (quien usa la app) pudiera meterse directo al refrigerador (la entidad), podría ver cosas que no le importan, romper algo sin querer, o encontrarse el refrigerador desordenado. Por eso siempre hay un mesero (</w:t>
      </w:r>
      <w:proofErr w:type="spellStart"/>
      <w:r>
        <w:rPr>
          <w:i/>
          <w:iCs/>
        </w:rPr>
        <w:t>controller</w:t>
      </w:r>
      <w:proofErr w:type="spellEnd"/>
      <w:r>
        <w:rPr>
          <w:i/>
          <w:iCs/>
        </w:rPr>
        <w:t>) y un menú (DTO) de por medio: el cliente solo ve lo que debe ver, y solo pide lo que se le permite pedir.</w:t>
      </w:r>
    </w:p>
    <w:p w14:paraId="70657AEF" w14:textId="77777777" w:rsidR="00DA33CD" w:rsidRDefault="00000000">
      <w:pPr>
        <w:pStyle w:val="Ttulo1"/>
        <w:spacing w:before="400" w:after="200"/>
      </w:pPr>
      <w:r>
        <w:t>3. Los paquetes del proyecto, uno por uno</w:t>
      </w:r>
    </w:p>
    <w:p w14:paraId="70657AF0" w14:textId="77777777" w:rsidR="00DA33CD" w:rsidRDefault="00000000">
      <w:pPr>
        <w:spacing w:after="160"/>
      </w:pPr>
      <w:r>
        <w:t xml:space="preserve">Un paquete en Java es simplemente una carpeta que agrupa archivos relacionados, para no tener todo mezclado en un solo lugar. Así están organizados los de </w:t>
      </w:r>
      <w:proofErr w:type="spellStart"/>
      <w:r>
        <w:t>SocialHub</w:t>
      </w:r>
      <w:proofErr w:type="spellEnd"/>
      <w:r>
        <w:t>:</w:t>
      </w:r>
    </w:p>
    <w:p w14:paraId="70657AF1" w14:textId="77777777" w:rsidR="00DA33CD" w:rsidRDefault="00000000">
      <w:pPr>
        <w:spacing w:after="160"/>
      </w:pPr>
      <w:proofErr w:type="spellStart"/>
      <w:r>
        <w:rPr>
          <w:b/>
          <w:bCs/>
        </w:rPr>
        <w:t>configuration</w:t>
      </w:r>
      <w:proofErr w:type="spellEnd"/>
      <w:r>
        <w:rPr>
          <w:b/>
          <w:bCs/>
        </w:rPr>
        <w:t xml:space="preserve">: </w:t>
      </w:r>
      <w:r>
        <w:t>Aquí viven las reglas generales que aplican a todo el restaurante: qué pasa si algo sale mal (el manejo de errores) y cómo se arma el folleto de Swagger. No sabe nada de posts ni comentarios en particular.</w:t>
      </w:r>
    </w:p>
    <w:p w14:paraId="70657AF2" w14:textId="77777777" w:rsidR="00DA33CD" w:rsidRDefault="00000000">
      <w:pPr>
        <w:spacing w:after="160"/>
      </w:pPr>
      <w:proofErr w:type="spellStart"/>
      <w:r>
        <w:rPr>
          <w:b/>
          <w:bCs/>
        </w:rPr>
        <w:t>configuration.web</w:t>
      </w:r>
      <w:proofErr w:type="spellEnd"/>
      <w:r>
        <w:rPr>
          <w:b/>
          <w:bCs/>
        </w:rPr>
        <w:t xml:space="preserve">: </w:t>
      </w:r>
      <w:r>
        <w:t xml:space="preserve">Adentro de </w:t>
      </w:r>
      <w:proofErr w:type="spellStart"/>
      <w:r>
        <w:t>configuration</w:t>
      </w:r>
      <w:proofErr w:type="spellEnd"/>
      <w:r>
        <w:t>: aquí están las "tarjetitas de error" (</w:t>
      </w:r>
      <w:proofErr w:type="spellStart"/>
      <w:r>
        <w:t>ApiError</w:t>
      </w:r>
      <w:proofErr w:type="spellEnd"/>
      <w:r>
        <w:t xml:space="preserve">, </w:t>
      </w:r>
      <w:proofErr w:type="spellStart"/>
      <w:r>
        <w:t>ApiErrorWrapper</w:t>
      </w:r>
      <w:proofErr w:type="spellEnd"/>
      <w:r>
        <w:t>) que se usan para avisarle al cliente, de forma ordenada, que algo salió mal.</w:t>
      </w:r>
    </w:p>
    <w:p w14:paraId="70657AF3" w14:textId="77777777" w:rsidR="00DA33CD" w:rsidRDefault="00000000">
      <w:pPr>
        <w:spacing w:after="160"/>
      </w:pPr>
      <w:proofErr w:type="spellStart"/>
      <w:r>
        <w:rPr>
          <w:b/>
          <w:bCs/>
        </w:rPr>
        <w:t>controller</w:t>
      </w:r>
      <w:proofErr w:type="spellEnd"/>
      <w:r>
        <w:rPr>
          <w:b/>
          <w:bCs/>
        </w:rPr>
        <w:t xml:space="preserve">: </w:t>
      </w:r>
      <w:r>
        <w:t>Los meseros. Reciben las peticiones HTTP y las reparten a quien corresponda.</w:t>
      </w:r>
    </w:p>
    <w:p w14:paraId="70657AF4" w14:textId="77777777" w:rsidR="00DA33CD" w:rsidRDefault="00000000">
      <w:pPr>
        <w:spacing w:after="160"/>
      </w:pPr>
      <w:proofErr w:type="spellStart"/>
      <w:r>
        <w:rPr>
          <w:b/>
          <w:bCs/>
        </w:rPr>
        <w:t>controller.request</w:t>
      </w:r>
      <w:proofErr w:type="spellEnd"/>
      <w:r>
        <w:rPr>
          <w:b/>
          <w:bCs/>
        </w:rPr>
        <w:t xml:space="preserve">: </w:t>
      </w:r>
      <w:r>
        <w:t>Los formularios que el cliente llena para pedir algo (crear o actualizar un post o un comentario).</w:t>
      </w:r>
    </w:p>
    <w:p w14:paraId="70657AF5" w14:textId="77777777" w:rsidR="00DA33CD" w:rsidRDefault="00000000">
      <w:pPr>
        <w:spacing w:after="160"/>
      </w:pPr>
      <w:proofErr w:type="spellStart"/>
      <w:r>
        <w:rPr>
          <w:b/>
          <w:bCs/>
        </w:rPr>
        <w:t>controller.response</w:t>
      </w:r>
      <w:proofErr w:type="spellEnd"/>
      <w:r>
        <w:rPr>
          <w:b/>
          <w:bCs/>
        </w:rPr>
        <w:t xml:space="preserve">: </w:t>
      </w:r>
      <w:r>
        <w:t>Las tarjetas bonitas que el mesero le entrega de vuelta al cliente con la información pedida.</w:t>
      </w:r>
    </w:p>
    <w:p w14:paraId="70657AF7" w14:textId="77777777" w:rsidR="00DA33CD" w:rsidRDefault="00000000">
      <w:pPr>
        <w:spacing w:after="160"/>
      </w:pPr>
      <w:proofErr w:type="spellStart"/>
      <w:r>
        <w:rPr>
          <w:b/>
          <w:bCs/>
        </w:rPr>
        <w:t>repository</w:t>
      </w:r>
      <w:proofErr w:type="spellEnd"/>
      <w:r>
        <w:rPr>
          <w:b/>
          <w:bCs/>
        </w:rPr>
        <w:t xml:space="preserve">: </w:t>
      </w:r>
      <w:r>
        <w:t>Los bodegueros: interfaces que saben ir al refrigerador (la base de datos) a buscar o guardar cosas.</w:t>
      </w:r>
    </w:p>
    <w:p w14:paraId="70657AF8" w14:textId="77777777" w:rsidR="00DA33CD" w:rsidRDefault="00000000">
      <w:pPr>
        <w:spacing w:after="160"/>
      </w:pPr>
      <w:proofErr w:type="spellStart"/>
      <w:r>
        <w:rPr>
          <w:b/>
          <w:bCs/>
        </w:rPr>
        <w:t>repository.domain</w:t>
      </w:r>
      <w:proofErr w:type="spellEnd"/>
      <w:r>
        <w:rPr>
          <w:b/>
          <w:bCs/>
        </w:rPr>
        <w:t xml:space="preserve">: </w:t>
      </w:r>
      <w:r>
        <w:t xml:space="preserve">El refrigerador mismo: aquí viven las entidades Post y </w:t>
      </w:r>
      <w:proofErr w:type="spellStart"/>
      <w:r>
        <w:t>PostComment</w:t>
      </w:r>
      <w:proofErr w:type="spellEnd"/>
      <w:r>
        <w:t>, tal como se guardan de verdad.</w:t>
      </w:r>
    </w:p>
    <w:p w14:paraId="70657AF9" w14:textId="77777777" w:rsidR="00DA33CD" w:rsidRDefault="00000000">
      <w:pPr>
        <w:spacing w:after="160"/>
      </w:pPr>
      <w:proofErr w:type="spellStart"/>
      <w:r>
        <w:rPr>
          <w:b/>
          <w:bCs/>
        </w:rPr>
        <w:t>service</w:t>
      </w:r>
      <w:proofErr w:type="spellEnd"/>
      <w:r>
        <w:rPr>
          <w:b/>
          <w:bCs/>
        </w:rPr>
        <w:t xml:space="preserve">: </w:t>
      </w:r>
      <w:r>
        <w:t>Los chefs: aquí vive la lógica de negocio, las reglas importantes del restaurante.</w:t>
      </w:r>
    </w:p>
    <w:p w14:paraId="70657AFA" w14:textId="77777777" w:rsidR="00DA33CD" w:rsidRDefault="00000000">
      <w:pPr>
        <w:spacing w:after="160"/>
      </w:pPr>
      <w:proofErr w:type="spellStart"/>
      <w:r>
        <w:rPr>
          <w:b/>
          <w:bCs/>
        </w:rPr>
        <w:t>service.implementation</w:t>
      </w:r>
      <w:proofErr w:type="spellEnd"/>
      <w:r>
        <w:rPr>
          <w:b/>
          <w:bCs/>
        </w:rPr>
        <w:t xml:space="preserve">: </w:t>
      </w:r>
      <w:r>
        <w:t>La receta real que sigue cada chef para cumplir su trabajo.</w:t>
      </w:r>
    </w:p>
    <w:p w14:paraId="70657AFB" w14:textId="77777777" w:rsidR="00DA33CD" w:rsidRDefault="00000000">
      <w:pPr>
        <w:spacing w:after="160"/>
      </w:pPr>
      <w:proofErr w:type="spellStart"/>
      <w:r>
        <w:rPr>
          <w:b/>
          <w:bCs/>
        </w:rPr>
        <w:t>mapper</w:t>
      </w:r>
      <w:proofErr w:type="spellEnd"/>
      <w:r>
        <w:rPr>
          <w:b/>
          <w:bCs/>
        </w:rPr>
        <w:t xml:space="preserve">: </w:t>
      </w:r>
      <w:r>
        <w:t>El traductor: convierte del "idioma del refrigerador" (entidad) al "idioma del menú" (DTO), y viceversa.</w:t>
      </w:r>
    </w:p>
    <w:p w14:paraId="70657AFC" w14:textId="77777777" w:rsidR="00DA33CD" w:rsidRDefault="00000000">
      <w:pPr>
        <w:pStyle w:val="Ttulo1"/>
        <w:spacing w:before="400" w:after="200"/>
      </w:pPr>
      <w:r>
        <w:t>4. Las clases del proyecto, una por una</w:t>
      </w:r>
    </w:p>
    <w:p w14:paraId="70657AFD" w14:textId="77777777" w:rsidR="00DA33CD" w:rsidRDefault="00000000">
      <w:pPr>
        <w:spacing w:after="160"/>
      </w:pPr>
      <w:r>
        <w:t xml:space="preserve">Una clase en Java es como un molde: define qué forma tiene algo y qué sabe hacer. Aquí va cada molde de </w:t>
      </w:r>
      <w:proofErr w:type="spellStart"/>
      <w:r>
        <w:t>SocialHub</w:t>
      </w:r>
      <w:proofErr w:type="spellEnd"/>
      <w:r>
        <w:t>, explicado con manzanitas.</w:t>
      </w:r>
    </w:p>
    <w:p w14:paraId="70657AFE" w14:textId="77777777" w:rsidR="00DA33CD" w:rsidRDefault="00000000">
      <w:pPr>
        <w:spacing w:after="160"/>
      </w:pPr>
      <w:r>
        <w:rPr>
          <w:b/>
          <w:bCs/>
        </w:rPr>
        <w:t xml:space="preserve">Post: </w:t>
      </w:r>
      <w:r>
        <w:t xml:space="preserve">El molde de una publicación. Cada Post real que se crea tiene un id (su número de identidad único), un </w:t>
      </w:r>
      <w:proofErr w:type="spellStart"/>
      <w:r>
        <w:t>title</w:t>
      </w:r>
      <w:proofErr w:type="spellEnd"/>
      <w:r>
        <w:t xml:space="preserve"> (título), un </w:t>
      </w:r>
      <w:proofErr w:type="spellStart"/>
      <w:r>
        <w:t>content</w:t>
      </w:r>
      <w:proofErr w:type="spellEnd"/>
      <w:r>
        <w:t xml:space="preserve"> (el texto de la publicación) y un </w:t>
      </w:r>
      <w:proofErr w:type="spellStart"/>
      <w:r>
        <w:t>createdAt</w:t>
      </w:r>
      <w:proofErr w:type="spellEnd"/>
      <w:r>
        <w:t xml:space="preserve"> (el momento exacto en que nació). También guarda, para consultarla, la listita de sus comentarios.</w:t>
      </w:r>
    </w:p>
    <w:p w14:paraId="70657AFF" w14:textId="77777777" w:rsidR="00DA33CD" w:rsidRDefault="00000000">
      <w:pPr>
        <w:spacing w:after="160"/>
      </w:pPr>
      <w:proofErr w:type="spellStart"/>
      <w:r>
        <w:rPr>
          <w:b/>
          <w:bCs/>
        </w:rPr>
        <w:t>PostComment</w:t>
      </w:r>
      <w:proofErr w:type="spellEnd"/>
      <w:r>
        <w:rPr>
          <w:b/>
          <w:bCs/>
        </w:rPr>
        <w:t xml:space="preserve">: </w:t>
      </w:r>
      <w:r>
        <w:t xml:space="preserve">El molde de un comentario. Tiene su propio id, el texto del </w:t>
      </w:r>
      <w:proofErr w:type="spellStart"/>
      <w:r>
        <w:t>comment</w:t>
      </w:r>
      <w:proofErr w:type="spellEnd"/>
      <w:r>
        <w:t xml:space="preserve">, el </w:t>
      </w:r>
      <w:proofErr w:type="spellStart"/>
      <w:r>
        <w:t>author</w:t>
      </w:r>
      <w:proofErr w:type="spellEnd"/>
      <w:r>
        <w:t xml:space="preserve"> (quién lo escribió), su </w:t>
      </w:r>
      <w:proofErr w:type="spellStart"/>
      <w:r>
        <w:t>createdAt</w:t>
      </w:r>
      <w:proofErr w:type="spellEnd"/>
      <w:r>
        <w:t>, y — muy importante — sabe a qué Post pertenece, porque guarda una referencia directa a él.</w:t>
      </w:r>
    </w:p>
    <w:p w14:paraId="70657B00" w14:textId="77777777" w:rsidR="00DA33CD" w:rsidRDefault="00000000">
      <w:pPr>
        <w:spacing w:after="160"/>
      </w:pPr>
      <w:proofErr w:type="spellStart"/>
      <w:r>
        <w:rPr>
          <w:b/>
          <w:bCs/>
        </w:rPr>
        <w:t>PostRepository</w:t>
      </w:r>
      <w:proofErr w:type="spellEnd"/>
      <w:r>
        <w:rPr>
          <w:b/>
          <w:bCs/>
        </w:rPr>
        <w:t xml:space="preserve"> / </w:t>
      </w:r>
      <w:proofErr w:type="spellStart"/>
      <w:r>
        <w:rPr>
          <w:b/>
          <w:bCs/>
        </w:rPr>
        <w:t>PostCommentRepository</w:t>
      </w:r>
      <w:proofErr w:type="spellEnd"/>
      <w:r>
        <w:rPr>
          <w:b/>
          <w:bCs/>
        </w:rPr>
        <w:t xml:space="preserve">: </w:t>
      </w:r>
      <w:r>
        <w:t xml:space="preserve">Son los bodegueros especializados: uno sabe ir a buscar y guardar Posts, el otro sabe hacer lo mismo con </w:t>
      </w:r>
      <w:proofErr w:type="spellStart"/>
      <w:r>
        <w:t>PostComments</w:t>
      </w:r>
      <w:proofErr w:type="spellEnd"/>
      <w:r>
        <w:t>.</w:t>
      </w:r>
    </w:p>
    <w:p w14:paraId="70657B01" w14:textId="77777777" w:rsidR="00DA33CD" w:rsidRDefault="00000000">
      <w:pPr>
        <w:spacing w:after="160"/>
      </w:pPr>
      <w:proofErr w:type="spellStart"/>
      <w:r>
        <w:rPr>
          <w:b/>
          <w:bCs/>
        </w:rPr>
        <w:t>PostRequest</w:t>
      </w:r>
      <w:proofErr w:type="spellEnd"/>
      <w:r>
        <w:rPr>
          <w:b/>
          <w:bCs/>
        </w:rPr>
        <w:t xml:space="preserve"> / </w:t>
      </w:r>
      <w:proofErr w:type="spellStart"/>
      <w:r>
        <w:rPr>
          <w:b/>
          <w:bCs/>
        </w:rPr>
        <w:t>PostCommentRequest</w:t>
      </w:r>
      <w:proofErr w:type="spellEnd"/>
      <w:r>
        <w:rPr>
          <w:b/>
          <w:bCs/>
        </w:rPr>
        <w:t xml:space="preserve">: </w:t>
      </w:r>
      <w:r>
        <w:t>Los formularios de pedido: qué datos puede enviar el cliente para crear o cambiar un post o un comentario.</w:t>
      </w:r>
    </w:p>
    <w:p w14:paraId="70657B02" w14:textId="77777777" w:rsidR="00DA33CD" w:rsidRDefault="00000000">
      <w:pPr>
        <w:spacing w:after="160"/>
      </w:pPr>
      <w:proofErr w:type="spellStart"/>
      <w:r>
        <w:rPr>
          <w:b/>
          <w:bCs/>
        </w:rPr>
        <w:t>PostResponse</w:t>
      </w:r>
      <w:proofErr w:type="spellEnd"/>
      <w:r>
        <w:rPr>
          <w:b/>
          <w:bCs/>
        </w:rPr>
        <w:t xml:space="preserve"> / </w:t>
      </w:r>
      <w:proofErr w:type="spellStart"/>
      <w:r>
        <w:rPr>
          <w:b/>
          <w:bCs/>
        </w:rPr>
        <w:t>PostCommentResponse</w:t>
      </w:r>
      <w:proofErr w:type="spellEnd"/>
      <w:r>
        <w:rPr>
          <w:b/>
          <w:bCs/>
        </w:rPr>
        <w:t xml:space="preserve">: </w:t>
      </w:r>
      <w:r>
        <w:t>Las tarjetas de respuesta: qué datos recibe el cliente de vuelta.</w:t>
      </w:r>
    </w:p>
    <w:p w14:paraId="70657B03" w14:textId="77777777" w:rsidR="00DA33CD" w:rsidRDefault="00000000">
      <w:pPr>
        <w:spacing w:after="160"/>
      </w:pPr>
      <w:proofErr w:type="spellStart"/>
      <w:r>
        <w:rPr>
          <w:b/>
          <w:bCs/>
        </w:rPr>
        <w:t>PostSummaryResponse</w:t>
      </w:r>
      <w:proofErr w:type="spellEnd"/>
      <w:r>
        <w:rPr>
          <w:b/>
          <w:bCs/>
        </w:rPr>
        <w:t xml:space="preserve"> / </w:t>
      </w:r>
      <w:proofErr w:type="spellStart"/>
      <w:r>
        <w:rPr>
          <w:b/>
          <w:bCs/>
        </w:rPr>
        <w:t>DashboardResponse</w:t>
      </w:r>
      <w:proofErr w:type="spellEnd"/>
      <w:r>
        <w:rPr>
          <w:b/>
          <w:bCs/>
        </w:rPr>
        <w:t xml:space="preserve">: </w:t>
      </w:r>
      <w:r>
        <w:t>Tarjetas especiales, resumidas, usadas solo para mostrar estadísticas generales (como un pizarrón con números grandes), no para el CRUD normal.</w:t>
      </w:r>
    </w:p>
    <w:p w14:paraId="70657B04" w14:textId="77777777" w:rsidR="00DA33CD" w:rsidRDefault="00000000">
      <w:pPr>
        <w:spacing w:after="160"/>
      </w:pPr>
      <w:proofErr w:type="spellStart"/>
      <w:r>
        <w:rPr>
          <w:b/>
          <w:bCs/>
        </w:rPr>
        <w:t>PostMapper</w:t>
      </w:r>
      <w:proofErr w:type="spellEnd"/>
      <w:r>
        <w:rPr>
          <w:b/>
          <w:bCs/>
        </w:rPr>
        <w:t xml:space="preserve"> / </w:t>
      </w:r>
      <w:proofErr w:type="spellStart"/>
      <w:r>
        <w:rPr>
          <w:b/>
          <w:bCs/>
        </w:rPr>
        <w:t>PostCommentMapper</w:t>
      </w:r>
      <w:proofErr w:type="spellEnd"/>
      <w:r>
        <w:rPr>
          <w:b/>
          <w:bCs/>
        </w:rPr>
        <w:t xml:space="preserve">: </w:t>
      </w:r>
      <w:r>
        <w:t>Los traductores automáticos entre entidad y DTO, uno para cada tipo de dato.</w:t>
      </w:r>
    </w:p>
    <w:p w14:paraId="70657B05" w14:textId="77777777" w:rsidR="00DA33CD" w:rsidRDefault="00000000">
      <w:pPr>
        <w:spacing w:after="160"/>
      </w:pPr>
      <w:proofErr w:type="spellStart"/>
      <w:r>
        <w:rPr>
          <w:b/>
          <w:bCs/>
        </w:rPr>
        <w:t>PostService</w:t>
      </w:r>
      <w:proofErr w:type="spellEnd"/>
      <w:r>
        <w:rPr>
          <w:b/>
          <w:bCs/>
        </w:rPr>
        <w:t xml:space="preserve"> / </w:t>
      </w:r>
      <w:proofErr w:type="spellStart"/>
      <w:r>
        <w:rPr>
          <w:b/>
          <w:bCs/>
        </w:rPr>
        <w:t>PostCommentService</w:t>
      </w:r>
      <w:proofErr w:type="spellEnd"/>
      <w:r>
        <w:rPr>
          <w:b/>
          <w:bCs/>
        </w:rPr>
        <w:t xml:space="preserve"> / </w:t>
      </w:r>
      <w:proofErr w:type="spellStart"/>
      <w:r>
        <w:rPr>
          <w:b/>
          <w:bCs/>
        </w:rPr>
        <w:t>DashboardService</w:t>
      </w:r>
      <w:proofErr w:type="spellEnd"/>
      <w:r>
        <w:rPr>
          <w:b/>
          <w:bCs/>
        </w:rPr>
        <w:t xml:space="preserve"> (y sus "</w:t>
      </w:r>
      <w:proofErr w:type="spellStart"/>
      <w:r>
        <w:rPr>
          <w:b/>
          <w:bCs/>
        </w:rPr>
        <w:t>Impl</w:t>
      </w:r>
      <w:proofErr w:type="spellEnd"/>
      <w:r>
        <w:rPr>
          <w:b/>
          <w:bCs/>
        </w:rPr>
        <w:t xml:space="preserve">"): </w:t>
      </w:r>
      <w:r>
        <w:t>Los chefs y sus recetas: deciden qué es válido, qué no, y coordinan al bodeguero y al traductor para cumplir cada pedido.</w:t>
      </w:r>
    </w:p>
    <w:p w14:paraId="70657B06" w14:textId="77777777" w:rsidR="00DA33CD" w:rsidRDefault="00000000">
      <w:pPr>
        <w:spacing w:after="160"/>
      </w:pPr>
      <w:proofErr w:type="spellStart"/>
      <w:r>
        <w:rPr>
          <w:b/>
          <w:bCs/>
        </w:rPr>
        <w:t>PostController</w:t>
      </w:r>
      <w:proofErr w:type="spellEnd"/>
      <w:r>
        <w:rPr>
          <w:b/>
          <w:bCs/>
        </w:rPr>
        <w:t xml:space="preserve"> / </w:t>
      </w:r>
      <w:proofErr w:type="spellStart"/>
      <w:r>
        <w:rPr>
          <w:b/>
          <w:bCs/>
        </w:rPr>
        <w:t>PostCommentController</w:t>
      </w:r>
      <w:proofErr w:type="spellEnd"/>
      <w:r>
        <w:rPr>
          <w:b/>
          <w:bCs/>
        </w:rPr>
        <w:t xml:space="preserve"> / </w:t>
      </w:r>
      <w:proofErr w:type="spellStart"/>
      <w:r>
        <w:rPr>
          <w:b/>
          <w:bCs/>
        </w:rPr>
        <w:t>DashboardController</w:t>
      </w:r>
      <w:proofErr w:type="spellEnd"/>
      <w:r>
        <w:rPr>
          <w:b/>
          <w:bCs/>
        </w:rPr>
        <w:t xml:space="preserve">: </w:t>
      </w:r>
      <w:r>
        <w:t>Los meseros: reciben cada tipo de pedido HTTP y lo llevan al chef correcto.</w:t>
      </w:r>
    </w:p>
    <w:p w14:paraId="70657B07" w14:textId="77777777" w:rsidR="00DA33CD" w:rsidRDefault="00000000">
      <w:pPr>
        <w:spacing w:after="160"/>
      </w:pPr>
      <w:proofErr w:type="spellStart"/>
      <w:r>
        <w:rPr>
          <w:b/>
          <w:bCs/>
        </w:rPr>
        <w:t>ResourceNotFoundException</w:t>
      </w:r>
      <w:proofErr w:type="spellEnd"/>
      <w:r>
        <w:rPr>
          <w:b/>
          <w:bCs/>
        </w:rPr>
        <w:t xml:space="preserve">: </w:t>
      </w:r>
      <w:r>
        <w:t>Una alarma especial que suena cuando alguien pide algo que no existe (por ejemplo, el post número 999 cuando solo hay 10).</w:t>
      </w:r>
    </w:p>
    <w:p w14:paraId="70657B08" w14:textId="77777777" w:rsidR="00DA33CD" w:rsidRDefault="00000000">
      <w:pPr>
        <w:spacing w:after="160"/>
      </w:pPr>
      <w:proofErr w:type="spellStart"/>
      <w:r>
        <w:rPr>
          <w:b/>
          <w:bCs/>
        </w:rPr>
        <w:t>ApiError</w:t>
      </w:r>
      <w:proofErr w:type="spellEnd"/>
      <w:r>
        <w:rPr>
          <w:b/>
          <w:bCs/>
        </w:rPr>
        <w:t xml:space="preserve"> / </w:t>
      </w:r>
      <w:proofErr w:type="spellStart"/>
      <w:r>
        <w:rPr>
          <w:b/>
          <w:bCs/>
        </w:rPr>
        <w:t>ApiErrorWrapper</w:t>
      </w:r>
      <w:proofErr w:type="spellEnd"/>
      <w:r>
        <w:rPr>
          <w:b/>
          <w:bCs/>
        </w:rPr>
        <w:t xml:space="preserve">: </w:t>
      </w:r>
      <w:r>
        <w:t>Las tarjetitas con las que el restaurante le explica al cliente, de forma clara y ordenada, qué salió mal.</w:t>
      </w:r>
    </w:p>
    <w:p w14:paraId="70657B09" w14:textId="77777777" w:rsidR="00DA33CD" w:rsidRDefault="00000000">
      <w:pPr>
        <w:spacing w:after="160"/>
      </w:pPr>
      <w:proofErr w:type="spellStart"/>
      <w:r>
        <w:rPr>
          <w:b/>
          <w:bCs/>
        </w:rPr>
        <w:t>GlobalExceptionHandler</w:t>
      </w:r>
      <w:proofErr w:type="spellEnd"/>
      <w:r>
        <w:rPr>
          <w:b/>
          <w:bCs/>
        </w:rPr>
        <w:t xml:space="preserve">: </w:t>
      </w:r>
      <w:r>
        <w:t>El gerente del restaurante: atrapa cualquier problema que ocurra en cualquier mesa, y decide cómo explicárselo al cliente de forma uniforme, sin que cada mesero tenga que inventar su propia forma de disculparse.</w:t>
      </w:r>
    </w:p>
    <w:p w14:paraId="70657B0A" w14:textId="77777777" w:rsidR="00DA33CD" w:rsidRDefault="00000000">
      <w:pPr>
        <w:spacing w:after="160"/>
      </w:pPr>
      <w:proofErr w:type="spellStart"/>
      <w:r>
        <w:rPr>
          <w:b/>
          <w:bCs/>
        </w:rPr>
        <w:t>OpenApiConfig</w:t>
      </w:r>
      <w:proofErr w:type="spellEnd"/>
      <w:r>
        <w:rPr>
          <w:b/>
          <w:bCs/>
        </w:rPr>
        <w:t xml:space="preserve">: </w:t>
      </w:r>
      <w:r>
        <w:t>La persona que escribe la portada del folleto del menú (Swagger): el nombre del restaurante, una descripción y datos de contacto.</w:t>
      </w:r>
    </w:p>
    <w:p w14:paraId="70657B0B" w14:textId="77777777" w:rsidR="00DA33CD" w:rsidRDefault="00000000">
      <w:pPr>
        <w:pStyle w:val="Ttulo1"/>
        <w:spacing w:before="400" w:after="200"/>
      </w:pPr>
      <w:r>
        <w:t xml:space="preserve">5. Los </w:t>
      </w:r>
      <w:proofErr w:type="spellStart"/>
      <w:r>
        <w:t>endpoints</w:t>
      </w:r>
      <w:proofErr w:type="spellEnd"/>
      <w:r>
        <w:t>, explicados como "puertitas" del restaurante</w:t>
      </w:r>
    </w:p>
    <w:p w14:paraId="70657B0C" w14:textId="77777777" w:rsidR="00DA33CD" w:rsidRDefault="00000000">
      <w:pPr>
        <w:spacing w:after="160"/>
      </w:pPr>
      <w:r>
        <w:t xml:space="preserve">Un </w:t>
      </w:r>
      <w:proofErr w:type="spellStart"/>
      <w:r>
        <w:t>endpoint</w:t>
      </w:r>
      <w:proofErr w:type="spellEnd"/>
      <w:r>
        <w:t xml:space="preserve"> es, literalmente, una "puerta" a la que alguien puede tocar desde internet para pedir algo específico. Cada puerta tiene una dirección (la ruta, como /posts) y una forma de tocar (el método HTTP: GET para pedir algo, POST para crear algo nuevo, PUT para cambiar algo que ya existe, DELETE para borrar).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00"/>
      </w:tblGrid>
      <w:tr w:rsidR="00DA33CD" w14:paraId="70657B10" w14:textId="77777777">
        <w:tblPrEx>
          <w:tblCellMar>
            <w:top w:w="0" w:type="dxa"/>
            <w:bottom w:w="0" w:type="dxa"/>
          </w:tblCellMar>
        </w:tblPrEx>
        <w:tc>
          <w:tcPr>
            <w:tcW w:w="2600" w:type="dxa"/>
            <w:shd w:val="clear" w:color="auto" w:fill="2E74B5"/>
          </w:tcPr>
          <w:p w14:paraId="70657B0D" w14:textId="77777777" w:rsidR="00DA33CD" w:rsidRDefault="00000000">
            <w:r>
              <w:rPr>
                <w:b/>
                <w:bCs/>
                <w:color w:val="FFFFFF"/>
              </w:rPr>
              <w:t>Puerta (ruta)</w:t>
            </w:r>
          </w:p>
        </w:tc>
        <w:tc>
          <w:tcPr>
            <w:tcW w:w="1400" w:type="dxa"/>
            <w:shd w:val="clear" w:color="auto" w:fill="2E74B5"/>
          </w:tcPr>
          <w:p w14:paraId="70657B0E" w14:textId="77777777" w:rsidR="00DA33CD" w:rsidRDefault="00000000">
            <w:r>
              <w:rPr>
                <w:b/>
                <w:bCs/>
                <w:color w:val="FFFFFF"/>
              </w:rPr>
              <w:t>Forma de tocar</w:t>
            </w:r>
          </w:p>
        </w:tc>
        <w:tc>
          <w:tcPr>
            <w:tcW w:w="5000" w:type="dxa"/>
            <w:shd w:val="clear" w:color="auto" w:fill="2E74B5"/>
          </w:tcPr>
          <w:p w14:paraId="70657B0F" w14:textId="77777777" w:rsidR="00DA33CD" w:rsidRDefault="00000000">
            <w:r>
              <w:rPr>
                <w:b/>
                <w:bCs/>
                <w:color w:val="FFFFFF"/>
              </w:rPr>
              <w:t>Qué pasa al tocarla</w:t>
            </w:r>
          </w:p>
        </w:tc>
      </w:tr>
      <w:tr w:rsidR="00DA33CD" w14:paraId="70657B14" w14:textId="77777777">
        <w:tblPrEx>
          <w:tblCellMar>
            <w:top w:w="0" w:type="dxa"/>
            <w:bottom w:w="0" w:type="dxa"/>
          </w:tblCellMar>
        </w:tblPrEx>
        <w:tc>
          <w:tcPr>
            <w:tcW w:w="2600" w:type="dxa"/>
          </w:tcPr>
          <w:p w14:paraId="70657B11" w14:textId="77777777" w:rsidR="00DA33CD" w:rsidRDefault="00000000">
            <w:r>
              <w:t>/posts</w:t>
            </w:r>
          </w:p>
        </w:tc>
        <w:tc>
          <w:tcPr>
            <w:tcW w:w="1400" w:type="dxa"/>
          </w:tcPr>
          <w:p w14:paraId="70657B12" w14:textId="77777777" w:rsidR="00DA33CD" w:rsidRDefault="00000000">
            <w:r>
              <w:t>POST</w:t>
            </w:r>
          </w:p>
        </w:tc>
        <w:tc>
          <w:tcPr>
            <w:tcW w:w="5000" w:type="dxa"/>
          </w:tcPr>
          <w:p w14:paraId="70657B13" w14:textId="77777777" w:rsidR="00DA33CD" w:rsidRDefault="00000000">
            <w:r>
              <w:t>"Quiero dejar una publicación nueva en el cuaderno". Responde 201 (creado) con la publicación ya guardada, incluyendo su número de id nuevo.</w:t>
            </w:r>
          </w:p>
        </w:tc>
      </w:tr>
      <w:tr w:rsidR="00DA33CD" w14:paraId="70657B18" w14:textId="77777777">
        <w:tblPrEx>
          <w:tblCellMar>
            <w:top w:w="0" w:type="dxa"/>
            <w:bottom w:w="0" w:type="dxa"/>
          </w:tblCellMar>
        </w:tblPrEx>
        <w:tc>
          <w:tcPr>
            <w:tcW w:w="2600" w:type="dxa"/>
          </w:tcPr>
          <w:p w14:paraId="70657B15" w14:textId="77777777" w:rsidR="00DA33CD" w:rsidRDefault="00000000">
            <w:r>
              <w:t>/posts/{id}</w:t>
            </w:r>
          </w:p>
        </w:tc>
        <w:tc>
          <w:tcPr>
            <w:tcW w:w="1400" w:type="dxa"/>
          </w:tcPr>
          <w:p w14:paraId="70657B16" w14:textId="77777777" w:rsidR="00DA33CD" w:rsidRDefault="00000000">
            <w:r>
              <w:t>GET</w:t>
            </w:r>
          </w:p>
        </w:tc>
        <w:tc>
          <w:tcPr>
            <w:tcW w:w="5000" w:type="dxa"/>
          </w:tcPr>
          <w:p w14:paraId="70657B17" w14:textId="77777777" w:rsidR="00DA33CD" w:rsidRDefault="00000000">
            <w:r>
              <w:t>"Quiero ver la publicación número {id}, con todos sus comentarios". Responde 200 (todo bien).</w:t>
            </w:r>
          </w:p>
        </w:tc>
      </w:tr>
      <w:tr w:rsidR="00DA33CD" w14:paraId="70657B1C" w14:textId="77777777">
        <w:tblPrEx>
          <w:tblCellMar>
            <w:top w:w="0" w:type="dxa"/>
            <w:bottom w:w="0" w:type="dxa"/>
          </w:tblCellMar>
        </w:tblPrEx>
        <w:tc>
          <w:tcPr>
            <w:tcW w:w="2600" w:type="dxa"/>
          </w:tcPr>
          <w:p w14:paraId="70657B19" w14:textId="77777777" w:rsidR="00DA33CD" w:rsidRDefault="00000000">
            <w:r>
              <w:t>/posts</w:t>
            </w:r>
          </w:p>
        </w:tc>
        <w:tc>
          <w:tcPr>
            <w:tcW w:w="1400" w:type="dxa"/>
          </w:tcPr>
          <w:p w14:paraId="70657B1A" w14:textId="77777777" w:rsidR="00DA33CD" w:rsidRDefault="00000000">
            <w:r>
              <w:t>GET</w:t>
            </w:r>
          </w:p>
        </w:tc>
        <w:tc>
          <w:tcPr>
            <w:tcW w:w="5000" w:type="dxa"/>
          </w:tcPr>
          <w:p w14:paraId="70657B1B" w14:textId="77777777" w:rsidR="00DA33CD" w:rsidRDefault="00000000">
            <w:r>
              <w:t>"Muéstrame todas las publicaciones que existen". Responde 200, aunque la lista esté vacía.</w:t>
            </w:r>
          </w:p>
        </w:tc>
      </w:tr>
      <w:tr w:rsidR="00DA33CD" w14:paraId="70657B20" w14:textId="77777777">
        <w:tblPrEx>
          <w:tblCellMar>
            <w:top w:w="0" w:type="dxa"/>
            <w:bottom w:w="0" w:type="dxa"/>
          </w:tblCellMar>
        </w:tblPrEx>
        <w:tc>
          <w:tcPr>
            <w:tcW w:w="2600" w:type="dxa"/>
          </w:tcPr>
          <w:p w14:paraId="70657B1D" w14:textId="77777777" w:rsidR="00DA33CD" w:rsidRDefault="00000000">
            <w:r>
              <w:t>/posts/{id}</w:t>
            </w:r>
          </w:p>
        </w:tc>
        <w:tc>
          <w:tcPr>
            <w:tcW w:w="1400" w:type="dxa"/>
          </w:tcPr>
          <w:p w14:paraId="70657B1E" w14:textId="77777777" w:rsidR="00DA33CD" w:rsidRDefault="00000000">
            <w:r>
              <w:t>PUT</w:t>
            </w:r>
          </w:p>
        </w:tc>
        <w:tc>
          <w:tcPr>
            <w:tcW w:w="5000" w:type="dxa"/>
          </w:tcPr>
          <w:p w14:paraId="70657B1F" w14:textId="77777777" w:rsidR="00DA33CD" w:rsidRDefault="00000000">
            <w:r>
              <w:t>"Quiero cambiar el título o el contenido de la publicación número {id}". Responde 200 con la publicación ya actualizada.</w:t>
            </w:r>
          </w:p>
        </w:tc>
      </w:tr>
      <w:tr w:rsidR="00DA33CD" w14:paraId="70657B24" w14:textId="77777777">
        <w:tblPrEx>
          <w:tblCellMar>
            <w:top w:w="0" w:type="dxa"/>
            <w:bottom w:w="0" w:type="dxa"/>
          </w:tblCellMar>
        </w:tblPrEx>
        <w:tc>
          <w:tcPr>
            <w:tcW w:w="2600" w:type="dxa"/>
          </w:tcPr>
          <w:p w14:paraId="70657B21" w14:textId="77777777" w:rsidR="00DA33CD" w:rsidRDefault="00000000">
            <w:r>
              <w:t>/posts/{id}</w:t>
            </w:r>
          </w:p>
        </w:tc>
        <w:tc>
          <w:tcPr>
            <w:tcW w:w="1400" w:type="dxa"/>
          </w:tcPr>
          <w:p w14:paraId="70657B22" w14:textId="77777777" w:rsidR="00DA33CD" w:rsidRDefault="00000000">
            <w:r>
              <w:t>DELETE</w:t>
            </w:r>
          </w:p>
        </w:tc>
        <w:tc>
          <w:tcPr>
            <w:tcW w:w="5000" w:type="dxa"/>
          </w:tcPr>
          <w:p w14:paraId="70657B23" w14:textId="77777777" w:rsidR="00DA33CD" w:rsidRDefault="00000000">
            <w:r>
              <w:t>"Borra la publicación número {id}, y también borra sus comentarios". Responde 204 (listo, no hay nada más que mostrar).</w:t>
            </w:r>
          </w:p>
        </w:tc>
      </w:tr>
      <w:tr w:rsidR="00DA33CD" w14:paraId="70657B28" w14:textId="77777777">
        <w:tblPrEx>
          <w:tblCellMar>
            <w:top w:w="0" w:type="dxa"/>
            <w:bottom w:w="0" w:type="dxa"/>
          </w:tblCellMar>
        </w:tblPrEx>
        <w:tc>
          <w:tcPr>
            <w:tcW w:w="2600" w:type="dxa"/>
          </w:tcPr>
          <w:p w14:paraId="70657B25" w14:textId="77777777" w:rsidR="00DA33CD" w:rsidRDefault="00000000">
            <w:r>
              <w:t>/posts/{</w:t>
            </w:r>
            <w:proofErr w:type="spellStart"/>
            <w:r>
              <w:t>postId</w:t>
            </w:r>
            <w:proofErr w:type="spellEnd"/>
            <w:r>
              <w:t>}/</w:t>
            </w:r>
            <w:proofErr w:type="spellStart"/>
            <w:r>
              <w:t>comments</w:t>
            </w:r>
            <w:proofErr w:type="spellEnd"/>
          </w:p>
        </w:tc>
        <w:tc>
          <w:tcPr>
            <w:tcW w:w="1400" w:type="dxa"/>
          </w:tcPr>
          <w:p w14:paraId="70657B26" w14:textId="77777777" w:rsidR="00DA33CD" w:rsidRDefault="00000000">
            <w:r>
              <w:t>POST</w:t>
            </w:r>
          </w:p>
        </w:tc>
        <w:tc>
          <w:tcPr>
            <w:tcW w:w="5000" w:type="dxa"/>
          </w:tcPr>
          <w:p w14:paraId="70657B27" w14:textId="77777777" w:rsidR="00DA33CD" w:rsidRDefault="00000000">
            <w:r>
              <w:t>"Quiero agregar un comentario nuevo debajo de la publicación {</w:t>
            </w:r>
            <w:proofErr w:type="spellStart"/>
            <w:r>
              <w:t>postId</w:t>
            </w:r>
            <w:proofErr w:type="spellEnd"/>
            <w:r>
              <w:t>}". Responde 201.</w:t>
            </w:r>
          </w:p>
        </w:tc>
      </w:tr>
      <w:tr w:rsidR="00DA33CD" w14:paraId="70657B2C" w14:textId="77777777">
        <w:tblPrEx>
          <w:tblCellMar>
            <w:top w:w="0" w:type="dxa"/>
            <w:bottom w:w="0" w:type="dxa"/>
          </w:tblCellMar>
        </w:tblPrEx>
        <w:tc>
          <w:tcPr>
            <w:tcW w:w="2600" w:type="dxa"/>
          </w:tcPr>
          <w:p w14:paraId="70657B29" w14:textId="77777777" w:rsidR="00DA33CD" w:rsidRDefault="00000000">
            <w:r>
              <w:t>/posts/{</w:t>
            </w:r>
            <w:proofErr w:type="spellStart"/>
            <w:r>
              <w:t>postId</w:t>
            </w:r>
            <w:proofErr w:type="spellEnd"/>
            <w:r>
              <w:t>}/</w:t>
            </w:r>
            <w:proofErr w:type="spellStart"/>
            <w:r>
              <w:t>comments</w:t>
            </w:r>
            <w:proofErr w:type="spellEnd"/>
          </w:p>
        </w:tc>
        <w:tc>
          <w:tcPr>
            <w:tcW w:w="1400" w:type="dxa"/>
          </w:tcPr>
          <w:p w14:paraId="70657B2A" w14:textId="77777777" w:rsidR="00DA33CD" w:rsidRDefault="00000000">
            <w:r>
              <w:t>GET</w:t>
            </w:r>
          </w:p>
        </w:tc>
        <w:tc>
          <w:tcPr>
            <w:tcW w:w="5000" w:type="dxa"/>
          </w:tcPr>
          <w:p w14:paraId="70657B2B" w14:textId="77777777" w:rsidR="00DA33CD" w:rsidRDefault="00000000">
            <w:r>
              <w:t>"Muéstrame todos los comentarios de la publicación {</w:t>
            </w:r>
            <w:proofErr w:type="spellStart"/>
            <w:r>
              <w:t>postId</w:t>
            </w:r>
            <w:proofErr w:type="spellEnd"/>
            <w:r>
              <w:t>}". Responde 200.</w:t>
            </w:r>
          </w:p>
        </w:tc>
      </w:tr>
      <w:tr w:rsidR="00DA33CD" w14:paraId="70657B30" w14:textId="77777777">
        <w:tblPrEx>
          <w:tblCellMar>
            <w:top w:w="0" w:type="dxa"/>
            <w:bottom w:w="0" w:type="dxa"/>
          </w:tblCellMar>
        </w:tblPrEx>
        <w:tc>
          <w:tcPr>
            <w:tcW w:w="2600" w:type="dxa"/>
          </w:tcPr>
          <w:p w14:paraId="70657B2D" w14:textId="77777777" w:rsidR="00DA33CD" w:rsidRDefault="00000000">
            <w:r>
              <w:t>/</w:t>
            </w:r>
            <w:proofErr w:type="spellStart"/>
            <w:r>
              <w:t>comments</w:t>
            </w:r>
            <w:proofErr w:type="spellEnd"/>
            <w:r>
              <w:t>/{id}</w:t>
            </w:r>
          </w:p>
        </w:tc>
        <w:tc>
          <w:tcPr>
            <w:tcW w:w="1400" w:type="dxa"/>
          </w:tcPr>
          <w:p w14:paraId="70657B2E" w14:textId="77777777" w:rsidR="00DA33CD" w:rsidRDefault="00000000">
            <w:r>
              <w:t>PUT</w:t>
            </w:r>
          </w:p>
        </w:tc>
        <w:tc>
          <w:tcPr>
            <w:tcW w:w="5000" w:type="dxa"/>
          </w:tcPr>
          <w:p w14:paraId="70657B2F" w14:textId="77777777" w:rsidR="00DA33CD" w:rsidRDefault="00000000">
            <w:r>
              <w:t>"Cambia el texto del comentario número {id}". Responde 200.</w:t>
            </w:r>
          </w:p>
        </w:tc>
      </w:tr>
      <w:tr w:rsidR="00DA33CD" w14:paraId="70657B34" w14:textId="77777777">
        <w:tblPrEx>
          <w:tblCellMar>
            <w:top w:w="0" w:type="dxa"/>
            <w:bottom w:w="0" w:type="dxa"/>
          </w:tblCellMar>
        </w:tblPrEx>
        <w:tc>
          <w:tcPr>
            <w:tcW w:w="2600" w:type="dxa"/>
          </w:tcPr>
          <w:p w14:paraId="70657B31" w14:textId="77777777" w:rsidR="00DA33CD" w:rsidRDefault="00000000">
            <w:r>
              <w:t>/</w:t>
            </w:r>
            <w:proofErr w:type="spellStart"/>
            <w:r>
              <w:t>comments</w:t>
            </w:r>
            <w:proofErr w:type="spellEnd"/>
            <w:r>
              <w:t>/{id}</w:t>
            </w:r>
          </w:p>
        </w:tc>
        <w:tc>
          <w:tcPr>
            <w:tcW w:w="1400" w:type="dxa"/>
          </w:tcPr>
          <w:p w14:paraId="70657B32" w14:textId="77777777" w:rsidR="00DA33CD" w:rsidRDefault="00000000">
            <w:r>
              <w:t>DELETE</w:t>
            </w:r>
          </w:p>
        </w:tc>
        <w:tc>
          <w:tcPr>
            <w:tcW w:w="5000" w:type="dxa"/>
          </w:tcPr>
          <w:p w14:paraId="70657B33" w14:textId="77777777" w:rsidR="00DA33CD" w:rsidRDefault="00000000">
            <w:r>
              <w:t>"Borra el comentario número {id}". Responde 204.</w:t>
            </w:r>
          </w:p>
        </w:tc>
      </w:tr>
      <w:tr w:rsidR="00DA33CD" w14:paraId="70657B38" w14:textId="77777777">
        <w:tblPrEx>
          <w:tblCellMar>
            <w:top w:w="0" w:type="dxa"/>
            <w:bottom w:w="0" w:type="dxa"/>
          </w:tblCellMar>
        </w:tblPrEx>
        <w:tc>
          <w:tcPr>
            <w:tcW w:w="2600" w:type="dxa"/>
          </w:tcPr>
          <w:p w14:paraId="70657B35" w14:textId="77777777" w:rsidR="00DA33CD" w:rsidRDefault="00000000">
            <w:r>
              <w:t>/</w:t>
            </w:r>
            <w:proofErr w:type="spellStart"/>
            <w:r>
              <w:t>dashboard</w:t>
            </w:r>
            <w:proofErr w:type="spellEnd"/>
          </w:p>
        </w:tc>
        <w:tc>
          <w:tcPr>
            <w:tcW w:w="1400" w:type="dxa"/>
          </w:tcPr>
          <w:p w14:paraId="70657B36" w14:textId="77777777" w:rsidR="00DA33CD" w:rsidRDefault="00000000">
            <w:r>
              <w:t>GET</w:t>
            </w:r>
          </w:p>
        </w:tc>
        <w:tc>
          <w:tcPr>
            <w:tcW w:w="5000" w:type="dxa"/>
          </w:tcPr>
          <w:p w14:paraId="70657B37" w14:textId="77777777" w:rsidR="00DA33CD" w:rsidRDefault="00000000">
            <w:r>
              <w:t>"Dame un resumen general: cuántos posts hay, cuántos comentarios, los últimos 5 posts, y cuál es el más comentado". Responde 200.</w:t>
            </w:r>
          </w:p>
        </w:tc>
      </w:tr>
    </w:tbl>
    <w:p w14:paraId="70657B39" w14:textId="77777777" w:rsidR="00DA33CD" w:rsidRDefault="00000000">
      <w:pPr>
        <w:pStyle w:val="Ttulo1"/>
        <w:spacing w:before="400" w:after="200"/>
      </w:pPr>
      <w:r>
        <w:t xml:space="preserve">6. La relación entre Post y </w:t>
      </w:r>
      <w:proofErr w:type="spellStart"/>
      <w:r>
        <w:t>PostComment</w:t>
      </w:r>
      <w:proofErr w:type="spellEnd"/>
      <w:r>
        <w:t>: una familia</w:t>
      </w:r>
    </w:p>
    <w:p w14:paraId="70657B3A" w14:textId="77777777" w:rsidR="00DA33CD" w:rsidRDefault="00000000">
      <w:pPr>
        <w:pBdr>
          <w:left w:val="single" w:sz="12" w:space="8" w:color="2E74B5"/>
        </w:pBdr>
        <w:spacing w:before="80" w:after="200"/>
        <w:ind w:left="300"/>
      </w:pPr>
      <w:r>
        <w:rPr>
          <w:b/>
          <w:bCs/>
          <w:color w:val="2E74B5"/>
        </w:rPr>
        <w:t xml:space="preserve">🧸 Imagínalo así: </w:t>
      </w:r>
      <w:r>
        <w:rPr>
          <w:i/>
          <w:iCs/>
        </w:rPr>
        <w:t xml:space="preserve">Imagina a Post como una mamá, y a cada </w:t>
      </w:r>
      <w:proofErr w:type="spellStart"/>
      <w:r>
        <w:rPr>
          <w:i/>
          <w:iCs/>
        </w:rPr>
        <w:t>PostComment</w:t>
      </w:r>
      <w:proofErr w:type="spellEnd"/>
      <w:r>
        <w:rPr>
          <w:i/>
          <w:iCs/>
        </w:rPr>
        <w:t xml:space="preserve"> como uno de sus hijos. Una mamá puede tener muchos hijos (por eso decimos "uno a muchos", 1 → N), pero cada hijo tiene una sola mamá (por eso decimos que cada </w:t>
      </w:r>
      <w:proofErr w:type="spellStart"/>
      <w:r>
        <w:rPr>
          <w:i/>
          <w:iCs/>
        </w:rPr>
        <w:t>PostComment</w:t>
      </w:r>
      <w:proofErr w:type="spellEnd"/>
      <w:r>
        <w:rPr>
          <w:i/>
          <w:iCs/>
        </w:rPr>
        <w:t xml:space="preserve"> sabe, siempre, a cuál Post pertenece: "muchos a uno", N → 1).</w:t>
      </w:r>
    </w:p>
    <w:p w14:paraId="70657B3B" w14:textId="77777777" w:rsidR="00DA33CD" w:rsidRDefault="00000000">
      <w:pPr>
        <w:spacing w:after="160"/>
      </w:pPr>
      <w:r>
        <w:t>En el código, esto se escribe con dos anotaciones que van juntas, como dos caras de la misma moneda:</w:t>
      </w:r>
    </w:p>
    <w:p w14:paraId="70657B3C" w14:textId="77777777" w:rsidR="00DA33CD" w:rsidRDefault="00000000">
      <w:pPr>
        <w:spacing w:after="160"/>
      </w:pPr>
      <w:r>
        <w:rPr>
          <w:b/>
          <w:bCs/>
        </w:rPr>
        <w:t xml:space="preserve">@OneToMany (en Post): </w:t>
      </w:r>
      <w:r>
        <w:t>Le dice a Java: "esta mamá tiene una lista de hijos". Pero es una lista de solo consulta: la mamá no guarda directamente el nombre de cada hijo en su propia ficha, solo puede preguntar "¿quiénes son mis hijos?" y la base de datos se los busca.</w:t>
      </w:r>
    </w:p>
    <w:p w14:paraId="70657B3D" w14:textId="77777777" w:rsidR="00DA33CD" w:rsidRDefault="00000000">
      <w:pPr>
        <w:spacing w:after="160"/>
      </w:pPr>
      <w:r>
        <w:rPr>
          <w:b/>
          <w:bCs/>
        </w:rPr>
        <w:t xml:space="preserve">@ManyToOne (en </w:t>
      </w:r>
      <w:proofErr w:type="spellStart"/>
      <w:r>
        <w:rPr>
          <w:b/>
          <w:bCs/>
        </w:rPr>
        <w:t>PostComment</w:t>
      </w:r>
      <w:proofErr w:type="spellEnd"/>
      <w:r>
        <w:rPr>
          <w:b/>
          <w:bCs/>
        </w:rPr>
        <w:t xml:space="preserve">): </w:t>
      </w:r>
      <w:r>
        <w:t xml:space="preserve">Le dice a Java: "este hijo sabe, con certeza, quién es su mamá", y esa información sí se guarda directamente en la ficha del hijo, en una columnita llamada </w:t>
      </w:r>
      <w:proofErr w:type="spellStart"/>
      <w:r>
        <w:t>post_id</w:t>
      </w:r>
      <w:proofErr w:type="spellEnd"/>
      <w:r>
        <w:t>.</w:t>
      </w:r>
    </w:p>
    <w:p w14:paraId="70657B3E" w14:textId="77777777" w:rsidR="00DA33CD" w:rsidRDefault="00000000">
      <w:pPr>
        <w:spacing w:after="160"/>
      </w:pPr>
      <w:r>
        <w:t xml:space="preserve">Por eso decimos que </w:t>
      </w:r>
      <w:proofErr w:type="spellStart"/>
      <w:r>
        <w:t>PostComment</w:t>
      </w:r>
      <w:proofErr w:type="spellEnd"/>
      <w:r>
        <w:t xml:space="preserve"> es el "lado dueño" de la relación: es quien realmente carga, en su propia ficha, el dato de la conexión familiar. Post solo puede preguntarle a la base de datos "¿quiénes son mis hijos?", pero no guarda esa lista escrita en su propia ficha.</w:t>
      </w:r>
    </w:p>
    <w:p w14:paraId="70657B3F" w14:textId="77777777" w:rsidR="00DA33CD" w:rsidRDefault="00000000">
      <w:pPr>
        <w:spacing w:after="160"/>
      </w:pPr>
      <w:r>
        <w:t>Dos configuraciones adicionales, explicadas sencillo:</w:t>
      </w:r>
    </w:p>
    <w:p w14:paraId="70657B40" w14:textId="77777777" w:rsidR="00DA33CD" w:rsidRDefault="00000000">
      <w:pPr>
        <w:pStyle w:val="Prrafodelista"/>
        <w:numPr>
          <w:ilvl w:val="0"/>
          <w:numId w:val="1"/>
        </w:numPr>
        <w:spacing w:after="80"/>
      </w:pPr>
      <w:r>
        <w:t>cascade = ALL: si la mamá (Post) se borra, sus hijos (</w:t>
      </w:r>
      <w:proofErr w:type="spellStart"/>
      <w:r>
        <w:t>PostComment</w:t>
      </w:r>
      <w:proofErr w:type="spellEnd"/>
      <w:r>
        <w:t>) se borran automáticamente con ella. No pueden quedar hijos "huérfanos" sueltos en la base de datos sin su mamá.</w:t>
      </w:r>
    </w:p>
    <w:p w14:paraId="70657B41" w14:textId="77777777" w:rsidR="00DA33CD" w:rsidRDefault="00000000">
      <w:pPr>
        <w:pStyle w:val="Prrafodelista"/>
        <w:numPr>
          <w:ilvl w:val="0"/>
          <w:numId w:val="1"/>
        </w:numPr>
        <w:spacing w:after="80"/>
      </w:pPr>
      <w:proofErr w:type="spellStart"/>
      <w:r>
        <w:t>orphanRemoval</w:t>
      </w:r>
      <w:proofErr w:type="spellEnd"/>
      <w:r>
        <w:t xml:space="preserve"> = true: si a un hijo lo sacan de la lista de la mamá (pero la mamá sigue viva), ese hijo también se borra. No puede quedar flotando sin pertenecer a nadie.</w:t>
      </w:r>
    </w:p>
    <w:p w14:paraId="70657B42" w14:textId="77777777" w:rsidR="00DA33CD" w:rsidRDefault="00000000">
      <w:pPr>
        <w:pStyle w:val="Prrafodelista"/>
        <w:numPr>
          <w:ilvl w:val="0"/>
          <w:numId w:val="1"/>
        </w:numPr>
        <w:spacing w:after="80"/>
      </w:pPr>
      <w:proofErr w:type="spellStart"/>
      <w:r>
        <w:t>fetch</w:t>
      </w:r>
      <w:proofErr w:type="spellEnd"/>
      <w:r>
        <w:t xml:space="preserve"> = LAZY (perezoso): la base de datos no va a buscar a todos los hijos automáticamente cada vez que preguntas por la mamá. Solo los busca cuando alguien realmente los pide. Esto evita cargar información de más, sin necesidad, y hacer todo más lento.</w:t>
      </w:r>
    </w:p>
    <w:p w14:paraId="70657B43" w14:textId="77777777" w:rsidR="00DA33CD" w:rsidRDefault="00000000">
      <w:pPr>
        <w:pStyle w:val="Ttulo1"/>
        <w:spacing w:before="400" w:after="200"/>
      </w:pPr>
      <w:r>
        <w:t>7. Los DTO a fondo: el menú vs. la cocina</w:t>
      </w:r>
    </w:p>
    <w:p w14:paraId="70657B44" w14:textId="77777777" w:rsidR="00DA33CD" w:rsidRDefault="00000000">
      <w:pPr>
        <w:spacing w:after="160"/>
      </w:pPr>
      <w:r>
        <w:t xml:space="preserve">DTO significa Data Transfer </w:t>
      </w:r>
      <w:proofErr w:type="spellStart"/>
      <w:r>
        <w:t>Object</w:t>
      </w:r>
      <w:proofErr w:type="spellEnd"/>
      <w:r>
        <w:t xml:space="preserve"> (Objeto para Transportar Datos). Su único trabajo es cargar información de un lado a otro, sin saber cocinar ni guardar nada por su cuenta — como una bandeja que lleva la comida de la cocina hasta la mesa, pero que no cocina.</w:t>
      </w:r>
    </w:p>
    <w:p w14:paraId="70657B45" w14:textId="77777777" w:rsidR="00DA33CD" w:rsidRDefault="00000000">
      <w:pPr>
        <w:pBdr>
          <w:left w:val="single" w:sz="12" w:space="8" w:color="2E74B5"/>
        </w:pBdr>
        <w:spacing w:before="80" w:after="200"/>
        <w:ind w:left="300"/>
      </w:pPr>
      <w:r>
        <w:rPr>
          <w:b/>
          <w:bCs/>
          <w:color w:val="2E74B5"/>
        </w:rPr>
        <w:t xml:space="preserve">🧸 Imagínalo así: </w:t>
      </w:r>
      <w:r>
        <w:rPr>
          <w:i/>
          <w:iCs/>
        </w:rPr>
        <w:t xml:space="preserve">Si el restaurante le mostrara al cliente la cocina completa en vez de un menú (es decir, si expusiera directamente la entidad Post), el cliente podría ver cosas que no le interesan (cómo está organizado el refrigerador por dentro), o peor: podría pasar algo raro, como que el mesero intente describir un plato que todavía se está cocinando y no esté listo (esto se llama, en la vida real de la programación, un </w:t>
      </w:r>
      <w:proofErr w:type="spellStart"/>
      <w:r>
        <w:rPr>
          <w:i/>
          <w:iCs/>
        </w:rPr>
        <w:t>LazyInitializationException</w:t>
      </w:r>
      <w:proofErr w:type="spellEnd"/>
      <w:r>
        <w:rPr>
          <w:i/>
          <w:iCs/>
        </w:rPr>
        <w:t>).</w:t>
      </w:r>
    </w:p>
    <w:p w14:paraId="70657B46" w14:textId="77777777" w:rsidR="00DA33CD" w:rsidRDefault="00000000">
      <w:pPr>
        <w:spacing w:after="160"/>
      </w:pPr>
      <w:r>
        <w:t>Por eso hay dos tipos de DTO, con trabajos distintos:</w:t>
      </w:r>
    </w:p>
    <w:p w14:paraId="70657B47" w14:textId="77777777" w:rsidR="00DA33CD" w:rsidRDefault="00000000">
      <w:pPr>
        <w:spacing w:after="160"/>
      </w:pPr>
      <w:proofErr w:type="spellStart"/>
      <w:r>
        <w:rPr>
          <w:b/>
          <w:bCs/>
        </w:rPr>
        <w:t>Request</w:t>
      </w:r>
      <w:proofErr w:type="spellEnd"/>
      <w:r>
        <w:rPr>
          <w:b/>
          <w:bCs/>
        </w:rPr>
        <w:t xml:space="preserve"> (el formulario de pedido): </w:t>
      </w:r>
      <w:r>
        <w:t>Solo trae los campos que el cliente puede llenar. Lleva reglas de validación (@NotBlank, @Size) para asegurarse de que el cliente no mande un pedido vacío o con datos absurdos.</w:t>
      </w:r>
    </w:p>
    <w:p w14:paraId="70657B48" w14:textId="77777777" w:rsidR="00DA33CD" w:rsidRDefault="00000000">
      <w:pPr>
        <w:spacing w:after="160"/>
      </w:pPr>
      <w:r>
        <w:rPr>
          <w:b/>
          <w:bCs/>
        </w:rPr>
        <w:t xml:space="preserve">Response (la tarjeta de respuesta): </w:t>
      </w:r>
      <w:r>
        <w:t>Solo trae los campos que el cliente debe ver. Nunca incluye campos que el servidor genera solo (como el id o la fecha de creación) porque el cliente jamás debería poder inventárselos.</w:t>
      </w:r>
    </w:p>
    <w:p w14:paraId="70657B49" w14:textId="77777777" w:rsidR="00DA33CD" w:rsidRDefault="00000000">
      <w:pPr>
        <w:spacing w:after="160"/>
      </w:pPr>
      <w:r>
        <w:t>Además, usar DTO en vez de la entidad evita un problema divertido: si Post tiene una lista de comentarios, y cada comentario tiene una referencia de vuelta al Post, ¡se podría armar un círculo sin fin! Post muestra sus comentarios, cada comentario muestra su Post, ese Post muestra otra vez sus comentarios... como dos espejos puestos uno frente al otro. Los DTO cortan ese círculo a propósito, decidiendo con cuidado qué se muestra y qué no.</w:t>
      </w:r>
    </w:p>
    <w:p w14:paraId="70657B4A" w14:textId="77777777" w:rsidR="00DA33CD" w:rsidRDefault="00000000">
      <w:pPr>
        <w:pStyle w:val="Ttulo1"/>
        <w:spacing w:before="400" w:after="200"/>
      </w:pPr>
      <w:r>
        <w:t xml:space="preserve">8. El </w:t>
      </w:r>
      <w:proofErr w:type="spellStart"/>
      <w:r>
        <w:t>Mapper</w:t>
      </w:r>
      <w:proofErr w:type="spellEnd"/>
      <w:r>
        <w:t xml:space="preserve"> (</w:t>
      </w:r>
      <w:proofErr w:type="spellStart"/>
      <w:r>
        <w:t>MapStruct</w:t>
      </w:r>
      <w:proofErr w:type="spellEnd"/>
      <w:r>
        <w:t>): el traductor mágico</w:t>
      </w:r>
    </w:p>
    <w:p w14:paraId="70657B4B" w14:textId="77777777" w:rsidR="00DA33CD" w:rsidRDefault="00000000">
      <w:pPr>
        <w:pBdr>
          <w:left w:val="single" w:sz="12" w:space="8" w:color="2E74B5"/>
        </w:pBdr>
        <w:spacing w:before="80" w:after="200"/>
        <w:ind w:left="300"/>
      </w:pPr>
      <w:r>
        <w:rPr>
          <w:b/>
          <w:bCs/>
          <w:color w:val="2E74B5"/>
        </w:rPr>
        <w:t xml:space="preserve">🧸 Imagínalo así: </w:t>
      </w:r>
      <w:r>
        <w:rPr>
          <w:i/>
          <w:iCs/>
        </w:rPr>
        <w:t xml:space="preserve">Piensa en un traductor que habla dos idiomas: el "idioma de la cocina" (la entidad Post) y el "idioma del menú" (el DTO </w:t>
      </w:r>
      <w:proofErr w:type="spellStart"/>
      <w:r>
        <w:rPr>
          <w:i/>
          <w:iCs/>
        </w:rPr>
        <w:t>PostResponse</w:t>
      </w:r>
      <w:proofErr w:type="spellEnd"/>
      <w:r>
        <w:rPr>
          <w:i/>
          <w:iCs/>
        </w:rPr>
        <w:t>). Cada vez que la cocina termina un plato, el traductor lo convierte automáticamente al idioma que el cliente entiende, sin que el chef tenga que aprender a escribir el menú él mismo.</w:t>
      </w:r>
    </w:p>
    <w:p w14:paraId="70657B4C" w14:textId="77777777" w:rsidR="00DA33CD" w:rsidRDefault="00000000">
      <w:pPr>
        <w:spacing w:after="160"/>
      </w:pPr>
      <w:r>
        <w:t xml:space="preserve">Lo especial de </w:t>
      </w:r>
      <w:proofErr w:type="spellStart"/>
      <w:r>
        <w:t>MapStruct</w:t>
      </w:r>
      <w:proofErr w:type="spellEnd"/>
      <w:r>
        <w:t xml:space="preserve"> es que este traductor no improvisa en el momento: se prepara sus frases con anticipación, antes de que el restaurante abra (es decir, cuando se compila el proyecto, no cuando ya está funcionando). Eso lo hace mucho más rápido y confiable que un traductor que improvisa sobre la marcha.</w:t>
      </w:r>
    </w:p>
    <w:p w14:paraId="70657B4D" w14:textId="77777777" w:rsidR="00DA33CD" w:rsidRDefault="00000000">
      <w:pPr>
        <w:spacing w:after="160"/>
      </w:pPr>
      <w:proofErr w:type="spellStart"/>
      <w:r>
        <w:rPr>
          <w:b/>
          <w:bCs/>
        </w:rPr>
        <w:t>componentModel</w:t>
      </w:r>
      <w:proofErr w:type="spellEnd"/>
      <w:r>
        <w:rPr>
          <w:b/>
          <w:bCs/>
        </w:rPr>
        <w:t xml:space="preserve"> = "</w:t>
      </w:r>
      <w:proofErr w:type="spellStart"/>
      <w:r>
        <w:rPr>
          <w:b/>
          <w:bCs/>
        </w:rPr>
        <w:t>spring</w:t>
      </w:r>
      <w:proofErr w:type="spellEnd"/>
      <w:r>
        <w:rPr>
          <w:b/>
          <w:bCs/>
        </w:rPr>
        <w:t xml:space="preserve">": </w:t>
      </w:r>
      <w:r>
        <w:t>Le dice a Spring: "este traductor también puede formar parte de tu equipo de trabajo", para que cualquier chef (</w:t>
      </w:r>
      <w:proofErr w:type="spellStart"/>
      <w:r>
        <w:t>service</w:t>
      </w:r>
      <w:proofErr w:type="spellEnd"/>
      <w:r>
        <w:t>) pueda pedirle ayuda simplemente diciendo que lo necesita, sin tener que contratarlo (crearlo) él mismo cada vez.</w:t>
      </w:r>
    </w:p>
    <w:p w14:paraId="70657B4E" w14:textId="77777777" w:rsidR="00DA33CD" w:rsidRDefault="00000000">
      <w:pPr>
        <w:spacing w:after="160"/>
      </w:pPr>
      <w:r>
        <w:rPr>
          <w:b/>
          <w:bCs/>
        </w:rPr>
        <w:t xml:space="preserve">uses = </w:t>
      </w:r>
      <w:proofErr w:type="spellStart"/>
      <w:r>
        <w:rPr>
          <w:b/>
          <w:bCs/>
        </w:rPr>
        <w:t>PostCommentMapper.class</w:t>
      </w:r>
      <w:proofErr w:type="spellEnd"/>
      <w:r>
        <w:rPr>
          <w:b/>
          <w:bCs/>
        </w:rPr>
        <w:t xml:space="preserve">: </w:t>
      </w:r>
      <w:r>
        <w:t>Cuando el traductor de posts (</w:t>
      </w:r>
      <w:proofErr w:type="spellStart"/>
      <w:r>
        <w:t>PostMapper</w:t>
      </w:r>
      <w:proofErr w:type="spellEnd"/>
      <w:r>
        <w:t>) se encuentra con algo que no sabe traducir por sí solo — la lista de comentarios — le pide ayuda al traductor especializado en comentarios (</w:t>
      </w:r>
      <w:proofErr w:type="spellStart"/>
      <w:r>
        <w:t>PostCommentMapper</w:t>
      </w:r>
      <w:proofErr w:type="spellEnd"/>
      <w:r>
        <w:t>), en vez de intentar hacerlo todo él mismo.</w:t>
      </w:r>
    </w:p>
    <w:p w14:paraId="70657B4F" w14:textId="77777777" w:rsidR="00DA33CD" w:rsidRDefault="00000000">
      <w:pPr>
        <w:spacing w:after="160"/>
      </w:pPr>
      <w:r>
        <w:rPr>
          <w:b/>
          <w:bCs/>
        </w:rPr>
        <w:t xml:space="preserve">@MappingTarget: </w:t>
      </w:r>
      <w:r>
        <w:t>Sirve para el caso especial de "actualizar": en vez de traducir y crear un plato totalmente nuevo, el traductor toma el plato que ya existía en la mesa y solo le cambia lo que el cliente pidió cambiar, dejando todo lo demás (como el número de mesa, que sería el id) exactamente igual.</w:t>
      </w:r>
    </w:p>
    <w:p w14:paraId="70657B50" w14:textId="77777777" w:rsidR="00DA33CD" w:rsidRDefault="00000000">
      <w:pPr>
        <w:pStyle w:val="Ttulo1"/>
        <w:spacing w:before="400" w:after="200"/>
      </w:pPr>
      <w:r>
        <w:t xml:space="preserve">9. El </w:t>
      </w:r>
      <w:proofErr w:type="spellStart"/>
      <w:r>
        <w:t>Repository</w:t>
      </w:r>
      <w:proofErr w:type="spellEnd"/>
      <w:r>
        <w:t xml:space="preserve"> a fondo: el bodeguero que nunca se cansa</w:t>
      </w:r>
    </w:p>
    <w:p w14:paraId="70657B51" w14:textId="77777777" w:rsidR="00DA33CD" w:rsidRDefault="00000000">
      <w:pPr>
        <w:pBdr>
          <w:left w:val="single" w:sz="12" w:space="8" w:color="2E74B5"/>
        </w:pBdr>
        <w:spacing w:before="80" w:after="200"/>
        <w:ind w:left="300"/>
      </w:pPr>
      <w:r>
        <w:rPr>
          <w:b/>
          <w:bCs/>
          <w:color w:val="2E74B5"/>
        </w:rPr>
        <w:t xml:space="preserve">🧸 Imagínalo así: </w:t>
      </w:r>
      <w:r>
        <w:rPr>
          <w:i/>
          <w:iCs/>
        </w:rPr>
        <w:t>Imagina un bodeguero mágico: tú solo le dices el nombre de lo que necesitas ("guárdame esto", "tráeme el post número 5", "tráeme todos los comentarios del post número 5") y él sabe exactamente dónde buscar en la bodega enorme (la base de datos), sin que tú tengas que explicarle paso a paso cómo moverse entre los estantes.</w:t>
      </w:r>
    </w:p>
    <w:p w14:paraId="70657B52" w14:textId="77777777" w:rsidR="00DA33CD" w:rsidRDefault="00000000">
      <w:pPr>
        <w:spacing w:after="160"/>
      </w:pPr>
      <w:r>
        <w:t xml:space="preserve">En </w:t>
      </w:r>
      <w:proofErr w:type="spellStart"/>
      <w:r>
        <w:t>SocialHub</w:t>
      </w:r>
      <w:proofErr w:type="spellEnd"/>
      <w:r>
        <w:t xml:space="preserve">, </w:t>
      </w:r>
      <w:proofErr w:type="spellStart"/>
      <w:r>
        <w:t>PostRepository</w:t>
      </w:r>
      <w:proofErr w:type="spellEnd"/>
      <w:r>
        <w:t xml:space="preserve"> y </w:t>
      </w:r>
      <w:proofErr w:type="spellStart"/>
      <w:r>
        <w:t>PostCommentRepository</w:t>
      </w:r>
      <w:proofErr w:type="spellEnd"/>
      <w:r>
        <w:t xml:space="preserve"> extienden de </w:t>
      </w:r>
      <w:proofErr w:type="spellStart"/>
      <w:r>
        <w:t>JpaRepository</w:t>
      </w:r>
      <w:proofErr w:type="spellEnd"/>
      <w:r>
        <w:t>, una interfaz de Spring que ya trae "aprendidas" las cuatro tareas básicas: guardar, buscar por id, buscar todo, y borrar. Nadie escribió esas cuatro tareas a mano: Spring construye, automáticamente, un bodeguero de verdad detrás de escena cuando el programa arranca.</w:t>
      </w:r>
    </w:p>
    <w:p w14:paraId="70657B53" w14:textId="77777777" w:rsidR="00DA33CD" w:rsidRDefault="00000000">
      <w:pPr>
        <w:spacing w:after="160"/>
      </w:pPr>
      <w:r>
        <w:t>Para pedidos más específicos (como "tráeme solo los comentarios del post número 5"), basta con escribir el nombre del método siguiendo una receta de palabras clave (</w:t>
      </w:r>
      <w:proofErr w:type="spellStart"/>
      <w:r>
        <w:t>findByPostId</w:t>
      </w:r>
      <w:proofErr w:type="spellEnd"/>
      <w:r>
        <w:t>), y Spring entiende solo, sin que se le explique con más detalle, qué consulta armar. Es como si el bodeguero entendiera instrucciones simplemente por cómo están escritas, sin que nadie le enseñe un código secreto especial cada vez.</w:t>
      </w:r>
    </w:p>
    <w:p w14:paraId="70657B54" w14:textId="77777777" w:rsidR="00DA33CD" w:rsidRDefault="00000000">
      <w:pPr>
        <w:pStyle w:val="Ttulo1"/>
        <w:spacing w:before="400" w:after="200"/>
      </w:pPr>
      <w:r>
        <w:t>10. El Service a fondo: el chef que piensa antes de cocinar</w:t>
      </w:r>
    </w:p>
    <w:p w14:paraId="70657B55" w14:textId="77777777" w:rsidR="00DA33CD" w:rsidRDefault="00000000">
      <w:pPr>
        <w:spacing w:after="160"/>
      </w:pPr>
      <w:r>
        <w:t>El Service es la única capa que tiene permiso de pensar y decidir. Por ejemplo: antes de agregar un comentario, el chef primero pregunta "¿este post realmente existe?". Si no existe, no cocina nada — en vez de eso, hace sonar la alarma (</w:t>
      </w:r>
      <w:proofErr w:type="spellStart"/>
      <w:r>
        <w:t>ResourceNotFoundException</w:t>
      </w:r>
      <w:proofErr w:type="spellEnd"/>
      <w:r>
        <w:t>).</w:t>
      </w:r>
    </w:p>
    <w:p w14:paraId="70657B56" w14:textId="77777777" w:rsidR="00DA33CD" w:rsidRDefault="00000000">
      <w:pPr>
        <w:pBdr>
          <w:left w:val="single" w:sz="12" w:space="8" w:color="2E74B5"/>
        </w:pBdr>
        <w:spacing w:before="80" w:after="200"/>
        <w:ind w:left="300"/>
      </w:pPr>
      <w:r>
        <w:rPr>
          <w:b/>
          <w:bCs/>
          <w:color w:val="2E74B5"/>
        </w:rPr>
        <w:t xml:space="preserve">🧸 Imagínalo así: </w:t>
      </w:r>
      <w:r>
        <w:rPr>
          <w:i/>
          <w:iCs/>
        </w:rPr>
        <w:t>Es como un chef responsable que, antes de preparar un plato especial para la mesa 7, primero revisa si la mesa 7 realmente existe en el restaurante. Si alguien le pide "lleva esto a la mesa 999" y esa mesa no existe, el chef no intenta adivinar — avisa que hay un problema.</w:t>
      </w:r>
    </w:p>
    <w:p w14:paraId="70657B57" w14:textId="77777777" w:rsidR="00DA33CD" w:rsidRDefault="00000000">
      <w:pPr>
        <w:spacing w:after="160"/>
      </w:pPr>
      <w:r>
        <w:t>También el Service usa algo llamado @Transactional, que funciona como una promesa de todo o nada: si el chef empieza a preparar varios pasos de una receta y algo sale mal a la mitad, se deshace todo lo que ya había hecho, como si nunca hubiera empezado. Así nunca queda "a medio cocinar" algo en la base de datos.</w:t>
      </w:r>
    </w:p>
    <w:p w14:paraId="70657B58" w14:textId="77777777" w:rsidR="00DA33CD" w:rsidRDefault="00000000">
      <w:pPr>
        <w:pStyle w:val="Ttulo1"/>
        <w:spacing w:before="400" w:after="200"/>
      </w:pPr>
      <w:r>
        <w:t>11. El Controller a fondo: el mesero que no cocina</w:t>
      </w:r>
    </w:p>
    <w:p w14:paraId="70657B59" w14:textId="77777777" w:rsidR="00DA33CD" w:rsidRDefault="00000000">
      <w:pPr>
        <w:spacing w:after="160"/>
      </w:pPr>
      <w:r>
        <w:t>El Controller recibe el pedido del cliente por HTTP, revisa que el formulario venga bien llenado (@Valid), y se lo entrega al chef correcto (Service). Cuando el chef termina, el mesero lleva el platillo de vuelta, junto con una etiqueta que indica cómo salió todo (el código de estado HTTP: 200 si todo bien, 201 si se creó algo nuevo, 204 si se borró algo y no hay nada más que mostrar).</w:t>
      </w:r>
    </w:p>
    <w:p w14:paraId="70657B5A" w14:textId="77777777" w:rsidR="00DA33CD" w:rsidRDefault="00000000">
      <w:pPr>
        <w:pBdr>
          <w:left w:val="single" w:sz="12" w:space="8" w:color="2E74B5"/>
        </w:pBdr>
        <w:spacing w:before="80" w:after="200"/>
        <w:ind w:left="300"/>
      </w:pPr>
      <w:r>
        <w:rPr>
          <w:b/>
          <w:bCs/>
          <w:color w:val="2E74B5"/>
        </w:rPr>
        <w:t xml:space="preserve">🧸 Imagínalo así: </w:t>
      </w:r>
      <w:r>
        <w:rPr>
          <w:i/>
          <w:iCs/>
        </w:rPr>
        <w:t>El mesero jamás decide si hay ingredientes suficientes, ni cocina nada por su cuenta. Solo lleva y trae. Si el mesero empezara a cocinar, el restaurante se volvería un caos: cada mesero cocinaría diferente, y nadie sabría por qué un mismo plato sale distinto según quién lo atendió. Por eso el Controller se mantiene "delgado": solo recibe, delega, y entrega.</w:t>
      </w:r>
    </w:p>
    <w:p w14:paraId="70657B5B" w14:textId="77777777" w:rsidR="00DA33CD" w:rsidRDefault="00000000">
      <w:pPr>
        <w:pStyle w:val="Ttulo1"/>
        <w:spacing w:before="400" w:after="200"/>
      </w:pPr>
      <w:r>
        <w:t>12. Swagger: el folleto del menú que se escribe solo</w:t>
      </w:r>
    </w:p>
    <w:p w14:paraId="70657B5C" w14:textId="77777777" w:rsidR="00DA33CD" w:rsidRDefault="00000000">
      <w:pPr>
        <w:spacing w:after="160"/>
      </w:pPr>
      <w:r>
        <w:t xml:space="preserve">Swagger (a través de </w:t>
      </w:r>
      <w:proofErr w:type="spellStart"/>
      <w:r>
        <w:t>springdoc-openapi</w:t>
      </w:r>
      <w:proofErr w:type="spellEnd"/>
      <w:r>
        <w:t>) revisa automáticamente, cada vez que el restaurante abre (arranca la aplicación), todas las puertitas (</w:t>
      </w:r>
      <w:proofErr w:type="spellStart"/>
      <w:r>
        <w:t>endpoints</w:t>
      </w:r>
      <w:proofErr w:type="spellEnd"/>
      <w:r>
        <w:t>) que existen, y con eso arma un folleto (el archivo /api-</w:t>
      </w:r>
      <w:proofErr w:type="spellStart"/>
      <w:r>
        <w:t>docs</w:t>
      </w:r>
      <w:proofErr w:type="spellEnd"/>
      <w:r>
        <w:t>) que describe cada una: qué se necesita pedir y qué se recibe de vuelta.</w:t>
      </w:r>
    </w:p>
    <w:p w14:paraId="70657B5D" w14:textId="77777777" w:rsidR="00DA33CD" w:rsidRDefault="00000000">
      <w:pPr>
        <w:spacing w:after="160"/>
      </w:pPr>
      <w:r>
        <w:t xml:space="preserve">Ese folleto, en formato de texto (JSON), se convierte después en una </w:t>
      </w:r>
      <w:proofErr w:type="spellStart"/>
      <w:r>
        <w:t>páginita</w:t>
      </w:r>
      <w:proofErr w:type="spellEnd"/>
      <w:r>
        <w:t xml:space="preserve"> bonita y </w:t>
      </w:r>
      <w:proofErr w:type="spellStart"/>
      <w:r>
        <w:t>clicable</w:t>
      </w:r>
      <w:proofErr w:type="spellEnd"/>
      <w:r>
        <w:t xml:space="preserve"> (/swagger-ui.html) donde cualquier persona puede "tocar las puertitas" directamente desde el navegador, sin necesidad de otro programa aparte, y probar si </w:t>
      </w:r>
      <w:proofErr w:type="spellStart"/>
      <w:r>
        <w:t>SocialHub</w:t>
      </w:r>
      <w:proofErr w:type="spellEnd"/>
      <w:r>
        <w:t xml:space="preserve"> responde bien.</w:t>
      </w:r>
    </w:p>
    <w:p w14:paraId="70657B5E" w14:textId="77777777" w:rsidR="00DA33CD" w:rsidRDefault="00000000">
      <w:pPr>
        <w:pStyle w:val="Ttulo1"/>
        <w:spacing w:before="400" w:after="200"/>
      </w:pPr>
      <w:r>
        <w:t>13. El manejo de errores: el semáforo del restaurante</w:t>
      </w:r>
    </w:p>
    <w:p w14:paraId="70657B5F" w14:textId="77777777" w:rsidR="00DA33CD" w:rsidRDefault="00000000">
      <w:pPr>
        <w:spacing w:after="160"/>
      </w:pPr>
      <w:r>
        <w:t xml:space="preserve">No todos los pedidos salen bien. Puede que el cliente llene mal el formulario, que pida algo que no existe, o que algo se rompa sin que nadie lo esperaba. Para cada caso, el </w:t>
      </w:r>
      <w:proofErr w:type="spellStart"/>
      <w:r>
        <w:t>GlobalExceptionHandler</w:t>
      </w:r>
      <w:proofErr w:type="spellEnd"/>
      <w:r>
        <w:t xml:space="preserve"> (el gerente del restaurante) decide qué tarjeta de error entregar, siempre con el mismo formato, para que el cliente nunca se quede sin saber qué pasó.</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400"/>
      </w:tblGrid>
      <w:tr w:rsidR="00DA33CD" w14:paraId="70657B63" w14:textId="77777777">
        <w:tblPrEx>
          <w:tblCellMar>
            <w:top w:w="0" w:type="dxa"/>
            <w:bottom w:w="0" w:type="dxa"/>
          </w:tblCellMar>
        </w:tblPrEx>
        <w:tc>
          <w:tcPr>
            <w:tcW w:w="1400" w:type="dxa"/>
            <w:shd w:val="clear" w:color="auto" w:fill="2E74B5"/>
          </w:tcPr>
          <w:p w14:paraId="70657B60" w14:textId="77777777" w:rsidR="00DA33CD" w:rsidRDefault="00000000">
            <w:r>
              <w:rPr>
                <w:b/>
                <w:bCs/>
                <w:color w:val="FFFFFF"/>
              </w:rPr>
              <w:t>Código</w:t>
            </w:r>
          </w:p>
        </w:tc>
        <w:tc>
          <w:tcPr>
            <w:tcW w:w="3200" w:type="dxa"/>
            <w:shd w:val="clear" w:color="auto" w:fill="2E74B5"/>
          </w:tcPr>
          <w:p w14:paraId="70657B61" w14:textId="77777777" w:rsidR="00DA33CD" w:rsidRDefault="00000000">
            <w:r>
              <w:rPr>
                <w:b/>
                <w:bCs/>
                <w:color w:val="FFFFFF"/>
              </w:rPr>
              <w:t>Color de semáforo (analogía)</w:t>
            </w:r>
          </w:p>
        </w:tc>
        <w:tc>
          <w:tcPr>
            <w:tcW w:w="4400" w:type="dxa"/>
            <w:shd w:val="clear" w:color="auto" w:fill="2E74B5"/>
          </w:tcPr>
          <w:p w14:paraId="70657B62" w14:textId="77777777" w:rsidR="00DA33CD" w:rsidRDefault="00000000">
            <w:r>
              <w:rPr>
                <w:b/>
                <w:bCs/>
                <w:color w:val="FFFFFF"/>
              </w:rPr>
              <w:t>Qué significa</w:t>
            </w:r>
          </w:p>
        </w:tc>
      </w:tr>
      <w:tr w:rsidR="00DA33CD" w14:paraId="70657B67" w14:textId="77777777">
        <w:tblPrEx>
          <w:tblCellMar>
            <w:top w:w="0" w:type="dxa"/>
            <w:bottom w:w="0" w:type="dxa"/>
          </w:tblCellMar>
        </w:tblPrEx>
        <w:tc>
          <w:tcPr>
            <w:tcW w:w="1400" w:type="dxa"/>
          </w:tcPr>
          <w:p w14:paraId="70657B64" w14:textId="77777777" w:rsidR="00DA33CD" w:rsidRDefault="00000000">
            <w:r>
              <w:t>400</w:t>
            </w:r>
          </w:p>
        </w:tc>
        <w:tc>
          <w:tcPr>
            <w:tcW w:w="3200" w:type="dxa"/>
          </w:tcPr>
          <w:p w14:paraId="70657B65" w14:textId="77777777" w:rsidR="00DA33CD" w:rsidRDefault="00000000">
            <w:r>
              <w:t>Amarillo: "revisa tu pedido"</w:t>
            </w:r>
          </w:p>
        </w:tc>
        <w:tc>
          <w:tcPr>
            <w:tcW w:w="4400" w:type="dxa"/>
          </w:tcPr>
          <w:p w14:paraId="70657B66" w14:textId="77777777" w:rsidR="00DA33CD" w:rsidRDefault="00000000">
            <w:r>
              <w:t>El cliente llenó mal el formulario (le faltó un dato obligatorio, o puso un texto demasiado largo).</w:t>
            </w:r>
          </w:p>
        </w:tc>
      </w:tr>
      <w:tr w:rsidR="00DA33CD" w14:paraId="70657B6B" w14:textId="77777777">
        <w:tblPrEx>
          <w:tblCellMar>
            <w:top w:w="0" w:type="dxa"/>
            <w:bottom w:w="0" w:type="dxa"/>
          </w:tblCellMar>
        </w:tblPrEx>
        <w:tc>
          <w:tcPr>
            <w:tcW w:w="1400" w:type="dxa"/>
          </w:tcPr>
          <w:p w14:paraId="70657B68" w14:textId="77777777" w:rsidR="00DA33CD" w:rsidRDefault="00000000">
            <w:r>
              <w:t>404</w:t>
            </w:r>
          </w:p>
        </w:tc>
        <w:tc>
          <w:tcPr>
            <w:tcW w:w="3200" w:type="dxa"/>
          </w:tcPr>
          <w:p w14:paraId="70657B69" w14:textId="77777777" w:rsidR="00DA33CD" w:rsidRDefault="00000000">
            <w:r>
              <w:t>Amarillo: "eso no existe"</w:t>
            </w:r>
          </w:p>
        </w:tc>
        <w:tc>
          <w:tcPr>
            <w:tcW w:w="4400" w:type="dxa"/>
          </w:tcPr>
          <w:p w14:paraId="70657B6A" w14:textId="77777777" w:rsidR="00DA33CD" w:rsidRDefault="00000000">
            <w:r>
              <w:t>El cliente pidió un post o comentario con un número de id que no existe en la base de datos.</w:t>
            </w:r>
          </w:p>
        </w:tc>
      </w:tr>
      <w:tr w:rsidR="00DA33CD" w14:paraId="70657B6F" w14:textId="77777777">
        <w:tblPrEx>
          <w:tblCellMar>
            <w:top w:w="0" w:type="dxa"/>
            <w:bottom w:w="0" w:type="dxa"/>
          </w:tblCellMar>
        </w:tblPrEx>
        <w:tc>
          <w:tcPr>
            <w:tcW w:w="1400" w:type="dxa"/>
          </w:tcPr>
          <w:p w14:paraId="70657B6C" w14:textId="77777777" w:rsidR="00DA33CD" w:rsidRDefault="00000000">
            <w:r>
              <w:t>409</w:t>
            </w:r>
          </w:p>
        </w:tc>
        <w:tc>
          <w:tcPr>
            <w:tcW w:w="3200" w:type="dxa"/>
          </w:tcPr>
          <w:p w14:paraId="70657B6D" w14:textId="77777777" w:rsidR="00DA33CD" w:rsidRDefault="00000000">
            <w:r>
              <w:t>Naranja: "eso choca con algo"</w:t>
            </w:r>
          </w:p>
        </w:tc>
        <w:tc>
          <w:tcPr>
            <w:tcW w:w="4400" w:type="dxa"/>
          </w:tcPr>
          <w:p w14:paraId="70657B6E" w14:textId="77777777" w:rsidR="00DA33CD" w:rsidRDefault="00000000">
            <w:r>
              <w:t>La operación rompe una regla de la base de datos (por ejemplo, un dato que debía ser único y no lo es).</w:t>
            </w:r>
          </w:p>
        </w:tc>
      </w:tr>
      <w:tr w:rsidR="00DA33CD" w14:paraId="70657B73" w14:textId="77777777">
        <w:tblPrEx>
          <w:tblCellMar>
            <w:top w:w="0" w:type="dxa"/>
            <w:bottom w:w="0" w:type="dxa"/>
          </w:tblCellMar>
        </w:tblPrEx>
        <w:tc>
          <w:tcPr>
            <w:tcW w:w="1400" w:type="dxa"/>
          </w:tcPr>
          <w:p w14:paraId="70657B70" w14:textId="77777777" w:rsidR="00DA33CD" w:rsidRDefault="00000000">
            <w:r>
              <w:t>500</w:t>
            </w:r>
          </w:p>
        </w:tc>
        <w:tc>
          <w:tcPr>
            <w:tcW w:w="3200" w:type="dxa"/>
          </w:tcPr>
          <w:p w14:paraId="70657B71" w14:textId="77777777" w:rsidR="00DA33CD" w:rsidRDefault="00000000">
            <w:r>
              <w:t>Rojo: "algo se rompió adentro"</w:t>
            </w:r>
          </w:p>
        </w:tc>
        <w:tc>
          <w:tcPr>
            <w:tcW w:w="4400" w:type="dxa"/>
          </w:tcPr>
          <w:p w14:paraId="70657B72" w14:textId="77777777" w:rsidR="00DA33CD" w:rsidRDefault="00000000">
            <w:r>
              <w:t>Ocurrió un error que nadie anticipó. El cliente no ve el detalle técnico, solo un mensaje genérico, por seguridad.</w:t>
            </w:r>
          </w:p>
        </w:tc>
      </w:tr>
    </w:tbl>
    <w:p w14:paraId="70657B74" w14:textId="77777777" w:rsidR="00DA33CD" w:rsidRDefault="00000000">
      <w:pPr>
        <w:pStyle w:val="Ttulo1"/>
        <w:spacing w:before="400" w:after="200"/>
      </w:pPr>
      <w:r>
        <w:t>14. Preguntas típicas del docente, con respuestas explicadas fácil</w:t>
      </w:r>
    </w:p>
    <w:p w14:paraId="70657B75" w14:textId="77777777" w:rsidR="00DA33CD" w:rsidRDefault="00000000">
      <w:pPr>
        <w:spacing w:before="200" w:after="80"/>
      </w:pPr>
      <w:r>
        <w:rPr>
          <w:b/>
          <w:bCs/>
        </w:rPr>
        <w:t xml:space="preserve">❓ ¿Por qué </w:t>
      </w:r>
      <w:proofErr w:type="spellStart"/>
      <w:r>
        <w:rPr>
          <w:b/>
          <w:bCs/>
        </w:rPr>
        <w:t>PostComment</w:t>
      </w:r>
      <w:proofErr w:type="spellEnd"/>
      <w:r>
        <w:rPr>
          <w:b/>
          <w:bCs/>
        </w:rPr>
        <w:t xml:space="preserve"> es el "dueño" de la relación y no Post?</w:t>
      </w:r>
    </w:p>
    <w:p w14:paraId="70657B76" w14:textId="77777777" w:rsidR="00DA33CD" w:rsidRDefault="00000000">
      <w:pPr>
        <w:spacing w:after="200"/>
        <w:ind w:left="200"/>
      </w:pPr>
      <w:r>
        <w:t xml:space="preserve">✅ Porque el dato que conecta a los dos (el </w:t>
      </w:r>
      <w:proofErr w:type="spellStart"/>
      <w:r>
        <w:t>post_id</w:t>
      </w:r>
      <w:proofErr w:type="spellEnd"/>
      <w:r>
        <w:t>) vive físicamente adentro de la ficha del comentario, no adentro de la ficha del post. Es como que el hijo lleva puesta una pulserita con el nombre de su mamá escrito; la mamá no lleva una lista con los nombres de todos sus hijos tatuada en la piel, solo puede preguntar por ellos cuando los necesita.</w:t>
      </w:r>
    </w:p>
    <w:p w14:paraId="70657B77" w14:textId="77777777" w:rsidR="00DA33CD" w:rsidRDefault="00000000">
      <w:pPr>
        <w:spacing w:before="200" w:after="80"/>
      </w:pPr>
      <w:r>
        <w:rPr>
          <w:b/>
          <w:bCs/>
        </w:rPr>
        <w:t>❓ ¿Qué pasa si borro un Post que tiene comentarios?</w:t>
      </w:r>
    </w:p>
    <w:p w14:paraId="70657B78" w14:textId="77777777" w:rsidR="00DA33CD" w:rsidRDefault="00000000">
      <w:pPr>
        <w:spacing w:after="200"/>
        <w:ind w:left="200"/>
      </w:pPr>
      <w:r>
        <w:t>✅ Como configuramos cascade = ALL, al borrar a la mamá (Post), sus hijos (los comentarios) se borran automáticamente con ella. Sin esa configuración, la base de datos se negaría a borrar al post mientras todavía tenga hijos pendientes.</w:t>
      </w:r>
    </w:p>
    <w:p w14:paraId="70657B79" w14:textId="77777777" w:rsidR="00DA33CD" w:rsidRDefault="00000000">
      <w:pPr>
        <w:spacing w:before="200" w:after="80"/>
      </w:pPr>
      <w:r>
        <w:rPr>
          <w:b/>
          <w:bCs/>
        </w:rPr>
        <w:t>❓ ¿Por qué no le muestras la entidad directamente al cliente?</w:t>
      </w:r>
    </w:p>
    <w:p w14:paraId="70657B7A" w14:textId="77777777" w:rsidR="00DA33CD" w:rsidRDefault="00000000">
      <w:pPr>
        <w:spacing w:after="200"/>
        <w:ind w:left="200"/>
      </w:pPr>
      <w:r>
        <w:t>✅ Porque mezclaría lo que el cliente necesita ver con la forma interna en que se guarda el dato, podría mostrar información de más, y hasta podría romperse al intentar mostrar una lista de comentarios que se conecta de vuelta al post en un círculo sin fin.</w:t>
      </w:r>
    </w:p>
    <w:p w14:paraId="70657B7B" w14:textId="77777777" w:rsidR="00DA33CD" w:rsidRDefault="00000000">
      <w:pPr>
        <w:spacing w:before="200" w:after="80"/>
      </w:pPr>
      <w:r>
        <w:rPr>
          <w:b/>
          <w:bCs/>
        </w:rPr>
        <w:t>❓ ¿Cómo hace Spring el CRUD sin que tú escribas el código?</w:t>
      </w:r>
    </w:p>
    <w:p w14:paraId="70657B7C" w14:textId="77777777" w:rsidR="00DA33CD" w:rsidRDefault="00000000">
      <w:pPr>
        <w:spacing w:after="200"/>
        <w:ind w:left="200"/>
      </w:pPr>
      <w:r>
        <w:t xml:space="preserve">✅ Cuando el programa arranca, Spring lee la interfaz </w:t>
      </w:r>
      <w:proofErr w:type="spellStart"/>
      <w:r>
        <w:t>JpaRepository</w:t>
      </w:r>
      <w:proofErr w:type="spellEnd"/>
      <w:r>
        <w:t xml:space="preserve"> y construye, él mismo, un "bodeguero de verdad" detrás de escena que sabe hacer esas operaciones básicas, sin que nadie haya escrito esa parte a mano.</w:t>
      </w:r>
    </w:p>
    <w:p w14:paraId="70657B7D" w14:textId="77777777" w:rsidR="00DA33CD" w:rsidRDefault="00000000">
      <w:pPr>
        <w:spacing w:before="200" w:after="80"/>
      </w:pPr>
      <w:r>
        <w:rPr>
          <w:b/>
          <w:bCs/>
        </w:rPr>
        <w:t xml:space="preserve">❓ ¿En qué se diferencia </w:t>
      </w:r>
      <w:proofErr w:type="spellStart"/>
      <w:r>
        <w:rPr>
          <w:b/>
          <w:bCs/>
        </w:rPr>
        <w:t>MapStruct</w:t>
      </w:r>
      <w:proofErr w:type="spellEnd"/>
      <w:r>
        <w:rPr>
          <w:b/>
          <w:bCs/>
        </w:rPr>
        <w:t xml:space="preserve"> de escribirlo a mano?</w:t>
      </w:r>
    </w:p>
    <w:p w14:paraId="70657B7E" w14:textId="77777777" w:rsidR="00DA33CD" w:rsidRDefault="00000000">
      <w:pPr>
        <w:spacing w:after="200"/>
        <w:ind w:left="200"/>
      </w:pPr>
      <w:r>
        <w:t xml:space="preserve">✅ </w:t>
      </w:r>
      <w:proofErr w:type="spellStart"/>
      <w:r>
        <w:t>MapStruct</w:t>
      </w:r>
      <w:proofErr w:type="spellEnd"/>
      <w:r>
        <w:t xml:space="preserve"> prepara la traducción antes de que el restaurante abra (en la compilación), y si algo no cuadra, te avisa de inmediato, antes de que el programa funcione mal en producción. Escribirlo a mano es más fácil de olvidar un campo nuevo y que nadie se dé cuenta hasta que ya está funcionando mal.</w:t>
      </w:r>
    </w:p>
    <w:p w14:paraId="70657B7F" w14:textId="77777777" w:rsidR="00DA33CD" w:rsidRDefault="00000000">
      <w:pPr>
        <w:spacing w:before="200" w:after="80"/>
      </w:pPr>
      <w:r>
        <w:rPr>
          <w:b/>
          <w:bCs/>
        </w:rPr>
        <w:t xml:space="preserve">❓ ¿Por qué usas </w:t>
      </w:r>
      <w:proofErr w:type="spellStart"/>
      <w:r>
        <w:rPr>
          <w:b/>
          <w:bCs/>
        </w:rPr>
        <w:t>readOnly</w:t>
      </w:r>
      <w:proofErr w:type="spellEnd"/>
      <w:r>
        <w:rPr>
          <w:b/>
          <w:bCs/>
        </w:rPr>
        <w:t xml:space="preserve"> = true en las consultas de solo lectura?</w:t>
      </w:r>
    </w:p>
    <w:p w14:paraId="70657B80" w14:textId="77777777" w:rsidR="00DA33CD" w:rsidRDefault="00000000">
      <w:pPr>
        <w:spacing w:after="200"/>
        <w:ind w:left="200"/>
      </w:pPr>
      <w:r>
        <w:t>✅ Le avisa al sistema que en ese momento no se va a cambiar nada, así que no necesita estar "vigilando" cambios todo el tiempo, lo cual lo hace un poquito más rápido. Es como decirle al mesero "solo vengo a mirar el menú, no a pedir nada", para que no se prepare de más.</w:t>
      </w:r>
    </w:p>
    <w:p w14:paraId="70657B81" w14:textId="77777777" w:rsidR="00DA33CD" w:rsidRDefault="00000000">
      <w:pPr>
        <w:spacing w:before="200" w:after="80"/>
      </w:pPr>
      <w:r>
        <w:rPr>
          <w:b/>
          <w:bCs/>
        </w:rPr>
        <w:t>❓ ¿Qué diferencia hay entre un error 400 y un error 404?</w:t>
      </w:r>
    </w:p>
    <w:p w14:paraId="70657B82" w14:textId="77777777" w:rsidR="00DA33CD" w:rsidRDefault="00000000">
      <w:pPr>
        <w:spacing w:after="200"/>
        <w:ind w:left="200"/>
      </w:pPr>
      <w:r>
        <w:t>✅ El 400 es cuando el formulario llegó mal llenado (el problema está en cómo se pidió). El 404 es cuando el formulario está perfecto, pero lo que se pidió sencillamente no existe.</w:t>
      </w:r>
    </w:p>
    <w:p w14:paraId="70657B83" w14:textId="77777777" w:rsidR="00DA33CD" w:rsidRDefault="00000000">
      <w:pPr>
        <w:spacing w:before="200" w:after="80"/>
      </w:pPr>
      <w:r>
        <w:rPr>
          <w:b/>
          <w:bCs/>
        </w:rPr>
        <w:t>❓ ¿Por qué el error 500 no le muestra el detalle real al cliente?</w:t>
      </w:r>
    </w:p>
    <w:p w14:paraId="70657B84" w14:textId="77777777" w:rsidR="00DA33CD" w:rsidRDefault="00000000">
      <w:pPr>
        <w:spacing w:after="200"/>
        <w:ind w:left="200"/>
      </w:pPr>
      <w:r>
        <w:t>✅ Por seguridad. El detalle técnico completo podría revelar cómo está armado el programa por dentro, y eso es información que solo debería ver quien administra el restaurante (mirando los registros internos), no un cliente cualquiera desde afuera.</w:t>
      </w:r>
    </w:p>
    <w:p w14:paraId="70657B85" w14:textId="77777777" w:rsidR="00DA33CD" w:rsidRDefault="00000000">
      <w:pPr>
        <w:spacing w:before="200" w:after="80"/>
      </w:pPr>
      <w:r>
        <w:rPr>
          <w:b/>
          <w:bCs/>
        </w:rPr>
        <w:t>❓ ¿Qué es el problema N+1 y en qué parte del proyecto aparece?</w:t>
      </w:r>
    </w:p>
    <w:p w14:paraId="70657B86" w14:textId="77777777" w:rsidR="00DA33CD" w:rsidRDefault="00000000">
      <w:pPr>
        <w:spacing w:after="200"/>
        <w:ind w:left="200"/>
      </w:pPr>
      <w:r>
        <w:t xml:space="preserve">✅ Es cuando, para responder sobre una lista de cosas, terminas preguntando una por una en vez de preguntar todo junto de una vez — como si, en vez de preguntarle al bodeguero "tráeme el conteo de comentarios de estos 5 posts" de una sola vez, le preguntaras cinco veces seguidas, una por cada post. Aparece en el cálculo de comentarios por post del </w:t>
      </w:r>
      <w:proofErr w:type="spellStart"/>
      <w:r>
        <w:t>dashboard</w:t>
      </w:r>
      <w:proofErr w:type="spellEnd"/>
      <w:r>
        <w:t>; para esta cantidad de datos no representa un problema real, pero en un sistema mucho más grande se resolvería con una única consulta que traiga todo junto.</w:t>
      </w:r>
    </w:p>
    <w:p w14:paraId="70657B87" w14:textId="77777777" w:rsidR="00DA33CD" w:rsidRDefault="00000000">
      <w:pPr>
        <w:spacing w:before="200" w:after="80"/>
      </w:pPr>
      <w:r>
        <w:rPr>
          <w:b/>
          <w:bCs/>
        </w:rPr>
        <w:t xml:space="preserve">❓ ¿Cómo detecta Swagger los </w:t>
      </w:r>
      <w:proofErr w:type="spellStart"/>
      <w:r>
        <w:rPr>
          <w:b/>
          <w:bCs/>
        </w:rPr>
        <w:t>endpoints</w:t>
      </w:r>
      <w:proofErr w:type="spellEnd"/>
      <w:r>
        <w:rPr>
          <w:b/>
          <w:bCs/>
        </w:rPr>
        <w:t xml:space="preserve"> sin que tú se los digas a mano?</w:t>
      </w:r>
    </w:p>
    <w:p w14:paraId="70657B88" w14:textId="77777777" w:rsidR="00DA33CD" w:rsidRDefault="00000000">
      <w:pPr>
        <w:spacing w:after="200"/>
        <w:ind w:left="200"/>
      </w:pPr>
      <w:r>
        <w:t>✅ Cuando el restaurante abre, Swagger revisa todas las puertitas marcadas como @RestController y arma el folleto solo, leyendo directamente el código, sin que nadie tenga que escribirle el folleto aparte.</w:t>
      </w:r>
    </w:p>
    <w:p w14:paraId="70657B89" w14:textId="77777777" w:rsidR="00DA33CD" w:rsidRDefault="00000000">
      <w:pPr>
        <w:spacing w:before="200" w:after="80"/>
      </w:pPr>
      <w:r>
        <w:rPr>
          <w:b/>
          <w:bCs/>
        </w:rPr>
        <w:t>❓ ¿Por qué hiciste un DTO diferente (</w:t>
      </w:r>
      <w:proofErr w:type="spellStart"/>
      <w:r>
        <w:rPr>
          <w:b/>
          <w:bCs/>
        </w:rPr>
        <w:t>PostSummaryResponse</w:t>
      </w:r>
      <w:proofErr w:type="spellEnd"/>
      <w:r>
        <w:rPr>
          <w:b/>
          <w:bCs/>
        </w:rPr>
        <w:t xml:space="preserve">) para el </w:t>
      </w:r>
      <w:proofErr w:type="spellStart"/>
      <w:r>
        <w:rPr>
          <w:b/>
          <w:bCs/>
        </w:rPr>
        <w:t>dashboard</w:t>
      </w:r>
      <w:proofErr w:type="spellEnd"/>
      <w:r>
        <w:rPr>
          <w:b/>
          <w:bCs/>
        </w:rPr>
        <w:t xml:space="preserve"> en vez de reusar </w:t>
      </w:r>
      <w:proofErr w:type="spellStart"/>
      <w:r>
        <w:rPr>
          <w:b/>
          <w:bCs/>
        </w:rPr>
        <w:t>PostResponse</w:t>
      </w:r>
      <w:proofErr w:type="spellEnd"/>
      <w:r>
        <w:rPr>
          <w:b/>
          <w:bCs/>
        </w:rPr>
        <w:t>?</w:t>
      </w:r>
    </w:p>
    <w:p w14:paraId="70657B8A" w14:textId="77777777" w:rsidR="00DA33CD" w:rsidRDefault="00000000">
      <w:pPr>
        <w:spacing w:after="200"/>
        <w:ind w:left="200"/>
      </w:pPr>
      <w:r>
        <w:t xml:space="preserve">✅ Porque el </w:t>
      </w:r>
      <w:proofErr w:type="spellStart"/>
      <w:r>
        <w:t>dashboard</w:t>
      </w:r>
      <w:proofErr w:type="spellEnd"/>
      <w:r>
        <w:t xml:space="preserve"> necesita mostrar cosas distintas (como cuántos comentarios tiene cada post) y no necesita otras (como el contenido completo del post). Usar la misma tarjeta para todo obligaría al cliente a recibir información de más que no necesita, o a que faltara justo el dato que sí necesita.</w:t>
      </w:r>
    </w:p>
    <w:p w14:paraId="70657B8B" w14:textId="77777777" w:rsidR="00DA33CD" w:rsidRDefault="00000000">
      <w:pPr>
        <w:spacing w:before="200" w:after="80"/>
      </w:pPr>
      <w:r>
        <w:rPr>
          <w:b/>
          <w:bCs/>
        </w:rPr>
        <w:t>❓ ¿Qué garantiza @Transactional que no tendrías sin usarlo?</w:t>
      </w:r>
    </w:p>
    <w:p w14:paraId="70657B8C" w14:textId="77777777" w:rsidR="00DA33CD" w:rsidRDefault="00000000">
      <w:pPr>
        <w:spacing w:after="200"/>
        <w:ind w:left="200"/>
      </w:pPr>
      <w:r>
        <w:t>✅ Garantiza que, si una operación tiene varios pasos y uno de ellos falla a la mitad, todo lo anterior se deshace, como si nunca hubiera pasado. Sin eso, podría quedar la base de datos "a medias", con algunos cambios guardados y otros no, lo cual generaría inconsistencias difíciles de detectar.</w:t>
      </w:r>
    </w:p>
    <w:p w14:paraId="70657B8D" w14:textId="77777777" w:rsidR="00DA33CD" w:rsidRDefault="00000000">
      <w:pPr>
        <w:pStyle w:val="Ttulo1"/>
        <w:spacing w:before="400" w:after="200"/>
      </w:pPr>
      <w:r>
        <w:t>15. Para cerrar</w:t>
      </w:r>
    </w:p>
    <w:p w14:paraId="70657B8E" w14:textId="77777777" w:rsidR="00DA33CD" w:rsidRDefault="00000000">
      <w:pPr>
        <w:spacing w:after="160"/>
      </w:pPr>
      <w:r>
        <w:t xml:space="preserve">Todo </w:t>
      </w:r>
      <w:proofErr w:type="spellStart"/>
      <w:r>
        <w:t>SocialHub</w:t>
      </w:r>
      <w:proofErr w:type="spellEnd"/>
      <w:r>
        <w:t>, en el fondo, es una fila ordenada de personajes que se pasan la pelota uno al otro sin salirse de su trabajo: el mesero (Controller) recibe, el chef (Service) decide, el bodeguero (</w:t>
      </w:r>
      <w:proofErr w:type="spellStart"/>
      <w:r>
        <w:t>Repository</w:t>
      </w:r>
      <w:proofErr w:type="spellEnd"/>
      <w:r>
        <w:t>) va y trae, el traductor (</w:t>
      </w:r>
      <w:proofErr w:type="spellStart"/>
      <w:r>
        <w:t>Mapper</w:t>
      </w:r>
      <w:proofErr w:type="spellEnd"/>
      <w:r>
        <w:t>) convierte, y el gerente (</w:t>
      </w:r>
      <w:proofErr w:type="spellStart"/>
      <w:r>
        <w:t>GlobalExceptionHandler</w:t>
      </w:r>
      <w:proofErr w:type="spellEnd"/>
      <w:r>
        <w:t>) está siempre atento por si algo sale mal. Cuando puedas explicar, con tus propias palabras, por qué cada personaje existe y qué pasaría si desapareciera, ya estás listo para defender el proyecto.</w:t>
      </w:r>
    </w:p>
    <w:sectPr w:rsidR="00DA33C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961"/>
    <w:multiLevelType w:val="hybridMultilevel"/>
    <w:tmpl w:val="30601EDE"/>
    <w:lvl w:ilvl="0" w:tplc="96DAAE74">
      <w:start w:val="1"/>
      <w:numFmt w:val="bullet"/>
      <w:lvlText w:val="●"/>
      <w:lvlJc w:val="left"/>
      <w:pPr>
        <w:ind w:left="720" w:hanging="360"/>
      </w:pPr>
    </w:lvl>
    <w:lvl w:ilvl="1" w:tplc="331663FA">
      <w:start w:val="1"/>
      <w:numFmt w:val="bullet"/>
      <w:lvlText w:val="○"/>
      <w:lvlJc w:val="left"/>
      <w:pPr>
        <w:ind w:left="1440" w:hanging="360"/>
      </w:pPr>
    </w:lvl>
    <w:lvl w:ilvl="2" w:tplc="FDBCBBB2">
      <w:start w:val="1"/>
      <w:numFmt w:val="bullet"/>
      <w:lvlText w:val="■"/>
      <w:lvlJc w:val="left"/>
      <w:pPr>
        <w:ind w:left="2160" w:hanging="360"/>
      </w:pPr>
    </w:lvl>
    <w:lvl w:ilvl="3" w:tplc="484024A2">
      <w:start w:val="1"/>
      <w:numFmt w:val="bullet"/>
      <w:lvlText w:val="●"/>
      <w:lvlJc w:val="left"/>
      <w:pPr>
        <w:ind w:left="2880" w:hanging="360"/>
      </w:pPr>
    </w:lvl>
    <w:lvl w:ilvl="4" w:tplc="E5A80F8C">
      <w:start w:val="1"/>
      <w:numFmt w:val="bullet"/>
      <w:lvlText w:val="○"/>
      <w:lvlJc w:val="left"/>
      <w:pPr>
        <w:ind w:left="3600" w:hanging="360"/>
      </w:pPr>
    </w:lvl>
    <w:lvl w:ilvl="5" w:tplc="BE74DEF8">
      <w:start w:val="1"/>
      <w:numFmt w:val="bullet"/>
      <w:lvlText w:val="■"/>
      <w:lvlJc w:val="left"/>
      <w:pPr>
        <w:ind w:left="4320" w:hanging="360"/>
      </w:pPr>
    </w:lvl>
    <w:lvl w:ilvl="6" w:tplc="90CA04F0">
      <w:start w:val="1"/>
      <w:numFmt w:val="bullet"/>
      <w:lvlText w:val="●"/>
      <w:lvlJc w:val="left"/>
      <w:pPr>
        <w:ind w:left="5040" w:hanging="360"/>
      </w:pPr>
    </w:lvl>
    <w:lvl w:ilvl="7" w:tplc="C106BA1C">
      <w:start w:val="1"/>
      <w:numFmt w:val="bullet"/>
      <w:lvlText w:val="●"/>
      <w:lvlJc w:val="left"/>
      <w:pPr>
        <w:ind w:left="5760" w:hanging="360"/>
      </w:pPr>
    </w:lvl>
    <w:lvl w:ilvl="8" w:tplc="4E6AA040">
      <w:start w:val="1"/>
      <w:numFmt w:val="bullet"/>
      <w:lvlText w:val="●"/>
      <w:lvlJc w:val="left"/>
      <w:pPr>
        <w:ind w:left="6480" w:hanging="360"/>
      </w:pPr>
    </w:lvl>
  </w:abstractNum>
  <w:num w:numId="1" w16cid:durableId="2049598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3CD"/>
    <w:rsid w:val="00104A93"/>
    <w:rsid w:val="001521C3"/>
    <w:rsid w:val="0099740E"/>
    <w:rsid w:val="00DA33CD"/>
    <w:rsid w:val="00E40B0E"/>
    <w:rsid w:val="00F63BC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7ACB"/>
  <w15:docId w15:val="{F44F6D3C-3E1D-4763-B024-C84A1D47A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3486</Words>
  <Characters>19176</Characters>
  <Application>Microsoft Office Word</Application>
  <DocSecurity>0</DocSecurity>
  <Lines>159</Lines>
  <Paragraphs>45</Paragraphs>
  <ScaleCrop>false</ScaleCrop>
  <Company/>
  <LinksUpToDate>false</LinksUpToDate>
  <CharactersWithSpaces>22617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Anaya</cp:lastModifiedBy>
  <cp:revision>5</cp:revision>
  <dcterms:created xsi:type="dcterms:W3CDTF">2026-09-18T07:31:00Z</dcterms:created>
  <dcterms:modified xsi:type="dcterms:W3CDTF">2026-09-18T07:57:00Z</dcterms:modified>
</cp:coreProperties>
</file>