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A3A7" w14:textId="37B24A76" w:rsidR="00F76A0C" w:rsidRDefault="00F76A0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Repaso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contabilidad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3450268A" w14:textId="1BBAC7AE" w:rsidR="00F76A0C" w:rsidRDefault="00F76A0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Tipos</w:t>
      </w:r>
      <w:proofErr w:type="spellEnd"/>
      <w:r>
        <w:rPr>
          <w:rFonts w:ascii="Times New Roman" w:hAnsi="Times New Roman" w:cs="Times New Roman"/>
          <w:lang w:val="en-US"/>
        </w:rPr>
        <w:t xml:space="preserve"> de personas</w:t>
      </w:r>
    </w:p>
    <w:p w14:paraId="619C0BC8" w14:textId="47E452F2" w:rsidR="00F76A0C" w:rsidRDefault="00F76A0C">
      <w:pPr>
        <w:rPr>
          <w:rFonts w:ascii="Times New Roman" w:hAnsi="Times New Roman" w:cs="Times New Roman"/>
        </w:rPr>
      </w:pPr>
      <w:r w:rsidRPr="00F76A0C">
        <w:rPr>
          <w:rFonts w:ascii="Times New Roman" w:hAnsi="Times New Roman" w:cs="Times New Roman"/>
        </w:rPr>
        <w:t xml:space="preserve">Personas </w:t>
      </w:r>
      <w:proofErr w:type="spellStart"/>
      <w:r w:rsidRPr="00F76A0C">
        <w:rPr>
          <w:rFonts w:ascii="Times New Roman" w:hAnsi="Times New Roman" w:cs="Times New Roman"/>
        </w:rPr>
        <w:t>fisicas</w:t>
      </w:r>
      <w:proofErr w:type="spellEnd"/>
      <w:r w:rsidRPr="00F76A0C">
        <w:rPr>
          <w:rFonts w:ascii="Times New Roman" w:hAnsi="Times New Roman" w:cs="Times New Roman"/>
        </w:rPr>
        <w:t xml:space="preserve"> y juridicial o</w:t>
      </w:r>
      <w:r>
        <w:rPr>
          <w:rFonts w:ascii="Times New Roman" w:hAnsi="Times New Roman" w:cs="Times New Roman"/>
        </w:rPr>
        <w:t xml:space="preserve"> moral </w:t>
      </w:r>
    </w:p>
    <w:p w14:paraId="7609B533" w14:textId="3DCE64FC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empresas “actividad”</w:t>
      </w:r>
    </w:p>
    <w:p w14:paraId="00968CB2" w14:textId="028603F7" w:rsidR="00F76A0C" w:rsidRPr="00E62FC0" w:rsidRDefault="00F76A0C" w:rsidP="00E6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2FC0">
        <w:rPr>
          <w:rFonts w:ascii="Times New Roman" w:hAnsi="Times New Roman" w:cs="Times New Roman"/>
        </w:rPr>
        <w:t>Empresas de servicios</w:t>
      </w:r>
    </w:p>
    <w:p w14:paraId="039B7181" w14:textId="2872CB13" w:rsidR="00F76A0C" w:rsidRPr="00E62FC0" w:rsidRDefault="00F76A0C" w:rsidP="00E6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2FC0">
        <w:rPr>
          <w:rFonts w:ascii="Times New Roman" w:hAnsi="Times New Roman" w:cs="Times New Roman"/>
        </w:rPr>
        <w:t>Empresas comerciales</w:t>
      </w:r>
    </w:p>
    <w:p w14:paraId="38D6B3E4" w14:textId="55CBC281" w:rsidR="00F76A0C" w:rsidRPr="00E62FC0" w:rsidRDefault="00F76A0C" w:rsidP="00E6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2FC0">
        <w:rPr>
          <w:rFonts w:ascii="Times New Roman" w:hAnsi="Times New Roman" w:cs="Times New Roman"/>
        </w:rPr>
        <w:t>Empresas individuales</w:t>
      </w:r>
    </w:p>
    <w:p w14:paraId="474922E6" w14:textId="47A022F5" w:rsidR="00F76A0C" w:rsidRPr="00E62FC0" w:rsidRDefault="00F76A0C" w:rsidP="00E6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2FC0">
        <w:rPr>
          <w:rFonts w:ascii="Times New Roman" w:hAnsi="Times New Roman" w:cs="Times New Roman"/>
        </w:rPr>
        <w:t>Empresas mixtas</w:t>
      </w:r>
    </w:p>
    <w:p w14:paraId="2AC7F920" w14:textId="7A2C3F1A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organización (legal)</w:t>
      </w:r>
    </w:p>
    <w:p w14:paraId="0C140835" w14:textId="1A8D6F4D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 = un propietario </w:t>
      </w:r>
    </w:p>
    <w:p w14:paraId="563BE577" w14:textId="2523A59B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Sociedad de </w:t>
      </w:r>
      <w:proofErr w:type="spellStart"/>
      <w:r>
        <w:rPr>
          <w:rFonts w:ascii="Times New Roman" w:hAnsi="Times New Roman" w:cs="Times New Roman"/>
        </w:rPr>
        <w:t>persoas</w:t>
      </w:r>
      <w:proofErr w:type="spellEnd"/>
      <w:r>
        <w:rPr>
          <w:rFonts w:ascii="Times New Roman" w:hAnsi="Times New Roman" w:cs="Times New Roman"/>
        </w:rPr>
        <w:t xml:space="preserve"> = dos o mas personas </w:t>
      </w:r>
    </w:p>
    <w:p w14:paraId="2B58F499" w14:textId="762F3DB5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CXQ o S.A = accionista o mas </w:t>
      </w:r>
    </w:p>
    <w:p w14:paraId="1ACF58B8" w14:textId="35DAE6EB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(SRL = dos socios IRL= un socio)</w:t>
      </w:r>
    </w:p>
    <w:p w14:paraId="19DAED87" w14:textId="367631D3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Cuentas T</w:t>
      </w:r>
    </w:p>
    <w:p w14:paraId="2561C35B" w14:textId="0F7BEE48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el medio de registro contable de un negocio si es en un computador no se ve las cuentas T</w:t>
      </w:r>
    </w:p>
    <w:p w14:paraId="2A89C524" w14:textId="20AEF517" w:rsid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Diario general: primer libro de registro donde se registran las tracciones del negocio</w:t>
      </w:r>
    </w:p>
    <w:p w14:paraId="76AA7552" w14:textId="5DFD3B92" w:rsidR="00F76A0C" w:rsidRPr="00F76A0C" w:rsidRDefault="00F76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Mayor general: es el segundo libro de registro o de validación penal</w:t>
      </w:r>
    </w:p>
    <w:p w14:paraId="10AE40AD" w14:textId="294225B6" w:rsidR="00F76A0C" w:rsidRDefault="00E62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se trabaja el diario general y </w:t>
      </w:r>
      <w:proofErr w:type="spellStart"/>
      <w:r>
        <w:rPr>
          <w:rFonts w:ascii="Times New Roman" w:hAnsi="Times New Roman" w:cs="Times New Roman"/>
        </w:rPr>
        <w:t>despues</w:t>
      </w:r>
      <w:proofErr w:type="spellEnd"/>
      <w:r>
        <w:rPr>
          <w:rFonts w:ascii="Times New Roman" w:hAnsi="Times New Roman" w:cs="Times New Roman"/>
        </w:rPr>
        <w:t xml:space="preserve"> el mayor general y después se habla al paso al mayor </w:t>
      </w:r>
    </w:p>
    <w:p w14:paraId="3E9F86B7" w14:textId="4E0CF542" w:rsidR="00E62FC0" w:rsidRDefault="00E62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general:</w:t>
      </w:r>
      <w:r w:rsidR="00D31A07">
        <w:rPr>
          <w:rFonts w:ascii="Times New Roman" w:hAnsi="Times New Roman" w:cs="Times New Roman"/>
        </w:rPr>
        <w:t xml:space="preserve"> es un documento </w:t>
      </w:r>
      <w:proofErr w:type="spellStart"/>
      <w:r w:rsidR="00D31A07">
        <w:rPr>
          <w:rFonts w:ascii="Times New Roman" w:hAnsi="Times New Roman" w:cs="Times New Roman"/>
        </w:rPr>
        <w:t>numerico</w:t>
      </w:r>
      <w:proofErr w:type="spellEnd"/>
      <w:r w:rsidR="00D31A07">
        <w:rPr>
          <w:rFonts w:ascii="Times New Roman" w:hAnsi="Times New Roman" w:cs="Times New Roman"/>
        </w:rPr>
        <w:t xml:space="preserve"> que muestra la situación financiera de una persona o entidad a una prueba determinada </w:t>
      </w:r>
      <w:proofErr w:type="gramStart"/>
      <w:r w:rsidR="00D31A07">
        <w:rPr>
          <w:rFonts w:ascii="Times New Roman" w:hAnsi="Times New Roman" w:cs="Times New Roman"/>
        </w:rPr>
        <w:t>su elementos</w:t>
      </w:r>
      <w:proofErr w:type="gramEnd"/>
      <w:r w:rsidR="00D31A07">
        <w:rPr>
          <w:rFonts w:ascii="Times New Roman" w:hAnsi="Times New Roman" w:cs="Times New Roman"/>
        </w:rPr>
        <w:t xml:space="preserve"> principales activos pasivos y capital</w:t>
      </w:r>
    </w:p>
    <w:p w14:paraId="75DDB15B" w14:textId="168AFC71" w:rsidR="00D31A07" w:rsidRDefault="00D31A07" w:rsidP="00D31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Dinero  que</w:t>
      </w:r>
      <w:proofErr w:type="gramEnd"/>
      <w:r>
        <w:rPr>
          <w:rFonts w:ascii="Times New Roman" w:hAnsi="Times New Roman" w:cs="Times New Roman"/>
        </w:rPr>
        <w:t xml:space="preserve"> posee la empresa</w:t>
      </w:r>
    </w:p>
    <w:p w14:paraId="3013CC16" w14:textId="635D3E7A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 Deudas de la empresa</w:t>
      </w:r>
    </w:p>
    <w:p w14:paraId="316CDE70" w14:textId="0B75F24C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– neto y los activos de la empresa</w:t>
      </w:r>
    </w:p>
    <w:p w14:paraId="260CAB59" w14:textId="2DAC957C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Ecuación </w:t>
      </w:r>
      <w:proofErr w:type="gramStart"/>
      <w:r>
        <w:rPr>
          <w:rFonts w:ascii="Times New Roman" w:hAnsi="Times New Roman" w:cs="Times New Roman"/>
        </w:rPr>
        <w:t>fundamenta  A</w:t>
      </w:r>
      <w:proofErr w:type="gramEnd"/>
      <w:r>
        <w:rPr>
          <w:rFonts w:ascii="Times New Roman" w:hAnsi="Times New Roman" w:cs="Times New Roman"/>
        </w:rPr>
        <w:t xml:space="preserve">-P=C </w:t>
      </w:r>
    </w:p>
    <w:p w14:paraId="0FD1DBC3" w14:textId="49704B7B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saber el activo P+C</w:t>
      </w:r>
    </w:p>
    <w:p w14:paraId="1807E273" w14:textId="2D778B68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saber el pasivo A-C</w:t>
      </w:r>
    </w:p>
    <w:p w14:paraId="5562D2F6" w14:textId="3E11E9BD" w:rsidR="00D31A07" w:rsidRDefault="00D31A07" w:rsidP="00D31A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saber el </w:t>
      </w:r>
      <w:r w:rsidR="006F09B0">
        <w:rPr>
          <w:rFonts w:ascii="Times New Roman" w:hAnsi="Times New Roman" w:cs="Times New Roman"/>
        </w:rPr>
        <w:t>capital A</w:t>
      </w:r>
      <w:r>
        <w:rPr>
          <w:rFonts w:ascii="Times New Roman" w:hAnsi="Times New Roman" w:cs="Times New Roman"/>
        </w:rPr>
        <w:t>-</w:t>
      </w:r>
      <w:r w:rsidR="006F09B0">
        <w:rPr>
          <w:rFonts w:ascii="Times New Roman" w:hAnsi="Times New Roman" w:cs="Times New Roman"/>
        </w:rPr>
        <w:t>P</w:t>
      </w:r>
    </w:p>
    <w:p w14:paraId="6019BF89" w14:textId="6ABD0502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Balanza de comprobación </w:t>
      </w:r>
    </w:p>
    <w:p w14:paraId="79621EF0" w14:textId="5C6D7E68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el proceso contable relevante el cual se refleja el balance de la cuenta, luego se halla registrado apropiadamente la </w:t>
      </w:r>
      <w:proofErr w:type="spellStart"/>
      <w:r>
        <w:rPr>
          <w:rFonts w:ascii="Times New Roman" w:hAnsi="Times New Roman" w:cs="Times New Roman"/>
        </w:rPr>
        <w:t>trasaccion</w:t>
      </w:r>
      <w:proofErr w:type="spellEnd"/>
    </w:p>
    <w:p w14:paraId="1707E567" w14:textId="013A219B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financiero son informes numéricos o resultados contables relevantes de la situación de la empresa </w:t>
      </w:r>
      <w:proofErr w:type="spellStart"/>
      <w:r>
        <w:rPr>
          <w:rFonts w:ascii="Times New Roman" w:hAnsi="Times New Roman" w:cs="Times New Roman"/>
        </w:rPr>
        <w:t>a si</w:t>
      </w:r>
      <w:proofErr w:type="spellEnd"/>
      <w:r>
        <w:rPr>
          <w:rFonts w:ascii="Times New Roman" w:hAnsi="Times New Roman" w:cs="Times New Roman"/>
        </w:rPr>
        <w:t xml:space="preserve"> como los resultados operacionales del </w:t>
      </w:r>
      <w:proofErr w:type="spellStart"/>
      <w:proofErr w:type="gramStart"/>
      <w:r>
        <w:rPr>
          <w:rFonts w:ascii="Times New Roman" w:hAnsi="Times New Roman" w:cs="Times New Roman"/>
        </w:rPr>
        <w:t>periodo.Ademas</w:t>
      </w:r>
      <w:proofErr w:type="spellEnd"/>
      <w:proofErr w:type="gram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muetras</w:t>
      </w:r>
      <w:proofErr w:type="spellEnd"/>
      <w:r>
        <w:rPr>
          <w:rFonts w:ascii="Times New Roman" w:hAnsi="Times New Roman" w:cs="Times New Roman"/>
        </w:rPr>
        <w:t xml:space="preserve"> la procedencia y uso del dinero del a empresa</w:t>
      </w:r>
    </w:p>
    <w:p w14:paraId="4E835A61" w14:textId="42625099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principales estados financieros son:</w:t>
      </w:r>
    </w:p>
    <w:p w14:paraId="28DED351" w14:textId="415F930B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Estados de resultados o ganancias y </w:t>
      </w:r>
      <w:proofErr w:type="spellStart"/>
      <w:r>
        <w:rPr>
          <w:rFonts w:ascii="Times New Roman" w:hAnsi="Times New Roman" w:cs="Times New Roman"/>
        </w:rPr>
        <w:t>perdiads</w:t>
      </w:r>
      <w:proofErr w:type="spellEnd"/>
    </w:p>
    <w:p w14:paraId="293DD600" w14:textId="2E65AD77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Estado de situación o balance </w:t>
      </w:r>
      <w:proofErr w:type="spellStart"/>
      <w:r>
        <w:rPr>
          <w:rFonts w:ascii="Times New Roman" w:hAnsi="Times New Roman" w:cs="Times New Roman"/>
        </w:rPr>
        <w:t>genetal</w:t>
      </w:r>
      <w:proofErr w:type="spellEnd"/>
    </w:p>
    <w:p w14:paraId="139D7926" w14:textId="6680E69D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de flujo de efectivo</w:t>
      </w:r>
    </w:p>
    <w:p w14:paraId="223C78C6" w14:textId="6BD69390" w:rsidR="006F09B0" w:rsidRPr="006878D3" w:rsidRDefault="006F09B0" w:rsidP="006F09B0">
      <w:pPr>
        <w:rPr>
          <w:rFonts w:ascii="Times New Roman" w:hAnsi="Times New Roman" w:cs="Times New Roman"/>
          <w:b/>
          <w:bCs/>
        </w:rPr>
      </w:pPr>
      <w:r w:rsidRPr="006878D3">
        <w:rPr>
          <w:rFonts w:ascii="Times New Roman" w:hAnsi="Times New Roman" w:cs="Times New Roman"/>
          <w:b/>
          <w:bCs/>
        </w:rPr>
        <w:t xml:space="preserve">Estado de resultado o </w:t>
      </w:r>
      <w:proofErr w:type="spellStart"/>
      <w:r w:rsidRPr="006878D3">
        <w:rPr>
          <w:rFonts w:ascii="Times New Roman" w:hAnsi="Times New Roman" w:cs="Times New Roman"/>
          <w:b/>
          <w:bCs/>
        </w:rPr>
        <w:t>ganacias</w:t>
      </w:r>
      <w:proofErr w:type="spellEnd"/>
      <w:r w:rsidRPr="006878D3">
        <w:rPr>
          <w:rFonts w:ascii="Times New Roman" w:hAnsi="Times New Roman" w:cs="Times New Roman"/>
          <w:b/>
          <w:bCs/>
        </w:rPr>
        <w:t xml:space="preserve"> y perdidas muestra el resultado de operaciones de un periodo es decir el beneficio o la </w:t>
      </w:r>
      <w:r w:rsidR="006878D3" w:rsidRPr="006878D3">
        <w:rPr>
          <w:rFonts w:ascii="Times New Roman" w:hAnsi="Times New Roman" w:cs="Times New Roman"/>
          <w:b/>
          <w:bCs/>
        </w:rPr>
        <w:t>pérdida</w:t>
      </w:r>
      <w:r w:rsidRPr="006878D3">
        <w:rPr>
          <w:rFonts w:ascii="Times New Roman" w:hAnsi="Times New Roman" w:cs="Times New Roman"/>
          <w:b/>
          <w:bCs/>
        </w:rPr>
        <w:t xml:space="preserve"> del periodo</w:t>
      </w:r>
    </w:p>
    <w:p w14:paraId="5A2B879E" w14:textId="53ED3C11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 elementos principales son </w:t>
      </w:r>
    </w:p>
    <w:p w14:paraId="08AFA5BD" w14:textId="0CD1F0A2" w:rsidR="006F09B0" w:rsidRDefault="006F09B0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Costos</w:t>
      </w:r>
      <w:r w:rsidR="006878D3">
        <w:rPr>
          <w:rFonts w:ascii="Times New Roman" w:hAnsi="Times New Roman" w:cs="Times New Roman"/>
        </w:rPr>
        <w:t xml:space="preserve"> (lo que invierte en las mercancías para la venta)</w:t>
      </w:r>
    </w:p>
    <w:p w14:paraId="39CF2D34" w14:textId="6FAAA752" w:rsidR="006F09B0" w:rsidRDefault="006878D3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Gastos (subida de dinero o una cuenta por pagar “todos los negocios tienen gastos”)</w:t>
      </w:r>
    </w:p>
    <w:p w14:paraId="7063CE0F" w14:textId="597841D8" w:rsidR="006F09B0" w:rsidRDefault="006878D3" w:rsidP="006F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Utilidad neta o pérdida neta</w:t>
      </w:r>
    </w:p>
    <w:p w14:paraId="74F12381" w14:textId="1E339983" w:rsidR="006878D3" w:rsidRPr="006878D3" w:rsidRDefault="006878D3" w:rsidP="006F09B0">
      <w:pPr>
        <w:rPr>
          <w:rFonts w:ascii="Times New Roman" w:hAnsi="Times New Roman" w:cs="Times New Roman"/>
          <w:b/>
          <w:bCs/>
        </w:rPr>
      </w:pPr>
      <w:r w:rsidRPr="006878D3">
        <w:rPr>
          <w:rFonts w:ascii="Times New Roman" w:hAnsi="Times New Roman" w:cs="Times New Roman"/>
          <w:b/>
          <w:bCs/>
        </w:rPr>
        <w:t>Balance general:</w:t>
      </w:r>
    </w:p>
    <w:sectPr w:rsidR="006878D3" w:rsidRPr="0068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CA9"/>
    <w:multiLevelType w:val="hybridMultilevel"/>
    <w:tmpl w:val="31364B3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217"/>
    <w:multiLevelType w:val="hybridMultilevel"/>
    <w:tmpl w:val="D55CC354"/>
    <w:lvl w:ilvl="0" w:tplc="2050E8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5472">
    <w:abstractNumId w:val="0"/>
  </w:num>
  <w:num w:numId="2" w16cid:durableId="13626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CE"/>
    <w:rsid w:val="001C51CE"/>
    <w:rsid w:val="003A04D7"/>
    <w:rsid w:val="006878D3"/>
    <w:rsid w:val="006F09B0"/>
    <w:rsid w:val="00A72ADB"/>
    <w:rsid w:val="00C43953"/>
    <w:rsid w:val="00D31A07"/>
    <w:rsid w:val="00D31BAA"/>
    <w:rsid w:val="00E62FC0"/>
    <w:rsid w:val="00F7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DFF2E"/>
  <w15:chartTrackingRefBased/>
  <w15:docId w15:val="{E2345681-5427-4C92-8AB3-226B0B08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2023-07-04T01:23:00Z</dcterms:created>
  <dcterms:modified xsi:type="dcterms:W3CDTF">2023-07-04T02:33:00Z</dcterms:modified>
</cp:coreProperties>
</file>