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Glosario Técnico — AV-MCP Automator</w:t>
      </w:r>
    </w:p>
    <w:p>
      <w:pPr>
        <w:jc w:val="center"/>
      </w:pPr>
      <w:r>
        <w:t xml:space="preserve">Código: DOC-06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Glosario Técnico — AV-MCP Automator</w:t>
      </w:r>
    </w:p>
    <w:p>
      <w:r>
        <w:rPr>
          <w:b/>
          <w:bCs/>
        </w:rPr>
        <w:t xml:space="preserve">Fase RUP:</w:t>
      </w:r>
      <w:r>
        <w:t xml:space="preserve"> Inicio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Término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Definición técnica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Contexto en este proyecto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MCP (Model Context Protocol)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Estándar abierto promovido por Anthropic que define cómo una aplicación provee contexto local seguro (archivos, herramientas, documentación) a un LLM mediante JSON-RPC 2.0.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núcleo de comunicación entre Streamlit (UI) y Gemini, alojando las herramientas (tools) que ensamblan los archivos.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FastMCP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SDK de Python de alto nivel para construir servidores MCP usando decoradores simples.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Framework utilizado para exponer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search_tool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builder_tool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cuig_tool</w:t>
            </w:r>
            <w:r>
              <w:t xml:space="preserve"> como un servidor de contexto.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Crestron CH5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Framework JavaScript/HTML5 de Crestron para desarrollar interfaces táctiles avanzadas en sistemas de control AV profesional. Reemplaza la tecnología SmartGraphics.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 el ecosistema final destino al que apunta el código de interfaz generado.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Archivo `.cuig`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Archivo de texto plano con extensión propietaria de Crestron Construct que representa una página de la interfaz, compuesto por bloques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{FileMetadata}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{Html}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{Css}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{PageAttributes}</w:t>
            </w:r>
            <w:r>
              <w:t xml:space="preserve">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 el entregable primario del script Python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builder_tool.py</w:t>
            </w:r>
            <w:r>
              <w:t xml:space="preserve">, diseñado para ser abierto y editado visualmente por el ingeniero AV.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Archivo `.cuib`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Archivo maestro de configuración del proyecto en Crestron Construct. Indexa todas las páginas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), rutas y configuraciones globales.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Archivo que es actualizado por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cuig_tool.py</w:t>
            </w:r>
            <w:r>
              <w:t xml:space="preserve"> cada vez que se genera una nueva página.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LanceDB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Base de datos vectorial embebida diseñada para búsqueda por similitud sobre embeddings, operando directamente sobre disco y requiriendo mínima memoria RAM.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Almacena y permite la búsqueda semántica de los esquemas JSON de los componentes CH5 y la documentación técnica de Crestron.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Pydantic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Librería de Python para validación de datos y gestión de configuraciones basada en anotaciones de tipos de Python.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 estrictamente el JSON generado por Gemini antes de enviarlo al ensamblador, evitando alucinaciones de parámetros o tipos de datos erróneos.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Streamlit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Framework web de código abierto en Python para la creación rápida de aplicaciones interactivas de datos y machine learning.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Interfaz de usuario (UI) principal donde el ingeniero AV ingresa el prompt en lenguaje natural y ajusta parámetros.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Gemini Flash (2.5 Flash-Lite)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Modelo LLM ligero y rápido de Google, disponible con alta cuota gratuita (1,000 llamadas/día).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Motor generativo responsable de razonar la distribución espacial y semántica a partir del prompt, devolviendo un layout en JSON.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Builder_Tool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Herramienta/función principal del servidor MCP encargada de ensamblar el archivo propietario.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Recibe el JSON validado de Pydantic y ejecuta el ensamblaje matemático (coordenadas a CSS) e inserción de atributos CH5 para crear el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Patrón Compilador 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Arquitectura donde el LLM solo genera una estructura abstracta (JSON) y un script determinista (Python) la "compila" en el formato propietario final.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Estrategia central del proyecto para evitar que la IA invente sintaxis Crestron y asegurar 100% de compatibilidad con Construct.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WYSIWYG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"What You See Is What You Get". Paradigma de edición visual donde el resultado en pantalla es exactamente lo que se obtendrá.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Describe el IDE Crestron Construct, que requiere coordenadas absolutas en CSS para funcionar correctamente.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Pro AV (Professional AudioVisual)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Industria de integración de sistemas de audio, video y control para entornos corporativos, educativos o gubernamentales.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sector de negocio de DACER S.A.C., el contexto donde este middleware aportará eficiencia de maquetación.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Posicionamiento Absoluto CH5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Técnica de diseño en Crestron Construct que requiere el uso estricto de coordenadas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left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top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width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height</w:t>
            </w:r>
            <w:r>
              <w:t xml:space="preserve">) en lugar de layouts fluidos como Flexbox.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Regla matemática que el Builder_Tool aplica para transpolar los campos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x, y, w, h</w:t>
            </w:r>
            <w:r>
              <w:t xml:space="preserve"> del JSON hacia el bloque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{Css}</w:t>
            </w:r>
            <w:r>
              <w:t xml:space="preserve"> del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Joins / Contract Editor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Sistema de asignación de señales digitales, analógicas o seriales en Crestron que vincula lógicamente un elemento UI con el procesador físico.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Fuera del alcance del sistema; se asignan manualmente en Crestron Construct una vez que el layout base está generado.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Web Xpanel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Tecnología de Crestron que renderiza un proyecto CH5 en navegadores web de PC o tablet como un panel táctil virtual.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Herramienta utilizada por el ingeniero AV para previsualizar el panel final.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PageAttributes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Uno de los cuatro bloques del archivo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, utilizado por el editor de Crestron para indexar y listar componentes internamente.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Bloque generado matemáticamente por el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builder_tool</w:t>
            </w:r>
            <w:r>
              <w:t xml:space="preserve"> para asegurar que las propiedades sean editables en el panel derecho de Construct.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devicesvisited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Atributo interno de Crestron inyectado en elementos HTML5 para control de estado o depuración.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Ejemplo de atributo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ccid_*</w:t>
            </w:r>
            <w:r>
              <w:t xml:space="preserve"> manejado por plantillas de Python y que la IA no debe generar ni conocer.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ccid_</w:t>
            </w:r>
            <w:r>
              <w:rPr>
                <w:b/>
                <w:bCs/>
                <w:color w:val="1B3A6B"/>
              </w:rPr>
              <w:t xml:space="preserve">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Prefijo de los atributos propietarios de Crestron inyectados en elementos HTML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ccid_label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ccid_componenttype</w:t>
            </w:r>
            <w:r>
              <w:t xml:space="preserve">, etc.).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Son manejados por las plantillas base en el código Python, previniendo alucinaciones y asegurando la compatibilidad de apertura del archivo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Embedding Vectorial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Representación matemática (vector de números flotantes) de texto o datos, que captura significado semántico.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Formato en el que LanceDB guarda las descripciones de los componentes CH5 para encontrar el más adecuado al requerimiento del prompt.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3A6B"/>
              </w:rPr>
              <w:t xml:space="preserve">RAG (Retrieval-Augmented Generation)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Técnica que mejora las respuestas de un modelo de lenguaje al proporcionarle información recuperada de una base de conocimiento externa.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flujo que usa el AV-MCP: busca en LanceDB el esquema del componente (Retrieval) y lo envía a Gemini junto con el prompt (Augmented Generation).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2026-07-08T21:31:00.098Z</dcterms:created>
  <dcterms:modified xsi:type="dcterms:W3CDTF">2026-07-08T21:31:00.098Z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