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81FA" w14:textId="009E7739" w:rsidR="00767CE0" w:rsidRPr="00767CE0" w:rsidRDefault="00767CE0" w:rsidP="00767CE0">
      <w:pPr>
        <w:pStyle w:val="Heading1"/>
      </w:pPr>
      <w:r>
        <w:t xml:space="preserve">This document </w:t>
      </w:r>
      <w:r w:rsidR="00600281">
        <w:t>is about Farming In Outer  M</w:t>
      </w:r>
      <w:r w:rsidR="00600281" w:rsidRPr="00600281">
        <w:t>ongolia</w:t>
      </w:r>
    </w:p>
    <w:p w14:paraId="22B711CA" w14:textId="77777777" w:rsidR="00767CE0" w:rsidRPr="00767CE0" w:rsidRDefault="00767CE0" w:rsidP="00767CE0">
      <w:pPr>
        <w:rPr>
          <w:i/>
          <w:iCs/>
        </w:rPr>
      </w:pPr>
      <w:r w:rsidRPr="00767CE0">
        <w:rPr>
          <w:i/>
          <w:iCs/>
        </w:rPr>
        <w:t>"</w:t>
      </w:r>
      <w:proofErr w:type="spellStart"/>
      <w:r w:rsidRPr="00767CE0">
        <w:rPr>
          <w:i/>
          <w:iCs/>
        </w:rPr>
        <w:t>Neque</w:t>
      </w:r>
      <w:proofErr w:type="spellEnd"/>
      <w:r w:rsidRPr="00767CE0">
        <w:rPr>
          <w:i/>
          <w:iCs/>
        </w:rPr>
        <w:t xml:space="preserve"> porro </w:t>
      </w:r>
      <w:proofErr w:type="spellStart"/>
      <w:r w:rsidRPr="00767CE0">
        <w:rPr>
          <w:i/>
          <w:iCs/>
        </w:rPr>
        <w:t>quisquam</w:t>
      </w:r>
      <w:proofErr w:type="spellEnd"/>
      <w:r w:rsidRPr="00767CE0">
        <w:rPr>
          <w:i/>
          <w:iCs/>
        </w:rPr>
        <w:t xml:space="preserve"> est qui </w:t>
      </w:r>
      <w:proofErr w:type="spellStart"/>
      <w:r w:rsidRPr="00767CE0">
        <w:rPr>
          <w:i/>
          <w:iCs/>
        </w:rPr>
        <w:t>dolorem</w:t>
      </w:r>
      <w:proofErr w:type="spellEnd"/>
      <w:r w:rsidRPr="00767CE0">
        <w:rPr>
          <w:i/>
          <w:iCs/>
        </w:rPr>
        <w:t xml:space="preserve"> ipsum quia </w:t>
      </w:r>
      <w:proofErr w:type="spellStart"/>
      <w:r w:rsidRPr="00767CE0">
        <w:rPr>
          <w:i/>
          <w:iCs/>
        </w:rPr>
        <w:t>dolor</w:t>
      </w:r>
      <w:proofErr w:type="spellEnd"/>
      <w:r w:rsidRPr="00767CE0">
        <w:rPr>
          <w:i/>
          <w:iCs/>
        </w:rPr>
        <w:t xml:space="preserve"> sit </w:t>
      </w:r>
      <w:proofErr w:type="spellStart"/>
      <w:r w:rsidRPr="00767CE0">
        <w:rPr>
          <w:i/>
          <w:iCs/>
        </w:rPr>
        <w:t>amet</w:t>
      </w:r>
      <w:proofErr w:type="spellEnd"/>
      <w:r w:rsidRPr="00767CE0">
        <w:rPr>
          <w:i/>
          <w:iCs/>
        </w:rPr>
        <w:t xml:space="preserve">, </w:t>
      </w:r>
      <w:proofErr w:type="spellStart"/>
      <w:r w:rsidRPr="00767CE0">
        <w:rPr>
          <w:i/>
          <w:iCs/>
        </w:rPr>
        <w:t>consectetur</w:t>
      </w:r>
      <w:proofErr w:type="spellEnd"/>
      <w:r w:rsidRPr="00767CE0">
        <w:rPr>
          <w:i/>
          <w:iCs/>
        </w:rPr>
        <w:t xml:space="preserve">, </w:t>
      </w:r>
      <w:proofErr w:type="spellStart"/>
      <w:r w:rsidRPr="00767CE0">
        <w:rPr>
          <w:i/>
          <w:iCs/>
        </w:rPr>
        <w:t>adipisci</w:t>
      </w:r>
      <w:proofErr w:type="spellEnd"/>
      <w:r w:rsidRPr="00767CE0">
        <w:rPr>
          <w:i/>
          <w:iCs/>
        </w:rPr>
        <w:t xml:space="preserve"> </w:t>
      </w:r>
      <w:proofErr w:type="spellStart"/>
      <w:r w:rsidRPr="00767CE0">
        <w:rPr>
          <w:i/>
          <w:iCs/>
        </w:rPr>
        <w:t>velit</w:t>
      </w:r>
      <w:proofErr w:type="spellEnd"/>
      <w:r w:rsidRPr="00767CE0">
        <w:rPr>
          <w:i/>
          <w:iCs/>
        </w:rPr>
        <w:t>..."</w:t>
      </w:r>
    </w:p>
    <w:p w14:paraId="64322E2C" w14:textId="77777777" w:rsidR="00767CE0" w:rsidRPr="00767CE0" w:rsidRDefault="00767CE0" w:rsidP="00767CE0">
      <w:r w:rsidRPr="00767CE0">
        <w:t>"There is no one who loves pain itself, who seeks after it and wants to have it, simply because it is pain..."</w:t>
      </w:r>
    </w:p>
    <w:p w14:paraId="74224C3C" w14:textId="77777777" w:rsidR="00767CE0" w:rsidRPr="00767CE0" w:rsidRDefault="00767CE0" w:rsidP="00767CE0">
      <w:r w:rsidRPr="00767CE0">
        <w:pict w14:anchorId="47396FF4">
          <v:rect id="_x0000_i1041" style="width:0;height:.75pt" o:hralign="center" o:hrstd="t" o:hr="t" fillcolor="#a0a0a0" stroked="f"/>
        </w:pict>
      </w:r>
    </w:p>
    <w:p w14:paraId="62D39C78" w14:textId="23C1D665" w:rsidR="00767CE0" w:rsidRPr="00767CE0" w:rsidRDefault="00767CE0" w:rsidP="00767CE0">
      <w:r w:rsidRPr="00767CE0">
        <mc:AlternateContent>
          <mc:Choice Requires="wps">
            <w:drawing>
              <wp:inline distT="0" distB="0" distL="0" distR="0" wp14:anchorId="0188CEF1" wp14:editId="136BA5BC">
                <wp:extent cx="133350" cy="133350"/>
                <wp:effectExtent l="0" t="0" r="0" b="0"/>
                <wp:docPr id="113203049" name="Rectangle 4" descr="freestar">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5910A" id="Rectangle 4" o:spid="_x0000_s1026" alt="freestar" href="https://ads.freestar.com/?utm_campaign=branding&amp;utm_medium=display&amp;utm_source=lipsum.com&amp;utm_content=lipsumcom_lef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B269F67" w14:textId="50CF61FF" w:rsidR="00767CE0" w:rsidRPr="00767CE0" w:rsidRDefault="00767CE0" w:rsidP="00767CE0">
      <w:r w:rsidRPr="00767CE0">
        <mc:AlternateContent>
          <mc:Choice Requires="wps">
            <w:drawing>
              <wp:inline distT="0" distB="0" distL="0" distR="0" wp14:anchorId="7877AB38" wp14:editId="14F68816">
                <wp:extent cx="133350" cy="133350"/>
                <wp:effectExtent l="0" t="0" r="0" b="0"/>
                <wp:docPr id="851338062" name="Rectangle 3" descr="freestar">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05623" id="Rectangle 3" o:spid="_x0000_s1026" alt="freestar" href="https://ads.freestar.com/?utm_campaign=branding&amp;utm_medium=display&amp;utm_source=lipsum.com&amp;utm_content=lipsumcom_righ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43BE1D44" w14:textId="77777777" w:rsidR="00767CE0" w:rsidRPr="00767CE0" w:rsidRDefault="00767CE0" w:rsidP="00767CE0">
      <w:r w:rsidRPr="00767CE0">
        <w:t>What is Lorem Ipsum?</w:t>
      </w:r>
    </w:p>
    <w:p w14:paraId="6F759470" w14:textId="77777777" w:rsidR="00767CE0" w:rsidRPr="00767CE0" w:rsidRDefault="00767CE0" w:rsidP="00767CE0">
      <w:r w:rsidRPr="00767CE0">
        <w:rPr>
          <w:b/>
          <w:bCs/>
        </w:rPr>
        <w:t>Lorem Ipsum</w:t>
      </w:r>
      <w:r w:rsidRPr="00767CE0">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CCC8B9F" w14:textId="77777777" w:rsidR="00767CE0" w:rsidRPr="00767CE0" w:rsidRDefault="00767CE0" w:rsidP="00767CE0">
      <w:r w:rsidRPr="00767CE0">
        <w:t>Why do we use it?</w:t>
      </w:r>
    </w:p>
    <w:p w14:paraId="1E14FADA" w14:textId="77777777" w:rsidR="00767CE0" w:rsidRPr="00767CE0" w:rsidRDefault="00767CE0" w:rsidP="00767CE0">
      <w:r w:rsidRPr="00767CE0">
        <w:t xml:space="preserve">It is a </w:t>
      </w:r>
      <w:proofErr w:type="gramStart"/>
      <w:r w:rsidRPr="00767CE0">
        <w:t>long established</w:t>
      </w:r>
      <w:proofErr w:type="gramEnd"/>
      <w:r w:rsidRPr="00767CE0">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5E8377E" w14:textId="77777777" w:rsidR="00767CE0" w:rsidRPr="00767CE0" w:rsidRDefault="00767CE0" w:rsidP="00767CE0">
      <w:r w:rsidRPr="00767CE0">
        <w:br/>
      </w:r>
    </w:p>
    <w:p w14:paraId="58A59C63" w14:textId="77777777" w:rsidR="00767CE0" w:rsidRPr="00767CE0" w:rsidRDefault="00767CE0" w:rsidP="00767CE0">
      <w:r w:rsidRPr="00767CE0">
        <w:t>Where does it come from?</w:t>
      </w:r>
    </w:p>
    <w:p w14:paraId="646D63F8" w14:textId="77777777" w:rsidR="00767CE0" w:rsidRPr="00767CE0" w:rsidRDefault="00767CE0" w:rsidP="00767CE0">
      <w:r w:rsidRPr="00767CE0">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767CE0">
        <w:t>consectetur</w:t>
      </w:r>
      <w:proofErr w:type="spellEnd"/>
      <w:r w:rsidRPr="00767CE0">
        <w:t xml:space="preserve">, from a Lorem Ipsum passage, and going through the cites of the word in classical literature, discovered the undoubtable source. Lorem Ipsum comes from sections 1.10.32 and 1.10.33 of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xml:space="preserve">" (The Extremes of Good and Evil) by Cicero, written in 45 BC. This book is a treatise on the theory of ethics, very popular during the Renaissance. The first line of Lorem Ipsum, "Lorem ipsum </w:t>
      </w:r>
      <w:proofErr w:type="spellStart"/>
      <w:r w:rsidRPr="00767CE0">
        <w:t>dolor</w:t>
      </w:r>
      <w:proofErr w:type="spellEnd"/>
      <w:r w:rsidRPr="00767CE0">
        <w:t xml:space="preserve"> sit </w:t>
      </w:r>
      <w:proofErr w:type="spellStart"/>
      <w:proofErr w:type="gramStart"/>
      <w:r w:rsidRPr="00767CE0">
        <w:t>amet</w:t>
      </w:r>
      <w:proofErr w:type="spellEnd"/>
      <w:r w:rsidRPr="00767CE0">
        <w:t>..</w:t>
      </w:r>
      <w:proofErr w:type="gramEnd"/>
      <w:r w:rsidRPr="00767CE0">
        <w:t>", comes from a line in section 1.10.32.</w:t>
      </w:r>
    </w:p>
    <w:p w14:paraId="53A11169" w14:textId="77777777" w:rsidR="00767CE0" w:rsidRPr="00767CE0" w:rsidRDefault="00767CE0" w:rsidP="00767CE0">
      <w:r w:rsidRPr="00767CE0">
        <w:t xml:space="preserve">The standard chunk of Lorem Ipsum used since the 1500s is reproduced below for those interested. Sections 1.10.32 and 1.10.33 from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by Cicero are also reproduced in their exact original form, accompanied by English versions from the 1914 translation by H. Rackham.</w:t>
      </w:r>
    </w:p>
    <w:p w14:paraId="6525CDB2" w14:textId="77777777" w:rsidR="00767CE0" w:rsidRPr="00767CE0" w:rsidRDefault="00767CE0" w:rsidP="00767CE0">
      <w:r w:rsidRPr="00767CE0">
        <w:lastRenderedPageBreak/>
        <w:t>Where can I get some?</w:t>
      </w:r>
    </w:p>
    <w:p w14:paraId="76511CB9" w14:textId="77777777" w:rsidR="00767CE0" w:rsidRPr="00767CE0" w:rsidRDefault="00767CE0" w:rsidP="00767CE0">
      <w:r w:rsidRPr="00767CE0">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86A1D83" w14:textId="77777777" w:rsidR="003D0739" w:rsidRDefault="003D0739"/>
    <w:sectPr w:rsidR="003D0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E0"/>
    <w:rsid w:val="001410A0"/>
    <w:rsid w:val="003D0739"/>
    <w:rsid w:val="00600281"/>
    <w:rsid w:val="00646E58"/>
    <w:rsid w:val="00767CE0"/>
    <w:rsid w:val="00E6669F"/>
    <w:rsid w:val="00F00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BF60"/>
  <w15:chartTrackingRefBased/>
  <w15:docId w15:val="{CE3E8955-687F-4374-BD19-7061993E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E0"/>
    <w:rPr>
      <w:rFonts w:eastAsiaTheme="majorEastAsia" w:cstheme="majorBidi"/>
      <w:color w:val="272727" w:themeColor="text1" w:themeTint="D8"/>
    </w:rPr>
  </w:style>
  <w:style w:type="paragraph" w:styleId="Title">
    <w:name w:val="Title"/>
    <w:basedOn w:val="Normal"/>
    <w:next w:val="Normal"/>
    <w:link w:val="TitleChar"/>
    <w:uiPriority w:val="10"/>
    <w:qFormat/>
    <w:rsid w:val="0076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CE0"/>
    <w:pPr>
      <w:spacing w:before="160"/>
      <w:jc w:val="center"/>
    </w:pPr>
    <w:rPr>
      <w:i/>
      <w:iCs/>
      <w:color w:val="404040" w:themeColor="text1" w:themeTint="BF"/>
    </w:rPr>
  </w:style>
  <w:style w:type="character" w:customStyle="1" w:styleId="QuoteChar">
    <w:name w:val="Quote Char"/>
    <w:basedOn w:val="DefaultParagraphFont"/>
    <w:link w:val="Quote"/>
    <w:uiPriority w:val="29"/>
    <w:rsid w:val="00767CE0"/>
    <w:rPr>
      <w:i/>
      <w:iCs/>
      <w:color w:val="404040" w:themeColor="text1" w:themeTint="BF"/>
    </w:rPr>
  </w:style>
  <w:style w:type="paragraph" w:styleId="ListParagraph">
    <w:name w:val="List Paragraph"/>
    <w:basedOn w:val="Normal"/>
    <w:uiPriority w:val="34"/>
    <w:qFormat/>
    <w:rsid w:val="00767CE0"/>
    <w:pPr>
      <w:ind w:left="720"/>
      <w:contextualSpacing/>
    </w:pPr>
  </w:style>
  <w:style w:type="character" w:styleId="IntenseEmphasis">
    <w:name w:val="Intense Emphasis"/>
    <w:basedOn w:val="DefaultParagraphFont"/>
    <w:uiPriority w:val="21"/>
    <w:qFormat/>
    <w:rsid w:val="00767CE0"/>
    <w:rPr>
      <w:i/>
      <w:iCs/>
      <w:color w:val="0F4761" w:themeColor="accent1" w:themeShade="BF"/>
    </w:rPr>
  </w:style>
  <w:style w:type="paragraph" w:styleId="IntenseQuote">
    <w:name w:val="Intense Quote"/>
    <w:basedOn w:val="Normal"/>
    <w:next w:val="Normal"/>
    <w:link w:val="IntenseQuoteChar"/>
    <w:uiPriority w:val="30"/>
    <w:qFormat/>
    <w:rsid w:val="0076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CE0"/>
    <w:rPr>
      <w:i/>
      <w:iCs/>
      <w:color w:val="0F4761" w:themeColor="accent1" w:themeShade="BF"/>
    </w:rPr>
  </w:style>
  <w:style w:type="character" w:styleId="IntenseReference">
    <w:name w:val="Intense Reference"/>
    <w:basedOn w:val="DefaultParagraphFont"/>
    <w:uiPriority w:val="32"/>
    <w:qFormat/>
    <w:rsid w:val="00767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ds.freestar.com/?utm_campaign=branding&amp;utm_medium=display&amp;utm_source=lipsum.com&amp;utm_content=lipsumcom_right_siderail" TargetMode="External"/><Relationship Id="rId4" Type="http://schemas.openxmlformats.org/officeDocument/2006/relationships/hyperlink" Target="https://ads.freestar.com/?utm_campaign=branding&amp;utm_medium=display&amp;utm_source=lipsum.com&amp;utm_content=lipsumcom_left_sider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Tackaberry</dc:creator>
  <cp:keywords/>
  <dc:description/>
  <cp:lastModifiedBy>Bryan Tackaberry</cp:lastModifiedBy>
  <cp:revision>2</cp:revision>
  <dcterms:created xsi:type="dcterms:W3CDTF">2026-02-17T17:34:00Z</dcterms:created>
  <dcterms:modified xsi:type="dcterms:W3CDTF">2026-02-17T17:34:00Z</dcterms:modified>
</cp:coreProperties>
</file>