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94" w:rsidRDefault="003766DB">
      <w:pPr>
        <w:rPr>
          <w:rFonts w:ascii="Times" w:hAnsi="Times"/>
          <w:sz w:val="32"/>
        </w:rPr>
      </w:pPr>
      <w:r w:rsidRPr="003766DB">
        <w:rPr>
          <w:rFonts w:ascii="Times" w:hAnsi="Times"/>
          <w:b/>
          <w:sz w:val="32"/>
        </w:rPr>
        <w:t>Risk Table</w:t>
      </w:r>
    </w:p>
    <w:p w:rsidR="003766DB" w:rsidRPr="003766DB" w:rsidRDefault="003766DB">
      <w:pPr>
        <w:rPr>
          <w:rFonts w:ascii="Times" w:hAnsi="Times"/>
          <w:sz w:val="28"/>
        </w:rPr>
      </w:pPr>
      <w:r w:rsidRPr="003766DB">
        <w:rPr>
          <w:rFonts w:ascii="Times" w:hAnsi="Times"/>
          <w:sz w:val="28"/>
        </w:rPr>
        <w:t>Note: No changes were made in first preparation phase</w:t>
      </w:r>
      <w:bookmarkStart w:id="0" w:name="_GoBack"/>
      <w:bookmarkEnd w:id="0"/>
    </w:p>
    <w:tbl>
      <w:tblPr>
        <w:tblpPr w:leftFromText="180" w:rightFromText="180" w:vertAnchor="text" w:horzAnchor="page" w:tblpX="1729" w:tblpY="6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1260"/>
        <w:gridCol w:w="990"/>
        <w:gridCol w:w="810"/>
        <w:gridCol w:w="2520"/>
        <w:gridCol w:w="2137"/>
      </w:tblGrid>
      <w:tr w:rsidR="003766DB" w:rsidRPr="00D23CA7" w:rsidTr="003766DB">
        <w:trPr>
          <w:trHeight w:val="20"/>
        </w:trPr>
        <w:tc>
          <w:tcPr>
            <w:tcW w:w="288" w:type="dxa"/>
            <w:shd w:val="clear" w:color="C0504D" w:fill="C0504D"/>
            <w:vAlign w:val="bottom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  <w:t>#</w:t>
            </w:r>
          </w:p>
        </w:tc>
        <w:tc>
          <w:tcPr>
            <w:tcW w:w="1710" w:type="dxa"/>
            <w:shd w:val="clear" w:color="C0504D" w:fill="C0504D"/>
            <w:vAlign w:val="bottom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  <w:t>Risk</w:t>
            </w:r>
          </w:p>
        </w:tc>
        <w:tc>
          <w:tcPr>
            <w:tcW w:w="1260" w:type="dxa"/>
            <w:shd w:val="clear" w:color="C0504D" w:fill="C0504D"/>
            <w:vAlign w:val="bottom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  <w:t>Likelihood</w:t>
            </w:r>
          </w:p>
        </w:tc>
        <w:tc>
          <w:tcPr>
            <w:tcW w:w="990" w:type="dxa"/>
            <w:shd w:val="clear" w:color="C0504D" w:fill="C0504D"/>
            <w:vAlign w:val="bottom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  <w:t>Impact</w:t>
            </w:r>
          </w:p>
        </w:tc>
        <w:tc>
          <w:tcPr>
            <w:tcW w:w="810" w:type="dxa"/>
            <w:shd w:val="clear" w:color="C0504D" w:fill="C0504D"/>
            <w:vAlign w:val="bottom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  <w:t>Score</w:t>
            </w:r>
          </w:p>
        </w:tc>
        <w:tc>
          <w:tcPr>
            <w:tcW w:w="2520" w:type="dxa"/>
            <w:shd w:val="clear" w:color="C0504D" w:fill="C0504D"/>
            <w:vAlign w:val="bottom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  <w:t>Mitigation Strategy</w:t>
            </w:r>
          </w:p>
        </w:tc>
        <w:tc>
          <w:tcPr>
            <w:tcW w:w="2137" w:type="dxa"/>
            <w:shd w:val="clear" w:color="C0504D" w:fill="C0504D"/>
            <w:vAlign w:val="bottom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</w:rPr>
              <w:t>Contingency Plan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no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prior security knowledge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100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N/A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Learn security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limited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web API knowledge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90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N/A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Learn web API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website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is not user friendly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35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perform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usability study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take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results from usability study and improve UI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fail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to meet deadlines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32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try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to space our milestones out in a way that gives us enough time complete them, meet at least once a week to make sure everyone is on track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re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-evaluate our milestones and adjust them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can't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get a server from ITS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20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N/A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Find a different server host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customer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adds requirements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20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get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all the requirements beforehand and add it to the process spec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change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the process spec and project plan to account for new requirements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cannot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get </w:t>
            </w:r>
            <w:proofErr w:type="spell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siue</w:t>
            </w:r>
            <w:proofErr w:type="spell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email for notification service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16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trying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now to get one from ITS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use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a free account from another email service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8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NOAA </w:t>
            </w:r>
            <w:proofErr w:type="spell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permenantly</w:t>
            </w:r>
            <w:proofErr w:type="spell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goes offline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10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write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code with low coupling so that it is easily able to use another weather API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Find a different weather service</w:t>
            </w:r>
          </w:p>
        </w:tc>
      </w:tr>
      <w:tr w:rsidR="003766DB" w:rsidRPr="00D23CA7" w:rsidTr="003766DB">
        <w:trPr>
          <w:trHeight w:val="20"/>
        </w:trPr>
        <w:tc>
          <w:tcPr>
            <w:tcW w:w="288" w:type="dxa"/>
            <w:shd w:val="clear" w:color="auto" w:fill="auto"/>
            <w:vAlign w:val="center"/>
            <w:hideMark/>
          </w:tcPr>
          <w:p w:rsidR="003766DB" w:rsidRPr="003766DB" w:rsidRDefault="003766DB" w:rsidP="00CB4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9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Project data gets lost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</w:pPr>
            <w:r w:rsidRPr="003766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0"/>
              </w:rPr>
              <w:t>10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store</w:t>
            </w:r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on our local computers in addition to using </w:t>
            </w:r>
            <w:proofErr w:type="spell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bitbucket</w:t>
            </w:r>
            <w:proofErr w:type="spellEnd"/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3766DB" w:rsidRPr="003766DB" w:rsidRDefault="003766DB" w:rsidP="00376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proofErr w:type="spellStart"/>
            <w:proofErr w:type="gramStart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reupload</w:t>
            </w:r>
            <w:proofErr w:type="spellEnd"/>
            <w:proofErr w:type="gramEnd"/>
            <w:r w:rsidRPr="003766DB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 xml:space="preserve"> latest version we have to minimize lost work</w:t>
            </w:r>
          </w:p>
        </w:tc>
      </w:tr>
    </w:tbl>
    <w:p w:rsidR="003766DB" w:rsidRDefault="003766DB"/>
    <w:sectPr w:rsidR="003766DB" w:rsidSect="001F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DB"/>
    <w:rsid w:val="001F3655"/>
    <w:rsid w:val="003766DB"/>
    <w:rsid w:val="0077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E0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DB"/>
    <w:pPr>
      <w:spacing w:after="200" w:line="288" w:lineRule="auto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DB"/>
    <w:pPr>
      <w:spacing w:after="200" w:line="288" w:lineRule="auto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1</cp:revision>
  <dcterms:created xsi:type="dcterms:W3CDTF">2014-11-19T04:58:00Z</dcterms:created>
  <dcterms:modified xsi:type="dcterms:W3CDTF">2014-11-19T05:03:00Z</dcterms:modified>
</cp:coreProperties>
</file>