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widowControl w:val="0"/>
        <w:spacing w:before="180.020751953125" w:line="240" w:lineRule="auto"/>
        <w:ind w:firstLine="720"/>
        <w:rPr>
          <w:rFonts w:ascii="Times New Roman" w:cs="Times New Roman" w:eastAsia="Times New Roman" w:hAnsi="Times New Roman"/>
        </w:rPr>
      </w:pPr>
      <w:bookmarkStart w:colFirst="0" w:colLast="0" w:name="_wjqrv0bnjdzk" w:id="0"/>
      <w:bookmarkEnd w:id="0"/>
      <w:r w:rsidDel="00000000" w:rsidR="00000000" w:rsidRPr="00000000">
        <w:rPr>
          <w:rFonts w:ascii="Times New Roman" w:cs="Times New Roman" w:eastAsia="Times New Roman" w:hAnsi="Times New Roman"/>
          <w:b w:val="1"/>
          <w:rtl w:val="0"/>
        </w:rPr>
        <w:t xml:space="preserve">Project Proposal</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2">
      <w:pPr>
        <w:pStyle w:val="Heading2"/>
        <w:widowControl w:val="0"/>
        <w:spacing w:before="304.503173828125" w:line="240" w:lineRule="auto"/>
        <w:ind w:left="150.57971954345703" w:firstLine="0"/>
        <w:rPr>
          <w:rFonts w:ascii="Times New Roman" w:cs="Times New Roman" w:eastAsia="Times New Roman" w:hAnsi="Times New Roman"/>
        </w:rPr>
      </w:pPr>
      <w:bookmarkStart w:colFirst="0" w:colLast="0" w:name="_ttrx60pepmsk" w:id="1"/>
      <w:bookmarkEnd w:id="1"/>
      <w:r w:rsidDel="00000000" w:rsidR="00000000" w:rsidRPr="00000000">
        <w:rPr>
          <w:rFonts w:ascii="Times New Roman" w:cs="Times New Roman" w:eastAsia="Times New Roman" w:hAnsi="Times New Roman"/>
          <w:b w:val="1"/>
          <w:rtl w:val="0"/>
        </w:rPr>
        <w:t xml:space="preserve">Project Information</w:t>
      </w:r>
      <w:r w:rsidDel="00000000" w:rsidR="00000000" w:rsidRPr="00000000">
        <w:rPr>
          <w:rFonts w:ascii="Times New Roman" w:cs="Times New Roman" w:eastAsia="Times New Roman" w:hAnsi="Times New Roman"/>
          <w:rtl w:val="0"/>
        </w:rPr>
        <w:t xml:space="preserve"> </w:t>
      </w:r>
    </w:p>
    <w:tbl>
      <w:tblPr>
        <w:tblStyle w:val="Table1"/>
        <w:tblW w:w="9690.0" w:type="dxa"/>
        <w:jc w:val="left"/>
        <w:tblInd w:w="185.49571990966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8250"/>
        <w:tblGridChange w:id="0">
          <w:tblGrid>
            <w:gridCol w:w="1440"/>
            <w:gridCol w:w="8250"/>
          </w:tblGrid>
        </w:tblGridChange>
      </w:tblGrid>
      <w:tr>
        <w:trPr>
          <w:cantSplit w:val="0"/>
          <w:trHeight w:val="420.37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center"/>
              <w:rPr>
                <w:rFonts w:ascii="Times New Roman" w:cs="Times New Roman" w:eastAsia="Times New Roman" w:hAnsi="Times New Roman"/>
                <w:b w:val="1"/>
                <w:sz w:val="24.021560668945312"/>
                <w:szCs w:val="24.021560668945312"/>
              </w:rPr>
            </w:pPr>
            <w:r w:rsidDel="00000000" w:rsidR="00000000" w:rsidRPr="00000000">
              <w:rPr>
                <w:rFonts w:ascii="Times New Roman" w:cs="Times New Roman" w:eastAsia="Times New Roman" w:hAnsi="Times New Roman"/>
                <w:b w:val="1"/>
                <w:sz w:val="24.021560668945312"/>
                <w:szCs w:val="24.021560668945312"/>
                <w:rtl w:val="0"/>
              </w:rPr>
              <w:t xml:space="preserve">Project: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ind w:left="71.689453125" w:firstLine="0"/>
              <w:rPr>
                <w:rFonts w:ascii="Times New Roman" w:cs="Times New Roman" w:eastAsia="Times New Roman" w:hAnsi="Times New Roman"/>
                <w:sz w:val="24.021560668945312"/>
                <w:szCs w:val="24.021560668945312"/>
              </w:rPr>
            </w:pPr>
            <w:r w:rsidDel="00000000" w:rsidR="00000000" w:rsidRPr="00000000">
              <w:rPr>
                <w:rFonts w:ascii="Times New Roman" w:cs="Times New Roman" w:eastAsia="Times New Roman" w:hAnsi="Times New Roman"/>
                <w:sz w:val="24.021560668945312"/>
                <w:szCs w:val="24.021560668945312"/>
                <w:rtl w:val="0"/>
              </w:rPr>
              <w:t xml:space="preserve">Deep Reinforcement Learning via Neural Network Agents</w:t>
            </w:r>
            <w:r w:rsidDel="00000000" w:rsidR="00000000" w:rsidRPr="00000000">
              <w:rPr>
                <w:rtl w:val="0"/>
              </w:rPr>
            </w:r>
          </w:p>
        </w:tc>
      </w:tr>
      <w:tr>
        <w:trPr>
          <w:cantSplit w:val="0"/>
          <w:trHeight w:val="960.864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rFonts w:ascii="Times New Roman" w:cs="Times New Roman" w:eastAsia="Times New Roman" w:hAnsi="Times New Roman"/>
                <w:b w:val="1"/>
                <w:sz w:val="24.021560668945312"/>
                <w:szCs w:val="24.021560668945312"/>
              </w:rPr>
            </w:pPr>
            <w:r w:rsidDel="00000000" w:rsidR="00000000" w:rsidRPr="00000000">
              <w:rPr>
                <w:rFonts w:ascii="Times New Roman" w:cs="Times New Roman" w:eastAsia="Times New Roman" w:hAnsi="Times New Roman"/>
                <w:b w:val="1"/>
                <w:sz w:val="24.021560668945312"/>
                <w:szCs w:val="24.021560668945312"/>
                <w:rtl w:val="0"/>
              </w:rPr>
              <w:t xml:space="preserve">Project </w:t>
            </w:r>
          </w:p>
          <w:p w:rsidR="00000000" w:rsidDel="00000000" w:rsidP="00000000" w:rsidRDefault="00000000" w:rsidRPr="00000000" w14:paraId="00000006">
            <w:pPr>
              <w:widowControl w:val="0"/>
              <w:spacing w:line="240" w:lineRule="auto"/>
              <w:jc w:val="center"/>
              <w:rPr>
                <w:rFonts w:ascii="Times New Roman" w:cs="Times New Roman" w:eastAsia="Times New Roman" w:hAnsi="Times New Roman"/>
                <w:b w:val="1"/>
                <w:sz w:val="24.021560668945312"/>
                <w:szCs w:val="24.021560668945312"/>
              </w:rPr>
            </w:pPr>
            <w:r w:rsidDel="00000000" w:rsidR="00000000" w:rsidRPr="00000000">
              <w:rPr>
                <w:rFonts w:ascii="Times New Roman" w:cs="Times New Roman" w:eastAsia="Times New Roman" w:hAnsi="Times New Roman"/>
                <w:b w:val="1"/>
                <w:sz w:val="24.021560668945312"/>
                <w:szCs w:val="24.021560668945312"/>
                <w:rtl w:val="0"/>
              </w:rPr>
              <w:t xml:space="preserve">Time </w:t>
            </w:r>
          </w:p>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b w:val="1"/>
                <w:sz w:val="24.021560668945312"/>
                <w:szCs w:val="24.021560668945312"/>
              </w:rPr>
            </w:pPr>
            <w:r w:rsidDel="00000000" w:rsidR="00000000" w:rsidRPr="00000000">
              <w:rPr>
                <w:rFonts w:ascii="Times New Roman" w:cs="Times New Roman" w:eastAsia="Times New Roman" w:hAnsi="Times New Roman"/>
                <w:b w:val="1"/>
                <w:sz w:val="24.021560668945312"/>
                <w:szCs w:val="24.021560668945312"/>
                <w:rtl w:val="0"/>
              </w:rPr>
              <w:t xml:space="preserve">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ind w:left="0" w:firstLine="0"/>
              <w:rPr>
                <w:rFonts w:ascii="Times New Roman" w:cs="Times New Roman" w:eastAsia="Times New Roman" w:hAnsi="Times New Roman"/>
                <w:sz w:val="24.021560668945312"/>
                <w:szCs w:val="24.021560668945312"/>
              </w:rPr>
            </w:pPr>
            <w:r w:rsidDel="00000000" w:rsidR="00000000" w:rsidRPr="00000000">
              <w:rPr>
                <w:rFonts w:ascii="Times New Roman" w:cs="Times New Roman" w:eastAsia="Times New Roman" w:hAnsi="Times New Roman"/>
                <w:sz w:val="24.021560668945312"/>
                <w:szCs w:val="24.021560668945312"/>
                <w:rtl w:val="0"/>
              </w:rPr>
              <w:t xml:space="preserve">10/29/2024 </w:t>
            </w:r>
            <w:r w:rsidDel="00000000" w:rsidR="00000000" w:rsidRPr="00000000">
              <w:rPr>
                <w:rFonts w:ascii="Times New Roman" w:cs="Times New Roman" w:eastAsia="Times New Roman" w:hAnsi="Times New Roman"/>
                <w:sz w:val="24.021560668945312"/>
                <w:szCs w:val="24.021560668945312"/>
                <w:rtl w:val="0"/>
              </w:rPr>
              <w:t xml:space="preserve">to  11/17/2024</w:t>
            </w:r>
          </w:p>
        </w:tc>
      </w:tr>
      <w:tr>
        <w:trPr>
          <w:cantSplit w:val="0"/>
          <w:trHeight w:val="2030.571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b w:val="1"/>
                <w:sz w:val="24.021560668945312"/>
                <w:szCs w:val="24.021560668945312"/>
              </w:rPr>
            </w:pPr>
            <w:r w:rsidDel="00000000" w:rsidR="00000000" w:rsidRPr="00000000">
              <w:rPr>
                <w:rFonts w:ascii="Times New Roman" w:cs="Times New Roman" w:eastAsia="Times New Roman" w:hAnsi="Times New Roman"/>
                <w:b w:val="1"/>
                <w:sz w:val="24.021560668945312"/>
                <w:szCs w:val="24.021560668945312"/>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24.90952014923096" w:lineRule="auto"/>
              <w:ind w:left="66.16455078125" w:right="1170" w:firstLine="3.122711181640625"/>
              <w:jc w:val="both"/>
              <w:rPr>
                <w:rFonts w:ascii="Times New Roman" w:cs="Times New Roman" w:eastAsia="Times New Roman" w:hAnsi="Times New Roman"/>
                <w:sz w:val="24.021560668945312"/>
                <w:szCs w:val="24.021560668945312"/>
              </w:rPr>
            </w:pPr>
            <w:r w:rsidDel="00000000" w:rsidR="00000000" w:rsidRPr="00000000">
              <w:rPr>
                <w:rFonts w:ascii="Times New Roman" w:cs="Times New Roman" w:eastAsia="Times New Roman" w:hAnsi="Times New Roman"/>
                <w:sz w:val="24.021560668945312"/>
                <w:szCs w:val="24.021560668945312"/>
                <w:rtl w:val="0"/>
              </w:rPr>
              <w:t xml:space="preserve">The goal of this project is to extend traditional reinforcement learning agents to utilize deep reinforcement learning by enhancing the agent with a neural network model using the Gymnasium library in the Python programming language. Traditional preference algorithms such as Monte Carlo, Temporal Difference, SARSA or Q-Learning learn the optimal preference strategy without requiring a neural network.  Deep reinforcement learning strategies involving a neural network agent exist that can learn to predict the optimal state-value and action-value functions used within the Q preference learning algorithm. For this purpose we will use the reinforcement learning library Gymnasium, the neural network library Pytorch, and the deep reinforcement learning library agileRL in Python within the Google colaboratory computational environment. Thus, we aim to train a deep neural network to learn the optimal reinforcement learning strategy within Gymnasium’s Blackjack or complex Atari game environments.</w:t>
            </w:r>
            <w:r w:rsidDel="00000000" w:rsidR="00000000" w:rsidRPr="00000000">
              <w:rPr>
                <w:rtl w:val="0"/>
              </w:rPr>
            </w:r>
          </w:p>
        </w:tc>
      </w:tr>
      <w:tr>
        <w:trPr>
          <w:cantSplit w:val="0"/>
          <w:trHeight w:val="2030.571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b w:val="1"/>
                <w:sz w:val="24.021560668945312"/>
                <w:szCs w:val="24.021560668945312"/>
              </w:rPr>
            </w:pPr>
            <w:r w:rsidDel="00000000" w:rsidR="00000000" w:rsidRPr="00000000">
              <w:rPr>
                <w:rFonts w:ascii="Times New Roman" w:cs="Times New Roman" w:eastAsia="Times New Roman" w:hAnsi="Times New Roman"/>
                <w:b w:val="1"/>
                <w:sz w:val="24.021560668945312"/>
                <w:szCs w:val="24.021560668945312"/>
                <w:rtl w:val="0"/>
              </w:rPr>
              <w:t xml:space="preserve">Feedback or Comments? Reach out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24.90952014923096" w:lineRule="auto"/>
              <w:ind w:left="66.16455078125" w:right="1170" w:firstLine="3.122711181640625"/>
              <w:jc w:val="both"/>
              <w:rPr>
                <w:rFonts w:ascii="Times New Roman" w:cs="Times New Roman" w:eastAsia="Times New Roman" w:hAnsi="Times New Roman"/>
                <w:sz w:val="24.021560668945312"/>
                <w:szCs w:val="24.021560668945312"/>
              </w:rPr>
            </w:pPr>
            <w:hyperlink r:id="rId6">
              <w:r w:rsidDel="00000000" w:rsidR="00000000" w:rsidRPr="00000000">
                <w:rPr>
                  <w:rFonts w:ascii="Times New Roman" w:cs="Times New Roman" w:eastAsia="Times New Roman" w:hAnsi="Times New Roman"/>
                  <w:color w:val="0000ee"/>
                  <w:sz w:val="24.021560668945312"/>
                  <w:szCs w:val="24.021560668945312"/>
                  <w:u w:val="single"/>
                  <w:rtl w:val="0"/>
                </w:rPr>
                <w:t xml:space="preserve">Alexis Bryan Ambriz</w:t>
              </w:r>
            </w:hyperlink>
            <w:r w:rsidDel="00000000" w:rsidR="00000000" w:rsidRPr="00000000">
              <w:rPr>
                <w:rFonts w:ascii="Times New Roman" w:cs="Times New Roman" w:eastAsia="Times New Roman" w:hAnsi="Times New Roman"/>
                <w:sz w:val="24.021560668945312"/>
                <w:szCs w:val="24.021560668945312"/>
                <w:rtl w:val="0"/>
              </w:rPr>
              <w:t xml:space="preserve">| </w:t>
            </w:r>
            <w:hyperlink r:id="rId7">
              <w:r w:rsidDel="00000000" w:rsidR="00000000" w:rsidRPr="00000000">
                <w:rPr>
                  <w:rFonts w:ascii="Times New Roman" w:cs="Times New Roman" w:eastAsia="Times New Roman" w:hAnsi="Times New Roman"/>
                  <w:color w:val="1155cc"/>
                  <w:sz w:val="24.021560668945312"/>
                  <w:szCs w:val="24.021560668945312"/>
                  <w:u w:val="single"/>
                  <w:rtl w:val="0"/>
                </w:rPr>
                <w:t xml:space="preserve">bryan.ambriz@sjsu.edu</w:t>
              </w:r>
            </w:hyperlink>
            <w:r w:rsidDel="00000000" w:rsidR="00000000" w:rsidRPr="00000000">
              <w:rPr>
                <w:rFonts w:ascii="Times New Roman" w:cs="Times New Roman" w:eastAsia="Times New Roman" w:hAnsi="Times New Roman"/>
                <w:sz w:val="24.021560668945312"/>
                <w:szCs w:val="24.021560668945312"/>
                <w:rtl w:val="0"/>
              </w:rPr>
              <w:t xml:space="preserve"> </w:t>
            </w:r>
            <w:r w:rsidDel="00000000" w:rsidR="00000000" w:rsidRPr="00000000">
              <w:rPr>
                <w:rFonts w:ascii="Times New Roman" w:cs="Times New Roman" w:eastAsia="Times New Roman" w:hAnsi="Times New Roman"/>
                <w:sz w:val="24.021560668945312"/>
                <w:szCs w:val="24.021560668945312"/>
                <w:rtl w:val="0"/>
              </w:rPr>
              <w:t xml:space="preserve">,</w:t>
            </w:r>
          </w:p>
          <w:p w:rsidR="00000000" w:rsidDel="00000000" w:rsidP="00000000" w:rsidRDefault="00000000" w:rsidRPr="00000000" w14:paraId="0000000D">
            <w:pPr>
              <w:widowControl w:val="0"/>
              <w:spacing w:line="224.90952014923096" w:lineRule="auto"/>
              <w:ind w:left="66.16455078125" w:right="1170" w:firstLine="3.122711181640625"/>
              <w:jc w:val="both"/>
              <w:rPr>
                <w:rFonts w:ascii="Times New Roman" w:cs="Times New Roman" w:eastAsia="Times New Roman" w:hAnsi="Times New Roman"/>
                <w:sz w:val="24.021560668945312"/>
                <w:szCs w:val="24.021560668945312"/>
              </w:rPr>
            </w:pPr>
            <w:hyperlink r:id="rId8">
              <w:r w:rsidDel="00000000" w:rsidR="00000000" w:rsidRPr="00000000">
                <w:rPr>
                  <w:rFonts w:ascii="Times New Roman" w:cs="Times New Roman" w:eastAsia="Times New Roman" w:hAnsi="Times New Roman"/>
                  <w:color w:val="0000ee"/>
                  <w:sz w:val="24.021560668945312"/>
                  <w:szCs w:val="24.021560668945312"/>
                  <w:u w:val="single"/>
                  <w:rtl w:val="0"/>
                </w:rPr>
                <w:t xml:space="preserve">Suresh Ravuri</w:t>
              </w:r>
            </w:hyperlink>
            <w:r w:rsidDel="00000000" w:rsidR="00000000" w:rsidRPr="00000000">
              <w:rPr>
                <w:rFonts w:ascii="Times New Roman" w:cs="Times New Roman" w:eastAsia="Times New Roman" w:hAnsi="Times New Roman"/>
                <w:sz w:val="24.021560668945312"/>
                <w:szCs w:val="24.021560668945312"/>
                <w:rtl w:val="0"/>
              </w:rPr>
              <w:t xml:space="preserve">| </w:t>
            </w:r>
            <w:hyperlink r:id="rId9">
              <w:r w:rsidDel="00000000" w:rsidR="00000000" w:rsidRPr="00000000">
                <w:rPr>
                  <w:rFonts w:ascii="Times New Roman" w:cs="Times New Roman" w:eastAsia="Times New Roman" w:hAnsi="Times New Roman"/>
                  <w:color w:val="1155cc"/>
                  <w:sz w:val="24.021560668945312"/>
                  <w:szCs w:val="24.021560668945312"/>
                  <w:u w:val="single"/>
                  <w:rtl w:val="0"/>
                </w:rPr>
                <w:t xml:space="preserve">suresh.ravuri@sjsu.edu</w:t>
              </w:r>
            </w:hyperlink>
            <w:r w:rsidDel="00000000" w:rsidR="00000000" w:rsidRPr="00000000">
              <w:rPr>
                <w:rFonts w:ascii="Times New Roman" w:cs="Times New Roman" w:eastAsia="Times New Roman" w:hAnsi="Times New Roman"/>
                <w:sz w:val="24.021560668945312"/>
                <w:szCs w:val="24.021560668945312"/>
                <w:rtl w:val="0"/>
              </w:rPr>
              <w:t xml:space="preserve">,</w:t>
            </w:r>
          </w:p>
          <w:p w:rsidR="00000000" w:rsidDel="00000000" w:rsidP="00000000" w:rsidRDefault="00000000" w:rsidRPr="00000000" w14:paraId="0000000E">
            <w:pPr>
              <w:widowControl w:val="0"/>
              <w:spacing w:line="224.90952014923096" w:lineRule="auto"/>
              <w:ind w:left="66.16455078125" w:right="1170" w:firstLine="3.122711181640625"/>
              <w:jc w:val="both"/>
              <w:rPr>
                <w:rFonts w:ascii="Times New Roman" w:cs="Times New Roman" w:eastAsia="Times New Roman" w:hAnsi="Times New Roman"/>
                <w:sz w:val="28.021560668945312"/>
                <w:szCs w:val="28.021560668945312"/>
              </w:rPr>
            </w:pPr>
            <w:hyperlink r:id="rId10">
              <w:r w:rsidDel="00000000" w:rsidR="00000000" w:rsidRPr="00000000">
                <w:rPr>
                  <w:rFonts w:ascii="Roboto" w:cs="Roboto" w:eastAsia="Roboto" w:hAnsi="Roboto"/>
                  <w:color w:val="0000ee"/>
                  <w:u w:val="single"/>
                  <w:rtl w:val="0"/>
                </w:rPr>
                <w:t xml:space="preserve">Sri Vinay Appari</w:t>
              </w:r>
            </w:hyperlink>
            <w:r w:rsidDel="00000000" w:rsidR="00000000" w:rsidRPr="00000000">
              <w:rPr>
                <w:rFonts w:ascii="Roboto" w:cs="Roboto" w:eastAsia="Roboto" w:hAnsi="Roboto"/>
                <w:color w:val="444746"/>
                <w:rtl w:val="0"/>
              </w:rPr>
              <w:t xml:space="preserve"> | </w:t>
            </w:r>
            <w:hyperlink r:id="rId11">
              <w:r w:rsidDel="00000000" w:rsidR="00000000" w:rsidRPr="00000000">
                <w:rPr>
                  <w:rFonts w:ascii="Roboto" w:cs="Roboto" w:eastAsia="Roboto" w:hAnsi="Roboto"/>
                  <w:color w:val="1155cc"/>
                  <w:u w:val="single"/>
                  <w:rtl w:val="0"/>
                </w:rPr>
                <w:t xml:space="preserve">srivinay.appari@sjsu.edu</w:t>
              </w:r>
            </w:hyperlink>
            <w:r w:rsidDel="00000000" w:rsidR="00000000" w:rsidRPr="00000000">
              <w:rPr>
                <w:rtl w:val="0"/>
              </w:rPr>
            </w:r>
          </w:p>
          <w:p w:rsidR="00000000" w:rsidDel="00000000" w:rsidP="00000000" w:rsidRDefault="00000000" w:rsidRPr="00000000" w14:paraId="0000000F">
            <w:pPr>
              <w:widowControl w:val="0"/>
              <w:spacing w:line="224.90952014923096" w:lineRule="auto"/>
              <w:ind w:left="66.16455078125" w:right="1170" w:firstLine="3.122711181640625"/>
              <w:jc w:val="both"/>
              <w:rPr>
                <w:rFonts w:ascii="Times New Roman" w:cs="Times New Roman" w:eastAsia="Times New Roman" w:hAnsi="Times New Roman"/>
                <w:sz w:val="28.021560668945312"/>
                <w:szCs w:val="28.021560668945312"/>
              </w:rPr>
            </w:pPr>
            <w:r w:rsidDel="00000000" w:rsidR="00000000" w:rsidRPr="00000000">
              <w:rPr>
                <w:rFonts w:ascii="Roboto" w:cs="Roboto" w:eastAsia="Roboto" w:hAnsi="Roboto"/>
                <w:color w:val="444746"/>
                <w:rtl w:val="0"/>
              </w:rPr>
              <w:t xml:space="preserve"> Harshavardhan Valmik</w:t>
            </w:r>
            <w:hyperlink r:id="rId12">
              <w:r w:rsidDel="00000000" w:rsidR="00000000" w:rsidRPr="00000000">
                <w:rPr>
                  <w:rFonts w:ascii="Roboto" w:cs="Roboto" w:eastAsia="Roboto" w:hAnsi="Roboto"/>
                  <w:color w:val="1155cc"/>
                  <w:u w:val="single"/>
                  <w:rtl w:val="0"/>
                </w:rPr>
                <w:t xml:space="preserve">harshavardhanraghavendra.valmiki@sjsu.edu</w:t>
              </w:r>
            </w:hyperlink>
            <w:r w:rsidDel="00000000" w:rsidR="00000000" w:rsidRPr="00000000">
              <w:rPr>
                <w:rtl w:val="0"/>
              </w:rPr>
            </w:r>
          </w:p>
          <w:p w:rsidR="00000000" w:rsidDel="00000000" w:rsidP="00000000" w:rsidRDefault="00000000" w:rsidRPr="00000000" w14:paraId="00000010">
            <w:pPr>
              <w:widowControl w:val="0"/>
              <w:spacing w:line="224.90952014923096" w:lineRule="auto"/>
              <w:ind w:left="66.16455078125" w:right="1170" w:firstLine="3.122711181640625"/>
              <w:jc w:val="both"/>
              <w:rPr>
                <w:rFonts w:ascii="Times New Roman" w:cs="Times New Roman" w:eastAsia="Times New Roman" w:hAnsi="Times New Roman"/>
                <w:sz w:val="24.021560668945312"/>
                <w:szCs w:val="24.021560668945312"/>
              </w:rPr>
            </w:pPr>
            <w:r w:rsidDel="00000000" w:rsidR="00000000" w:rsidRPr="00000000">
              <w:rPr>
                <w:rtl w:val="0"/>
              </w:rPr>
            </w:r>
          </w:p>
          <w:p w:rsidR="00000000" w:rsidDel="00000000" w:rsidP="00000000" w:rsidRDefault="00000000" w:rsidRPr="00000000" w14:paraId="00000011">
            <w:pPr>
              <w:widowControl w:val="0"/>
              <w:spacing w:line="224.90952014923096" w:lineRule="auto"/>
              <w:ind w:left="66.16455078125" w:right="1170" w:firstLine="3.122711181640625"/>
              <w:jc w:val="both"/>
              <w:rPr>
                <w:rFonts w:ascii="Times New Roman" w:cs="Times New Roman" w:eastAsia="Times New Roman" w:hAnsi="Times New Roman"/>
                <w:sz w:val="24.021560668945312"/>
                <w:szCs w:val="24.021560668945312"/>
              </w:rPr>
            </w:pPr>
            <w:r w:rsidDel="00000000" w:rsidR="00000000" w:rsidRPr="00000000">
              <w:rPr>
                <w:rtl w:val="0"/>
              </w:rPr>
            </w:r>
          </w:p>
          <w:p w:rsidR="00000000" w:rsidDel="00000000" w:rsidP="00000000" w:rsidRDefault="00000000" w:rsidRPr="00000000" w14:paraId="00000012">
            <w:pPr>
              <w:widowControl w:val="0"/>
              <w:spacing w:line="224.90952014923096" w:lineRule="auto"/>
              <w:ind w:left="66.16455078125" w:right="1170" w:firstLine="3.122711181640625"/>
              <w:jc w:val="both"/>
              <w:rPr>
                <w:rFonts w:ascii="Times New Roman" w:cs="Times New Roman" w:eastAsia="Times New Roman" w:hAnsi="Times New Roman"/>
                <w:sz w:val="24.021560668945312"/>
                <w:szCs w:val="24.021560668945312"/>
              </w:rPr>
            </w:pPr>
            <w:r w:rsidDel="00000000" w:rsidR="00000000" w:rsidRPr="00000000">
              <w:rPr>
                <w:rtl w:val="0"/>
              </w:rPr>
            </w:r>
          </w:p>
        </w:tc>
      </w:tr>
    </w:tbl>
    <w:p w:rsidR="00000000" w:rsidDel="00000000" w:rsidP="00000000" w:rsidRDefault="00000000" w:rsidRPr="00000000" w14:paraId="00000013">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widowControl w:val="0"/>
        <w:spacing w:line="224.91019248962402" w:lineRule="auto"/>
        <w:ind w:left="146.80599212646484" w:right="368.182373046875" w:firstLine="3.1227874755859375"/>
        <w:jc w:val="both"/>
        <w:rPr>
          <w:rFonts w:ascii="Times New Roman" w:cs="Times New Roman" w:eastAsia="Times New Roman" w:hAnsi="Times New Roman"/>
          <w:sz w:val="24.021560668945312"/>
          <w:szCs w:val="24.021560668945312"/>
        </w:rPr>
      </w:pPr>
      <w:r w:rsidDel="00000000" w:rsidR="00000000" w:rsidRPr="00000000">
        <w:rPr>
          <w:rFonts w:ascii="Times New Roman" w:cs="Times New Roman" w:eastAsia="Times New Roman" w:hAnsi="Times New Roman"/>
          <w:b w:val="1"/>
          <w:sz w:val="24.021560668945312"/>
          <w:szCs w:val="24.021560668945312"/>
          <w:rtl w:val="0"/>
        </w:rPr>
        <w:t xml:space="preserve">Process impact:  </w:t>
      </w:r>
      <w:r w:rsidDel="00000000" w:rsidR="00000000" w:rsidRPr="00000000">
        <w:rPr>
          <w:rFonts w:ascii="Times New Roman" w:cs="Times New Roman" w:eastAsia="Times New Roman" w:hAnsi="Times New Roman"/>
          <w:sz w:val="24.021560668945312"/>
          <w:szCs w:val="24.021560668945312"/>
          <w:rtl w:val="0"/>
        </w:rPr>
        <w:t xml:space="preserve">This proposal, along with drafts of related documents, will be used by the professor to determine whether or not to approve work on this project. A clear and precise project plan helps set expectations that will be used later to evaluate the success of the project. </w:t>
      </w:r>
    </w:p>
    <w:p w:rsidR="00000000" w:rsidDel="00000000" w:rsidP="00000000" w:rsidRDefault="00000000" w:rsidRPr="00000000" w14:paraId="00000016">
      <w:pPr>
        <w:widowControl w:val="0"/>
        <w:spacing w:line="224.91019248962402" w:lineRule="auto"/>
        <w:ind w:left="146.80599212646484" w:right="368.182373046875" w:firstLine="3.1227874755859375"/>
        <w:jc w:val="both"/>
        <w:rPr>
          <w:rFonts w:ascii="Times New Roman" w:cs="Times New Roman" w:eastAsia="Times New Roman" w:hAnsi="Times New Roman"/>
          <w:sz w:val="24.021560668945312"/>
          <w:szCs w:val="24.021560668945312"/>
        </w:rPr>
      </w:pPr>
      <w:r w:rsidDel="00000000" w:rsidR="00000000" w:rsidRPr="00000000">
        <w:rPr>
          <w:rtl w:val="0"/>
        </w:rPr>
      </w:r>
    </w:p>
    <w:p w:rsidR="00000000" w:rsidDel="00000000" w:rsidP="00000000" w:rsidRDefault="00000000" w:rsidRPr="00000000" w14:paraId="00000017">
      <w:pPr>
        <w:pStyle w:val="Heading2"/>
        <w:widowControl w:val="0"/>
        <w:spacing w:before="279.610595703125" w:line="240" w:lineRule="auto"/>
        <w:ind w:left="0" w:firstLine="0"/>
        <w:rPr>
          <w:rFonts w:ascii="Times New Roman" w:cs="Times New Roman" w:eastAsia="Times New Roman" w:hAnsi="Times New Roman"/>
          <w:b w:val="1"/>
        </w:rPr>
      </w:pPr>
      <w:bookmarkStart w:colFirst="0" w:colLast="0" w:name="_hcohey1ms8xa" w:id="2"/>
      <w:bookmarkEnd w:id="2"/>
      <w:r w:rsidDel="00000000" w:rsidR="00000000" w:rsidRPr="00000000">
        <w:rPr>
          <w:rtl w:val="0"/>
        </w:rPr>
      </w:r>
    </w:p>
    <w:p w:rsidR="00000000" w:rsidDel="00000000" w:rsidP="00000000" w:rsidRDefault="00000000" w:rsidRPr="00000000" w14:paraId="00000018">
      <w:pPr>
        <w:pStyle w:val="Heading2"/>
        <w:widowControl w:val="0"/>
        <w:spacing w:before="279.610595703125" w:line="240" w:lineRule="auto"/>
        <w:ind w:left="0" w:firstLine="0"/>
        <w:rPr>
          <w:rFonts w:ascii="Times New Roman" w:cs="Times New Roman" w:eastAsia="Times New Roman" w:hAnsi="Times New Roman"/>
          <w:b w:val="1"/>
        </w:rPr>
      </w:pPr>
      <w:bookmarkStart w:colFirst="0" w:colLast="0" w:name="_kaun8wgjxcw0" w:id="3"/>
      <w:bookmarkEnd w:id="3"/>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widowControl w:val="0"/>
        <w:spacing w:before="279.610595703125" w:line="240" w:lineRule="auto"/>
        <w:ind w:left="0" w:firstLine="0"/>
        <w:rPr>
          <w:rFonts w:ascii="Times New Roman" w:cs="Times New Roman" w:eastAsia="Times New Roman" w:hAnsi="Times New Roman"/>
        </w:rPr>
      </w:pPr>
      <w:bookmarkStart w:colFirst="0" w:colLast="0" w:name="_imqfft5z57ql" w:id="4"/>
      <w:bookmarkEnd w:id="4"/>
      <w:r w:rsidDel="00000000" w:rsidR="00000000" w:rsidRPr="00000000">
        <w:rPr>
          <w:rFonts w:ascii="Times New Roman" w:cs="Times New Roman" w:eastAsia="Times New Roman" w:hAnsi="Times New Roman"/>
          <w:b w:val="1"/>
          <w:rtl w:val="0"/>
        </w:rPr>
        <w:t xml:space="preserve">Background and Motivation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C">
      <w:pPr>
        <w:pStyle w:val="Heading3"/>
        <w:widowControl w:val="0"/>
        <w:numPr>
          <w:ilvl w:val="0"/>
          <w:numId w:val="1"/>
        </w:numPr>
        <w:spacing w:before="283.38623046875" w:line="240" w:lineRule="auto"/>
        <w:ind w:left="720" w:hanging="360"/>
        <w:rPr>
          <w:rFonts w:ascii="Times New Roman" w:cs="Times New Roman" w:eastAsia="Times New Roman" w:hAnsi="Times New Roman"/>
          <w:b w:val="1"/>
          <w:color w:val="000000"/>
        </w:rPr>
      </w:pPr>
      <w:bookmarkStart w:colFirst="0" w:colLast="0" w:name="_v5zrbcna2qrq" w:id="5"/>
      <w:bookmarkEnd w:id="5"/>
      <w:r w:rsidDel="00000000" w:rsidR="00000000" w:rsidRPr="00000000">
        <w:rPr>
          <w:rFonts w:ascii="Times New Roman" w:cs="Times New Roman" w:eastAsia="Times New Roman" w:hAnsi="Times New Roman"/>
          <w:b w:val="1"/>
          <w:color w:val="000000"/>
          <w:rtl w:val="0"/>
        </w:rPr>
        <w:t xml:space="preserve">What is the setting and history behind this project?</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widowControl w:val="0"/>
        <w:spacing w:line="224.90952014923096" w:lineRule="auto"/>
        <w:ind w:right="123.93798828125"/>
        <w:jc w:val="both"/>
        <w:rPr>
          <w:rFonts w:ascii="Times New Roman" w:cs="Times New Roman" w:eastAsia="Times New Roman" w:hAnsi="Times New Roman"/>
          <w:sz w:val="24.021560668945312"/>
          <w:szCs w:val="24.021560668945312"/>
        </w:rPr>
      </w:pPr>
      <w:r w:rsidDel="00000000" w:rsidR="00000000" w:rsidRPr="00000000">
        <w:rPr>
          <w:rFonts w:ascii="Times New Roman" w:cs="Times New Roman" w:eastAsia="Times New Roman" w:hAnsi="Times New Roman"/>
          <w:sz w:val="24.021560668945312"/>
          <w:szCs w:val="24.021560668945312"/>
          <w:rtl w:val="0"/>
        </w:rPr>
        <w:t xml:space="preserve">Reinforcement learning's foundational principles via classical conditioning emerged from behavioral psychology research in the early 20th century, particularly through the work of researchers like Thorndike (1911) and Skinner (1938). Classical conditioning was first systematically studied by Ivan Pavlov in his experiments with dogs (1927), where he discovered that dogs would salivate not only at the sight of food but also at the sound of a bell that had been repeatedly paired with food presentation. While classical conditioning, demonstrated by Pavlov's experiments, showed how organisms learn associations between stimuli, operant conditioning—more closely related to modern reinforcement learning—demonstrated how behaviors are modified through consequences. In reinforcement learning, an agent learns optimal behavior through interactions with an environment, receiving rewards or penalties that shape its decision-making process. </w:t>
      </w:r>
    </w:p>
    <w:p w:rsidR="00000000" w:rsidDel="00000000" w:rsidP="00000000" w:rsidRDefault="00000000" w:rsidRPr="00000000" w14:paraId="0000001F">
      <w:pPr>
        <w:widowControl w:val="0"/>
        <w:spacing w:line="224.90952014923096" w:lineRule="auto"/>
        <w:ind w:right="123.93798828125"/>
        <w:jc w:val="both"/>
        <w:rPr>
          <w:rFonts w:ascii="Times New Roman" w:cs="Times New Roman" w:eastAsia="Times New Roman" w:hAnsi="Times New Roman"/>
          <w:sz w:val="24.021560668945312"/>
          <w:szCs w:val="24.021560668945312"/>
        </w:rPr>
      </w:pPr>
      <w:r w:rsidDel="00000000" w:rsidR="00000000" w:rsidRPr="00000000">
        <w:rPr>
          <w:rtl w:val="0"/>
        </w:rPr>
      </w:r>
    </w:p>
    <w:p w:rsidR="00000000" w:rsidDel="00000000" w:rsidP="00000000" w:rsidRDefault="00000000" w:rsidRPr="00000000" w14:paraId="00000020">
      <w:pPr>
        <w:widowControl w:val="0"/>
        <w:spacing w:line="224.90952014923096" w:lineRule="auto"/>
        <w:ind w:right="123.93798828125"/>
        <w:jc w:val="both"/>
        <w:rPr>
          <w:rFonts w:ascii="Times New Roman" w:cs="Times New Roman" w:eastAsia="Times New Roman" w:hAnsi="Times New Roman"/>
          <w:sz w:val="24.021560668945312"/>
          <w:szCs w:val="24.021560668945312"/>
        </w:rPr>
      </w:pPr>
      <w:r w:rsidDel="00000000" w:rsidR="00000000" w:rsidRPr="00000000">
        <w:rPr>
          <w:rFonts w:ascii="Times New Roman" w:cs="Times New Roman" w:eastAsia="Times New Roman" w:hAnsi="Times New Roman"/>
          <w:sz w:val="24.021560668945312"/>
          <w:szCs w:val="24.021560668945312"/>
          <w:rtl w:val="0"/>
        </w:rPr>
        <w:t xml:space="preserve">The mathematical framework often used to formalize reinforcement learning is the Markov Decision Process (MDP), a term first introduced by Richard Bellman in 1957 when he built upon Andrey Markov's earlier work on state transition probabilities to develop a framework for sequential decision-making under uncertainty. Traditional reinforcement learning algorithms such as the Monte Carlo, Temporal Difference, SARSA, and Q-Learning algorithms make use of the mathematical definition of an MDP. These algorithms allow an agent in an environment to learn a decision following strategy over time by applying linear state-value and action-value or Q-Learning functions to estimate the goodness of a state or action. </w:t>
      </w:r>
    </w:p>
    <w:p w:rsidR="00000000" w:rsidDel="00000000" w:rsidP="00000000" w:rsidRDefault="00000000" w:rsidRPr="00000000" w14:paraId="00000021">
      <w:pPr>
        <w:widowControl w:val="0"/>
        <w:spacing w:line="224.90952014923096" w:lineRule="auto"/>
        <w:ind w:right="123.93798828125"/>
        <w:jc w:val="both"/>
        <w:rPr>
          <w:rFonts w:ascii="Times New Roman" w:cs="Times New Roman" w:eastAsia="Times New Roman" w:hAnsi="Times New Roman"/>
          <w:sz w:val="24.021560668945312"/>
          <w:szCs w:val="24.021560668945312"/>
        </w:rPr>
      </w:pPr>
      <w:r w:rsidDel="00000000" w:rsidR="00000000" w:rsidRPr="00000000">
        <w:rPr>
          <w:rtl w:val="0"/>
        </w:rPr>
      </w:r>
    </w:p>
    <w:p w:rsidR="00000000" w:rsidDel="00000000" w:rsidP="00000000" w:rsidRDefault="00000000" w:rsidRPr="00000000" w14:paraId="00000022">
      <w:pPr>
        <w:widowControl w:val="0"/>
        <w:spacing w:line="224.90952014923096" w:lineRule="auto"/>
        <w:ind w:right="123.937988281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pStyle w:val="Heading3"/>
        <w:widowControl w:val="0"/>
        <w:numPr>
          <w:ilvl w:val="0"/>
          <w:numId w:val="1"/>
        </w:numPr>
        <w:spacing w:before="5.0140380859375" w:line="240" w:lineRule="auto"/>
        <w:ind w:left="720" w:hanging="360"/>
        <w:rPr>
          <w:rFonts w:ascii="Times New Roman" w:cs="Times New Roman" w:eastAsia="Times New Roman" w:hAnsi="Times New Roman"/>
          <w:b w:val="1"/>
          <w:color w:val="000000"/>
        </w:rPr>
      </w:pPr>
      <w:bookmarkStart w:colFirst="0" w:colLast="0" w:name="_v4njwc13q993" w:id="6"/>
      <w:bookmarkEnd w:id="6"/>
      <w:r w:rsidDel="00000000" w:rsidR="00000000" w:rsidRPr="00000000">
        <w:rPr>
          <w:rFonts w:ascii="Times New Roman" w:cs="Times New Roman" w:eastAsia="Times New Roman" w:hAnsi="Times New Roman"/>
          <w:b w:val="1"/>
          <w:color w:val="000000"/>
          <w:rtl w:val="0"/>
        </w:rPr>
        <w:t xml:space="preserve">What is the problem to be addressed? </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widowControl w:val="0"/>
        <w:spacing w:line="224.90952014923096" w:lineRule="auto"/>
        <w:ind w:right="123.93798828125"/>
        <w:jc w:val="both"/>
        <w:rPr>
          <w:rFonts w:ascii="Times New Roman" w:cs="Times New Roman" w:eastAsia="Times New Roman" w:hAnsi="Times New Roman"/>
          <w:sz w:val="24.021560668945312"/>
          <w:szCs w:val="24.021560668945312"/>
        </w:rPr>
      </w:pPr>
      <w:r w:rsidDel="00000000" w:rsidR="00000000" w:rsidRPr="00000000">
        <w:rPr>
          <w:rFonts w:ascii="Times New Roman" w:cs="Times New Roman" w:eastAsia="Times New Roman" w:hAnsi="Times New Roman"/>
          <w:sz w:val="24.021560668945312"/>
          <w:szCs w:val="24.021560668945312"/>
          <w:rtl w:val="0"/>
        </w:rPr>
        <w:t xml:space="preserve">Traditional reinforcement algorithms and agents are inefficient and lack the ability to pick up complex patterns from an MDP environment, such as in Gymnasium’s Blackjack and Atari environments. These learning algorithms (i.e SARSA or the Q-Learning strategies) use a strategy that utilizes state and action value expectation functions to influence the Q-learning algorithm. A limitation of these approaches is that these traditional algorithms use simple linear functions to modify the Q strategy matrix. </w:t>
      </w:r>
    </w:p>
    <w:p w:rsidR="00000000" w:rsidDel="00000000" w:rsidP="00000000" w:rsidRDefault="00000000" w:rsidRPr="00000000" w14:paraId="00000026">
      <w:pPr>
        <w:widowControl w:val="0"/>
        <w:spacing w:line="224.90952014923096" w:lineRule="auto"/>
        <w:ind w:right="123.93798828125"/>
        <w:jc w:val="both"/>
        <w:rPr>
          <w:rFonts w:ascii="Times New Roman" w:cs="Times New Roman" w:eastAsia="Times New Roman" w:hAnsi="Times New Roman"/>
          <w:sz w:val="24.021560668945312"/>
          <w:szCs w:val="24.021560668945312"/>
        </w:rPr>
      </w:pPr>
      <w:r w:rsidDel="00000000" w:rsidR="00000000" w:rsidRPr="00000000">
        <w:rPr>
          <w:rtl w:val="0"/>
        </w:rPr>
      </w:r>
    </w:p>
    <w:p w:rsidR="00000000" w:rsidDel="00000000" w:rsidP="00000000" w:rsidRDefault="00000000" w:rsidRPr="00000000" w14:paraId="00000027">
      <w:pPr>
        <w:widowControl w:val="0"/>
        <w:spacing w:line="224.90952014923096" w:lineRule="auto"/>
        <w:ind w:right="123.93798828125"/>
        <w:jc w:val="both"/>
        <w:rPr>
          <w:rFonts w:ascii="Times New Roman" w:cs="Times New Roman" w:eastAsia="Times New Roman" w:hAnsi="Times New Roman"/>
          <w:sz w:val="24.021560668945312"/>
          <w:szCs w:val="24.021560668945312"/>
        </w:rPr>
      </w:pPr>
      <w:r w:rsidDel="00000000" w:rsidR="00000000" w:rsidRPr="00000000">
        <w:rPr>
          <w:rtl w:val="0"/>
        </w:rPr>
      </w:r>
    </w:p>
    <w:p w:rsidR="00000000" w:rsidDel="00000000" w:rsidP="00000000" w:rsidRDefault="00000000" w:rsidRPr="00000000" w14:paraId="00000028">
      <w:pPr>
        <w:pStyle w:val="Heading3"/>
        <w:widowControl w:val="0"/>
        <w:numPr>
          <w:ilvl w:val="0"/>
          <w:numId w:val="1"/>
        </w:numPr>
        <w:spacing w:before="5.01373291015625" w:line="240" w:lineRule="auto"/>
        <w:ind w:left="720" w:hanging="360"/>
        <w:jc w:val="both"/>
        <w:rPr>
          <w:rFonts w:ascii="Times New Roman" w:cs="Times New Roman" w:eastAsia="Times New Roman" w:hAnsi="Times New Roman"/>
          <w:b w:val="1"/>
          <w:color w:val="000000"/>
        </w:rPr>
      </w:pPr>
      <w:bookmarkStart w:colFirst="0" w:colLast="0" w:name="_q3unwusbdfsc" w:id="7"/>
      <w:bookmarkEnd w:id="7"/>
      <w:r w:rsidDel="00000000" w:rsidR="00000000" w:rsidRPr="00000000">
        <w:rPr>
          <w:rFonts w:ascii="Times New Roman" w:cs="Times New Roman" w:eastAsia="Times New Roman" w:hAnsi="Times New Roman"/>
          <w:b w:val="1"/>
          <w:color w:val="000000"/>
          <w:rtl w:val="0"/>
        </w:rPr>
        <w:t xml:space="preserve">What are some current approaches to this problem? </w:t>
      </w:r>
    </w:p>
    <w:p w:rsidR="00000000" w:rsidDel="00000000" w:rsidP="00000000" w:rsidRDefault="00000000" w:rsidRPr="00000000" w14:paraId="0000002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widowControl w:val="0"/>
        <w:spacing w:line="224.90952014923096" w:lineRule="auto"/>
        <w:ind w:left="0" w:right="123.93798828125" w:firstLine="0"/>
        <w:jc w:val="both"/>
        <w:rPr>
          <w:rFonts w:ascii="Times New Roman" w:cs="Times New Roman" w:eastAsia="Times New Roman" w:hAnsi="Times New Roman"/>
          <w:sz w:val="24.021560668945312"/>
          <w:szCs w:val="24.021560668945312"/>
        </w:rPr>
      </w:pPr>
      <w:r w:rsidDel="00000000" w:rsidR="00000000" w:rsidRPr="00000000">
        <w:rPr>
          <w:rFonts w:ascii="Times New Roman" w:cs="Times New Roman" w:eastAsia="Times New Roman" w:hAnsi="Times New Roman"/>
          <w:sz w:val="24.021560668945312"/>
          <w:szCs w:val="24.021560668945312"/>
          <w:rtl w:val="0"/>
        </w:rPr>
        <w:t xml:space="preserve">In deep reinforcement learning, neural networks emulate the strategy for the agent within the MDP framework to approximate the value functions via non-linear regression, allowing the agent to learn and make decisions in complex state-action mappings or high-dimensional state spaces. The Gymnasium and the agileRL libraries in Python are popularly used in both reinforcement learning and deep reinforcement learning. Gymnasium provides a variety of simple and complex action and state spaces or environments that can be used to contextualize an MDP, while agileRL provides a variety of neural network architectures and training strategies for training the deep reinforcement learning agent. In Gymnasium’s CartPole environment using the Q-Learning strategy, for example, the actions are discrete while the states are continuous and require discretization and binning to be able to map the states to actions in the Q-Learning matrix.</w:t>
      </w:r>
    </w:p>
    <w:p w:rsidR="00000000" w:rsidDel="00000000" w:rsidP="00000000" w:rsidRDefault="00000000" w:rsidRPr="00000000" w14:paraId="0000002B">
      <w:pPr>
        <w:widowControl w:val="0"/>
        <w:spacing w:line="224.90952014923096" w:lineRule="auto"/>
        <w:ind w:left="0" w:right="123.93798828125" w:firstLine="0"/>
        <w:jc w:val="both"/>
        <w:rPr>
          <w:rFonts w:ascii="Times New Roman" w:cs="Times New Roman" w:eastAsia="Times New Roman" w:hAnsi="Times New Roman"/>
          <w:sz w:val="24.021560668945312"/>
          <w:szCs w:val="24.021560668945312"/>
        </w:rPr>
      </w:pPr>
      <w:r w:rsidDel="00000000" w:rsidR="00000000" w:rsidRPr="00000000">
        <w:rPr>
          <w:rtl w:val="0"/>
        </w:rPr>
      </w:r>
    </w:p>
    <w:p w:rsidR="00000000" w:rsidDel="00000000" w:rsidP="00000000" w:rsidRDefault="00000000" w:rsidRPr="00000000" w14:paraId="0000002C">
      <w:pPr>
        <w:pStyle w:val="Heading3"/>
        <w:widowControl w:val="0"/>
        <w:numPr>
          <w:ilvl w:val="0"/>
          <w:numId w:val="1"/>
        </w:numPr>
        <w:spacing w:before="230.12741088867188" w:line="240" w:lineRule="auto"/>
        <w:ind w:left="720" w:hanging="360"/>
        <w:rPr>
          <w:rFonts w:ascii="Times New Roman" w:cs="Times New Roman" w:eastAsia="Times New Roman" w:hAnsi="Times New Roman"/>
          <w:b w:val="1"/>
          <w:color w:val="000000"/>
        </w:rPr>
      </w:pPr>
      <w:bookmarkStart w:colFirst="0" w:colLast="0" w:name="_nxeu9nlbloqk" w:id="8"/>
      <w:bookmarkEnd w:id="8"/>
      <w:r w:rsidDel="00000000" w:rsidR="00000000" w:rsidRPr="00000000">
        <w:rPr>
          <w:rFonts w:ascii="Times New Roman" w:cs="Times New Roman" w:eastAsia="Times New Roman" w:hAnsi="Times New Roman"/>
          <w:b w:val="1"/>
          <w:color w:val="000000"/>
          <w:rtl w:val="0"/>
        </w:rPr>
        <w:t xml:space="preserve">Why is this problem worth solving or worth solving better? </w:t>
      </w:r>
    </w:p>
    <w:p w:rsidR="00000000" w:rsidDel="00000000" w:rsidP="00000000" w:rsidRDefault="00000000" w:rsidRPr="00000000" w14:paraId="0000002D">
      <w:pPr>
        <w:widowControl w:val="0"/>
        <w:spacing w:line="224.90952014923096" w:lineRule="auto"/>
        <w:ind w:left="0" w:right="123.9379882812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widowControl w:val="0"/>
        <w:spacing w:line="224.90952014923096" w:lineRule="auto"/>
        <w:ind w:left="0" w:right="123.9379882812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021560668945312"/>
          <w:szCs w:val="24.021560668945312"/>
          <w:rtl w:val="0"/>
        </w:rPr>
        <w:t xml:space="preserve">Deep reinforcement learning provides more flexible, accurate, and efficient learning within Gymnasium’s more complex environments, or within custom environments. Traditional reinforcement learning algorithms that require converting the continuous states or actions into discrete values will inherently lose valuable information in the process. Deep learning via neural networks solves this problem as it is able to understand the more complex, continuous input. Our project aims to solve the learning problems posed in Gymnasium’s Blackjack and potentially more complex Atari environments to leverage the benefit of deep reinforcement learning.</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pStyle w:val="Heading2"/>
        <w:widowControl w:val="0"/>
        <w:spacing w:before="0" w:line="240" w:lineRule="auto"/>
        <w:ind w:left="0" w:firstLine="0"/>
        <w:rPr>
          <w:rFonts w:ascii="Times New Roman" w:cs="Times New Roman" w:eastAsia="Times New Roman" w:hAnsi="Times New Roman"/>
          <w:sz w:val="24.021560668945312"/>
          <w:szCs w:val="24.021560668945312"/>
        </w:rPr>
      </w:pPr>
      <w:bookmarkStart w:colFirst="0" w:colLast="0" w:name="_hx2e8acs9qs" w:id="9"/>
      <w:bookmarkEnd w:id="9"/>
      <w:r w:rsidDel="00000000" w:rsidR="00000000" w:rsidRPr="00000000">
        <w:rPr>
          <w:rFonts w:ascii="Times New Roman" w:cs="Times New Roman" w:eastAsia="Times New Roman" w:hAnsi="Times New Roman"/>
          <w:b w:val="1"/>
          <w:rtl w:val="0"/>
        </w:rPr>
        <w:t xml:space="preserve">Goal </w:t>
      </w:r>
      <w:r w:rsidDel="00000000" w:rsidR="00000000" w:rsidRPr="00000000">
        <w:rPr>
          <w:rtl w:val="0"/>
        </w:rPr>
      </w:r>
    </w:p>
    <w:p w:rsidR="00000000" w:rsidDel="00000000" w:rsidP="00000000" w:rsidRDefault="00000000" w:rsidRPr="00000000" w14:paraId="00000031">
      <w:pPr>
        <w:pStyle w:val="Heading3"/>
        <w:widowControl w:val="0"/>
        <w:spacing w:before="294.625244140625" w:line="240" w:lineRule="auto"/>
        <w:ind w:left="155.91686248779297" w:firstLine="0"/>
        <w:rPr>
          <w:rFonts w:ascii="Times New Roman" w:cs="Times New Roman" w:eastAsia="Times New Roman" w:hAnsi="Times New Roman"/>
          <w:b w:val="1"/>
        </w:rPr>
      </w:pPr>
      <w:bookmarkStart w:colFirst="0" w:colLast="0" w:name="_u5t0k2afrnkz" w:id="10"/>
      <w:bookmarkEnd w:id="10"/>
      <w:r w:rsidDel="00000000" w:rsidR="00000000" w:rsidRPr="00000000">
        <w:rPr>
          <w:rFonts w:ascii="Times New Roman" w:cs="Times New Roman" w:eastAsia="Times New Roman" w:hAnsi="Times New Roman"/>
          <w:b w:val="1"/>
          <w:color w:val="000000"/>
          <w:rtl w:val="0"/>
        </w:rPr>
        <w:t xml:space="preserve">Scope</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32">
      <w:pPr>
        <w:widowControl w:val="0"/>
        <w:spacing w:before="283.385009765625" w:line="224.9101209640503" w:lineRule="auto"/>
        <w:ind w:left="147.0461654663086" w:right="393.44482421875" w:hanging="2.8826141357421875"/>
        <w:jc w:val="both"/>
        <w:rPr>
          <w:rFonts w:ascii="Times New Roman" w:cs="Times New Roman" w:eastAsia="Times New Roman" w:hAnsi="Times New Roman"/>
          <w:sz w:val="24.021560668945312"/>
          <w:szCs w:val="24.021560668945312"/>
        </w:rPr>
      </w:pPr>
      <w:r w:rsidDel="00000000" w:rsidR="00000000" w:rsidRPr="00000000">
        <w:rPr>
          <w:rFonts w:ascii="Times New Roman" w:cs="Times New Roman" w:eastAsia="Times New Roman" w:hAnsi="Times New Roman"/>
          <w:sz w:val="24.021560668945312"/>
          <w:szCs w:val="24.021560668945312"/>
          <w:rtl w:val="0"/>
        </w:rPr>
        <w:t xml:space="preserve">We want to focus on creating a solution oriented deep reinforcement learning agent, created out of Reinforcement and Deep Learning Techniques. The agent should be able to solve problems faced within a gaming environment. </w:t>
      </w:r>
    </w:p>
    <w:p w:rsidR="00000000" w:rsidDel="00000000" w:rsidP="00000000" w:rsidRDefault="00000000" w:rsidRPr="00000000" w14:paraId="00000033">
      <w:pPr>
        <w:widowControl w:val="0"/>
        <w:spacing w:before="283.385009765625" w:line="224.9101209640503" w:lineRule="auto"/>
        <w:ind w:left="147.0461654663086" w:right="393.44482421875" w:hanging="2.8826141357421875"/>
        <w:rPr>
          <w:rFonts w:ascii="Times New Roman" w:cs="Times New Roman" w:eastAsia="Times New Roman" w:hAnsi="Times New Roman"/>
          <w:sz w:val="24.021560668945312"/>
          <w:szCs w:val="24.021560668945312"/>
        </w:rPr>
      </w:pPr>
      <w:r w:rsidDel="00000000" w:rsidR="00000000" w:rsidRPr="00000000">
        <w:rPr>
          <w:rtl w:val="0"/>
        </w:rPr>
      </w:r>
    </w:p>
    <w:tbl>
      <w:tblPr>
        <w:tblStyle w:val="Table2"/>
        <w:tblW w:w="9315.0" w:type="dxa"/>
        <w:jc w:val="left"/>
        <w:tblInd w:w="-64.577980041503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4950"/>
        <w:tblGridChange w:id="0">
          <w:tblGrid>
            <w:gridCol w:w="4365"/>
            <w:gridCol w:w="4950"/>
          </w:tblGrid>
        </w:tblGridChange>
      </w:tblGrid>
      <w:tr>
        <w:trPr>
          <w:cantSplit w:val="0"/>
          <w:trHeight w:val="420.37658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b w:val="1"/>
                <w:sz w:val="24.021560668945312"/>
                <w:szCs w:val="24.021560668945312"/>
              </w:rPr>
            </w:pPr>
            <w:r w:rsidDel="00000000" w:rsidR="00000000" w:rsidRPr="00000000">
              <w:rPr>
                <w:rFonts w:ascii="Times New Roman" w:cs="Times New Roman" w:eastAsia="Times New Roman" w:hAnsi="Times New Roman"/>
                <w:b w:val="1"/>
                <w:sz w:val="24.021560668945312"/>
                <w:szCs w:val="24.021560668945312"/>
                <w:rtl w:val="0"/>
              </w:rPr>
              <w:t xml:space="preserve">In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b w:val="1"/>
                <w:sz w:val="24.021560668945312"/>
                <w:szCs w:val="24.021560668945312"/>
              </w:rPr>
            </w:pPr>
            <w:r w:rsidDel="00000000" w:rsidR="00000000" w:rsidRPr="00000000">
              <w:rPr>
                <w:rFonts w:ascii="Times New Roman" w:cs="Times New Roman" w:eastAsia="Times New Roman" w:hAnsi="Times New Roman"/>
                <w:b w:val="1"/>
                <w:sz w:val="24.021560668945312"/>
                <w:szCs w:val="24.021560668945312"/>
                <w:rtl w:val="0"/>
              </w:rPr>
              <w:t xml:space="preserve">Out of Scope</w:t>
            </w:r>
          </w:p>
        </w:tc>
      </w:tr>
      <w:tr>
        <w:trPr>
          <w:cantSplit w:val="0"/>
          <w:trHeight w:val="690.619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24.90943431854248" w:lineRule="auto"/>
              <w:ind w:left="63.40003967285156" w:right="297.498779296875" w:firstLine="1.4412689208984375"/>
              <w:rPr>
                <w:rFonts w:ascii="Times New Roman" w:cs="Times New Roman" w:eastAsia="Times New Roman" w:hAnsi="Times New Roman"/>
                <w:sz w:val="24.021560668945312"/>
                <w:szCs w:val="24.021560668945312"/>
              </w:rPr>
            </w:pPr>
            <w:r w:rsidDel="00000000" w:rsidR="00000000" w:rsidRPr="00000000">
              <w:rPr>
                <w:rFonts w:ascii="Times New Roman" w:cs="Times New Roman" w:eastAsia="Times New Roman" w:hAnsi="Times New Roman"/>
                <w:sz w:val="24.021560668945312"/>
                <w:szCs w:val="24.021560668945312"/>
                <w:rtl w:val="0"/>
              </w:rPr>
              <w:t xml:space="preserve">Developing a deep reinforcement learning agent to operate within gaming environments.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24.90943431854248" w:lineRule="auto"/>
              <w:ind w:left="65.5621337890625" w:right="196.795654296875" w:hanging="0.72021484375"/>
              <w:rPr>
                <w:rFonts w:ascii="Times New Roman" w:cs="Times New Roman" w:eastAsia="Times New Roman" w:hAnsi="Times New Roman"/>
                <w:sz w:val="24.021560668945312"/>
                <w:szCs w:val="24.021560668945312"/>
              </w:rPr>
            </w:pPr>
            <w:r w:rsidDel="00000000" w:rsidR="00000000" w:rsidRPr="00000000">
              <w:rPr>
                <w:rFonts w:ascii="Times New Roman" w:cs="Times New Roman" w:eastAsia="Times New Roman" w:hAnsi="Times New Roman"/>
                <w:sz w:val="24.021560668945312"/>
                <w:szCs w:val="24.021560668945312"/>
                <w:rtl w:val="0"/>
              </w:rPr>
              <w:t xml:space="preserve">Building a new python library that supports chat bot functionality</w:t>
            </w:r>
          </w:p>
        </w:tc>
      </w:tr>
      <w:tr>
        <w:trPr>
          <w:cantSplit w:val="0"/>
          <w:trHeight w:val="690.6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24.91145133972168" w:lineRule="auto"/>
              <w:ind w:left="64.36088562011719" w:right="261.549072265625" w:hanging="2.642364501953125"/>
              <w:rPr>
                <w:rFonts w:ascii="Times New Roman" w:cs="Times New Roman" w:eastAsia="Times New Roman" w:hAnsi="Times New Roman"/>
                <w:sz w:val="24.021560668945312"/>
                <w:szCs w:val="24.021560668945312"/>
              </w:rPr>
            </w:pPr>
            <w:r w:rsidDel="00000000" w:rsidR="00000000" w:rsidRPr="00000000">
              <w:rPr>
                <w:rFonts w:ascii="Times New Roman" w:cs="Times New Roman" w:eastAsia="Times New Roman" w:hAnsi="Times New Roman"/>
                <w:sz w:val="24.021560668945312"/>
                <w:szCs w:val="24.021560668945312"/>
                <w:rtl w:val="0"/>
              </w:rPr>
              <w:t xml:space="preserve">Working the most popular IDEs and environments like Anaconda for development 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24.91145133972168" w:lineRule="auto"/>
              <w:ind w:left="65.5621337890625" w:right="158.04443359375" w:hanging="3.8433837890625"/>
              <w:rPr>
                <w:rFonts w:ascii="Times New Roman" w:cs="Times New Roman" w:eastAsia="Times New Roman" w:hAnsi="Times New Roman"/>
                <w:sz w:val="24.021560668945312"/>
                <w:szCs w:val="24.021560668945312"/>
              </w:rPr>
            </w:pPr>
            <w:r w:rsidDel="00000000" w:rsidR="00000000" w:rsidRPr="00000000">
              <w:rPr>
                <w:rFonts w:ascii="Times New Roman" w:cs="Times New Roman" w:eastAsia="Times New Roman" w:hAnsi="Times New Roman"/>
                <w:sz w:val="24.021560668945312"/>
                <w:szCs w:val="24.021560668945312"/>
                <w:rtl w:val="0"/>
              </w:rPr>
              <w:t xml:space="preserve">Working with uncommon or complicated IDEs and environments for development</w:t>
            </w:r>
          </w:p>
        </w:tc>
      </w:tr>
      <w:tr>
        <w:trPr>
          <w:cantSplit w:val="0"/>
          <w:trHeight w:val="690.6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24.91145133972168" w:lineRule="auto"/>
              <w:ind w:left="66.28265380859375" w:right="353.116455078125" w:hanging="1.6815185546875"/>
              <w:rPr>
                <w:rFonts w:ascii="Times New Roman" w:cs="Times New Roman" w:eastAsia="Times New Roman" w:hAnsi="Times New Roman"/>
                <w:sz w:val="24.021560668945312"/>
                <w:szCs w:val="24.021560668945312"/>
              </w:rPr>
            </w:pPr>
            <w:r w:rsidDel="00000000" w:rsidR="00000000" w:rsidRPr="00000000">
              <w:rPr>
                <w:rFonts w:ascii="Times New Roman" w:cs="Times New Roman" w:eastAsia="Times New Roman" w:hAnsi="Times New Roman"/>
                <w:sz w:val="24.021560668945312"/>
                <w:szCs w:val="24.021560668945312"/>
                <w:rtl w:val="0"/>
              </w:rPr>
              <w:t xml:space="preserve">Data trained on open source data set and self analyzed common questions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ind w:left="64.6014404296875" w:firstLine="0"/>
              <w:rPr>
                <w:rFonts w:ascii="Times New Roman" w:cs="Times New Roman" w:eastAsia="Times New Roman" w:hAnsi="Times New Roman"/>
                <w:sz w:val="24.021560668945312"/>
                <w:szCs w:val="24.021560668945312"/>
              </w:rPr>
            </w:pPr>
            <w:r w:rsidDel="00000000" w:rsidR="00000000" w:rsidRPr="00000000">
              <w:rPr>
                <w:rFonts w:ascii="Times New Roman" w:cs="Times New Roman" w:eastAsia="Times New Roman" w:hAnsi="Times New Roman"/>
                <w:sz w:val="24.021560668945312"/>
                <w:szCs w:val="24.021560668945312"/>
                <w:rtl w:val="0"/>
              </w:rPr>
              <w:t xml:space="preserve">Paid dataset derived from APIs and other services</w:t>
            </w:r>
          </w:p>
        </w:tc>
      </w:tr>
    </w:tbl>
    <w:p w:rsidR="00000000" w:rsidDel="00000000" w:rsidP="00000000" w:rsidRDefault="00000000" w:rsidRPr="00000000" w14:paraId="0000003C">
      <w:pPr>
        <w:pStyle w:val="Heading2"/>
        <w:widowControl w:val="0"/>
        <w:spacing w:line="240" w:lineRule="auto"/>
        <w:ind w:left="0" w:firstLine="0"/>
        <w:rPr>
          <w:rFonts w:ascii="Times New Roman" w:cs="Times New Roman" w:eastAsia="Times New Roman" w:hAnsi="Times New Roman"/>
          <w:b w:val="1"/>
        </w:rPr>
      </w:pPr>
      <w:bookmarkStart w:colFirst="0" w:colLast="0" w:name="_fayxoiq5eyh0" w:id="11"/>
      <w:bookmarkEnd w:id="11"/>
      <w:r w:rsidDel="00000000" w:rsidR="00000000" w:rsidRPr="00000000">
        <w:rPr>
          <w:rFonts w:ascii="Times New Roman" w:cs="Times New Roman" w:eastAsia="Times New Roman" w:hAnsi="Times New Roman"/>
          <w:b w:val="1"/>
          <w:rtl w:val="0"/>
        </w:rPr>
        <w:t xml:space="preserve">Deliverables </w:t>
      </w:r>
    </w:p>
    <w:p w:rsidR="00000000" w:rsidDel="00000000" w:rsidP="00000000" w:rsidRDefault="00000000" w:rsidRPr="00000000" w14:paraId="0000003D">
      <w:pPr>
        <w:widowControl w:val="0"/>
        <w:numPr>
          <w:ilvl w:val="0"/>
          <w:numId w:val="2"/>
        </w:numPr>
        <w:spacing w:after="200" w:before="230.12496948242188" w:line="224.910306930542" w:lineRule="auto"/>
        <w:ind w:left="720" w:right="217.242431640625" w:hanging="360"/>
        <w:rPr>
          <w:rFonts w:ascii="Times New Roman" w:cs="Times New Roman" w:eastAsia="Times New Roman" w:hAnsi="Times New Roman"/>
          <w:sz w:val="24.021560668945312"/>
          <w:szCs w:val="24.021560668945312"/>
          <w:u w:val="none"/>
        </w:rPr>
      </w:pPr>
      <w:r w:rsidDel="00000000" w:rsidR="00000000" w:rsidRPr="00000000">
        <w:rPr>
          <w:rFonts w:ascii="Times New Roman" w:cs="Times New Roman" w:eastAsia="Times New Roman" w:hAnsi="Times New Roman"/>
          <w:b w:val="1"/>
          <w:sz w:val="24.021560668945312"/>
          <w:szCs w:val="24.021560668945312"/>
          <w:rtl w:val="0"/>
        </w:rPr>
        <w:t xml:space="preserve">Deep Reinforcement Learning Agent</w:t>
      </w:r>
      <w:r w:rsidDel="00000000" w:rsidR="00000000" w:rsidRPr="00000000">
        <w:rPr>
          <w:rFonts w:ascii="Times New Roman" w:cs="Times New Roman" w:eastAsia="Times New Roman" w:hAnsi="Times New Roman"/>
          <w:sz w:val="24.021560668945312"/>
          <w:szCs w:val="24.021560668945312"/>
          <w:rtl w:val="0"/>
        </w:rPr>
        <w:t xml:space="preserve">: A trained RL agent capable of navigating and making optimal decisions in the Blackjack environment.</w:t>
      </w:r>
    </w:p>
    <w:p w:rsidR="00000000" w:rsidDel="00000000" w:rsidP="00000000" w:rsidRDefault="00000000" w:rsidRPr="00000000" w14:paraId="0000003E">
      <w:pPr>
        <w:widowControl w:val="0"/>
        <w:numPr>
          <w:ilvl w:val="0"/>
          <w:numId w:val="2"/>
        </w:numPr>
        <w:spacing w:after="200" w:before="0" w:line="224.910306930542" w:lineRule="auto"/>
        <w:ind w:left="720" w:right="217.242431640625" w:hanging="360"/>
        <w:rPr>
          <w:rFonts w:ascii="Times New Roman" w:cs="Times New Roman" w:eastAsia="Times New Roman" w:hAnsi="Times New Roman"/>
          <w:sz w:val="24.021560668945312"/>
          <w:szCs w:val="24.021560668945312"/>
          <w:u w:val="none"/>
        </w:rPr>
      </w:pPr>
      <w:r w:rsidDel="00000000" w:rsidR="00000000" w:rsidRPr="00000000">
        <w:rPr>
          <w:rFonts w:ascii="Times New Roman" w:cs="Times New Roman" w:eastAsia="Times New Roman" w:hAnsi="Times New Roman"/>
          <w:b w:val="1"/>
          <w:sz w:val="24.021560668945312"/>
          <w:szCs w:val="24.021560668945312"/>
          <w:rtl w:val="0"/>
        </w:rPr>
        <w:t xml:space="preserve">Neural Network Model for Decision Making</w:t>
      </w:r>
      <w:r w:rsidDel="00000000" w:rsidR="00000000" w:rsidRPr="00000000">
        <w:rPr>
          <w:rFonts w:ascii="Times New Roman" w:cs="Times New Roman" w:eastAsia="Times New Roman" w:hAnsi="Times New Roman"/>
          <w:sz w:val="24.021560668945312"/>
          <w:szCs w:val="24.021560668945312"/>
          <w:rtl w:val="0"/>
        </w:rPr>
        <w:t xml:space="preserve">: A neural network that integrates with the RL agent to predict optimal moves based on previous training.</w:t>
      </w:r>
    </w:p>
    <w:p w:rsidR="00000000" w:rsidDel="00000000" w:rsidP="00000000" w:rsidRDefault="00000000" w:rsidRPr="00000000" w14:paraId="0000003F">
      <w:pPr>
        <w:widowControl w:val="0"/>
        <w:numPr>
          <w:ilvl w:val="0"/>
          <w:numId w:val="2"/>
        </w:numPr>
        <w:spacing w:after="200" w:before="230.12496948242188" w:line="224.910306930542" w:lineRule="auto"/>
        <w:ind w:left="720" w:right="217.242431640625" w:hanging="360"/>
        <w:rPr>
          <w:rFonts w:ascii="Times New Roman" w:cs="Times New Roman" w:eastAsia="Times New Roman" w:hAnsi="Times New Roman"/>
          <w:sz w:val="24.021560668945312"/>
          <w:szCs w:val="24.021560668945312"/>
          <w:u w:val="none"/>
        </w:rPr>
      </w:pPr>
      <w:r w:rsidDel="00000000" w:rsidR="00000000" w:rsidRPr="00000000">
        <w:rPr>
          <w:rFonts w:ascii="Times New Roman" w:cs="Times New Roman" w:eastAsia="Times New Roman" w:hAnsi="Times New Roman"/>
          <w:b w:val="1"/>
          <w:sz w:val="24.021560668945312"/>
          <w:szCs w:val="24.021560668945312"/>
          <w:rtl w:val="0"/>
        </w:rPr>
        <w:t xml:space="preserve">Documentation</w:t>
      </w:r>
      <w:r w:rsidDel="00000000" w:rsidR="00000000" w:rsidRPr="00000000">
        <w:rPr>
          <w:rFonts w:ascii="Times New Roman" w:cs="Times New Roman" w:eastAsia="Times New Roman" w:hAnsi="Times New Roman"/>
          <w:sz w:val="24.021560668945312"/>
          <w:szCs w:val="24.021560668945312"/>
          <w:rtl w:val="0"/>
        </w:rPr>
        <w:t xml:space="preserve">: Detailed technical documentation for setting up, training, and deploying the chatbot.</w:t>
      </w:r>
    </w:p>
    <w:p w:rsidR="00000000" w:rsidDel="00000000" w:rsidP="00000000" w:rsidRDefault="00000000" w:rsidRPr="00000000" w14:paraId="00000040">
      <w:pPr>
        <w:widowControl w:val="0"/>
        <w:spacing w:before="230.12741088867188" w:line="240" w:lineRule="auto"/>
        <w:ind w:left="147.0461654663086" w:firstLine="0"/>
        <w:rPr>
          <w:rFonts w:ascii="Times New Roman" w:cs="Times New Roman" w:eastAsia="Times New Roman" w:hAnsi="Times New Roman"/>
          <w:sz w:val="24.021560668945312"/>
          <w:szCs w:val="24.021560668945312"/>
        </w:rPr>
      </w:pPr>
      <w:r w:rsidDel="00000000" w:rsidR="00000000" w:rsidRPr="00000000">
        <w:rPr>
          <w:rtl w:val="0"/>
        </w:rPr>
      </w:r>
    </w:p>
    <w:p w:rsidR="00000000" w:rsidDel="00000000" w:rsidP="00000000" w:rsidRDefault="00000000" w:rsidRPr="00000000" w14:paraId="00000041">
      <w:pPr>
        <w:pStyle w:val="Heading2"/>
        <w:widowControl w:val="0"/>
        <w:spacing w:before="294.62554931640625" w:line="240" w:lineRule="auto"/>
        <w:ind w:left="0" w:firstLine="0"/>
        <w:rPr>
          <w:rFonts w:ascii="Times New Roman" w:cs="Times New Roman" w:eastAsia="Times New Roman" w:hAnsi="Times New Roman"/>
          <w:b w:val="1"/>
        </w:rPr>
      </w:pPr>
      <w:bookmarkStart w:colFirst="0" w:colLast="0" w:name="_9z3ati7h86oe" w:id="12"/>
      <w:bookmarkEnd w:id="12"/>
      <w:r w:rsidDel="00000000" w:rsidR="00000000" w:rsidRPr="00000000">
        <w:rPr>
          <w:rFonts w:ascii="Times New Roman" w:cs="Times New Roman" w:eastAsia="Times New Roman" w:hAnsi="Times New Roman"/>
          <w:b w:val="1"/>
          <w:rtl w:val="0"/>
        </w:rPr>
        <w:t xml:space="preserve">Risks and Rewards </w:t>
      </w:r>
    </w:p>
    <w:p w:rsidR="00000000" w:rsidDel="00000000" w:rsidP="00000000" w:rsidRDefault="00000000" w:rsidRPr="00000000" w14:paraId="00000042">
      <w:pPr>
        <w:widowControl w:val="0"/>
        <w:spacing w:before="283.3863830566406" w:line="240" w:lineRule="auto"/>
        <w:ind w:left="147.0461654663086" w:firstLine="0"/>
        <w:rPr>
          <w:rFonts w:ascii="Times New Roman" w:cs="Times New Roman" w:eastAsia="Times New Roman" w:hAnsi="Times New Roman"/>
          <w:sz w:val="28.021560668945312"/>
          <w:szCs w:val="28.021560668945312"/>
        </w:rPr>
      </w:pPr>
      <w:r w:rsidDel="00000000" w:rsidR="00000000" w:rsidRPr="00000000">
        <w:rPr>
          <w:rFonts w:ascii="Times New Roman" w:cs="Times New Roman" w:eastAsia="Times New Roman" w:hAnsi="Times New Roman"/>
          <w:sz w:val="28.021560668945312"/>
          <w:szCs w:val="28.021560668945312"/>
          <w:rtl w:val="0"/>
        </w:rPr>
        <w:t xml:space="preserve">What are the main risks of this project? </w:t>
      </w:r>
    </w:p>
    <w:p w:rsidR="00000000" w:rsidDel="00000000" w:rsidP="00000000" w:rsidRDefault="00000000" w:rsidRPr="00000000" w14:paraId="00000043">
      <w:pPr>
        <w:widowControl w:val="0"/>
        <w:numPr>
          <w:ilvl w:val="0"/>
          <w:numId w:val="3"/>
        </w:numPr>
        <w:spacing w:after="200" w:before="283.3863830566406" w:line="240" w:lineRule="auto"/>
        <w:ind w:left="720" w:hanging="360"/>
        <w:rPr>
          <w:sz w:val="24.021560668945312"/>
          <w:szCs w:val="24.021560668945312"/>
          <w:u w:val="none"/>
        </w:rPr>
      </w:pPr>
      <w:r w:rsidDel="00000000" w:rsidR="00000000" w:rsidRPr="00000000">
        <w:rPr>
          <w:rFonts w:ascii="Times New Roman" w:cs="Times New Roman" w:eastAsia="Times New Roman" w:hAnsi="Times New Roman"/>
          <w:b w:val="1"/>
          <w:sz w:val="24.021560668945312"/>
          <w:szCs w:val="24.021560668945312"/>
          <w:rtl w:val="0"/>
        </w:rPr>
        <w:t xml:space="preserve">Model Complexity</w:t>
      </w:r>
      <w:r w:rsidDel="00000000" w:rsidR="00000000" w:rsidRPr="00000000">
        <w:rPr>
          <w:rFonts w:ascii="Times New Roman" w:cs="Times New Roman" w:eastAsia="Times New Roman" w:hAnsi="Times New Roman"/>
          <w:sz w:val="24.021560668945312"/>
          <w:szCs w:val="24.021560668945312"/>
          <w:rtl w:val="0"/>
        </w:rPr>
        <w:t xml:space="preserve">: Deep RL agents may require extensive computational resources, and complex models can become inefficient without adequate optimization.</w:t>
      </w:r>
    </w:p>
    <w:p w:rsidR="00000000" w:rsidDel="00000000" w:rsidP="00000000" w:rsidRDefault="00000000" w:rsidRPr="00000000" w14:paraId="00000044">
      <w:pPr>
        <w:widowControl w:val="0"/>
        <w:numPr>
          <w:ilvl w:val="0"/>
          <w:numId w:val="3"/>
        </w:numPr>
        <w:spacing w:after="200" w:before="0" w:line="240" w:lineRule="auto"/>
        <w:ind w:left="720" w:hanging="360"/>
        <w:rPr>
          <w:sz w:val="24.021560668945312"/>
          <w:szCs w:val="24.021560668945312"/>
          <w:u w:val="none"/>
        </w:rPr>
      </w:pPr>
      <w:r w:rsidDel="00000000" w:rsidR="00000000" w:rsidRPr="00000000">
        <w:rPr>
          <w:rFonts w:ascii="Times New Roman" w:cs="Times New Roman" w:eastAsia="Times New Roman" w:hAnsi="Times New Roman"/>
          <w:b w:val="1"/>
          <w:sz w:val="24.021560668945312"/>
          <w:szCs w:val="24.021560668945312"/>
          <w:rtl w:val="0"/>
        </w:rPr>
        <w:t xml:space="preserve">Training Time</w:t>
      </w:r>
      <w:r w:rsidDel="00000000" w:rsidR="00000000" w:rsidRPr="00000000">
        <w:rPr>
          <w:rFonts w:ascii="Times New Roman" w:cs="Times New Roman" w:eastAsia="Times New Roman" w:hAnsi="Times New Roman"/>
          <w:sz w:val="24.021560668945312"/>
          <w:szCs w:val="24.021560668945312"/>
          <w:rtl w:val="0"/>
        </w:rPr>
        <w:t xml:space="preserve">: The training process, especially in a Blackjack environment, can be time-consuming and resource-intensive, potentially leading to delays.</w:t>
      </w:r>
    </w:p>
    <w:p w:rsidR="00000000" w:rsidDel="00000000" w:rsidP="00000000" w:rsidRDefault="00000000" w:rsidRPr="00000000" w14:paraId="00000045">
      <w:pPr>
        <w:widowControl w:val="0"/>
        <w:numPr>
          <w:ilvl w:val="0"/>
          <w:numId w:val="3"/>
        </w:numPr>
        <w:spacing w:after="200" w:before="283.3863830566406" w:line="240" w:lineRule="auto"/>
        <w:ind w:left="720" w:hanging="360"/>
        <w:rPr>
          <w:sz w:val="24.021560668945312"/>
          <w:szCs w:val="24.021560668945312"/>
          <w:u w:val="none"/>
        </w:rPr>
      </w:pPr>
      <w:r w:rsidDel="00000000" w:rsidR="00000000" w:rsidRPr="00000000">
        <w:rPr>
          <w:rFonts w:ascii="Times New Roman" w:cs="Times New Roman" w:eastAsia="Times New Roman" w:hAnsi="Times New Roman"/>
          <w:b w:val="1"/>
          <w:sz w:val="24.021560668945312"/>
          <w:szCs w:val="24.021560668945312"/>
          <w:rtl w:val="0"/>
        </w:rPr>
        <w:t xml:space="preserve">Reward Function Tuning</w:t>
      </w:r>
      <w:r w:rsidDel="00000000" w:rsidR="00000000" w:rsidRPr="00000000">
        <w:rPr>
          <w:rFonts w:ascii="Times New Roman" w:cs="Times New Roman" w:eastAsia="Times New Roman" w:hAnsi="Times New Roman"/>
          <w:sz w:val="24.021560668945312"/>
          <w:szCs w:val="24.021560668945312"/>
          <w:rtl w:val="0"/>
        </w:rPr>
        <w:t xml:space="preserve">: Incorrectly tuned reward functions might lead to suboptimal decision-making, affecting the chatbot’s performance.</w:t>
      </w:r>
    </w:p>
    <w:p w:rsidR="00000000" w:rsidDel="00000000" w:rsidP="00000000" w:rsidRDefault="00000000" w:rsidRPr="00000000" w14:paraId="00000046">
      <w:pPr>
        <w:widowControl w:val="0"/>
        <w:spacing w:before="283.3863830566406" w:line="240" w:lineRule="auto"/>
        <w:ind w:left="147.0461654663086" w:firstLine="0"/>
        <w:rPr>
          <w:rFonts w:ascii="Times New Roman" w:cs="Times New Roman" w:eastAsia="Times New Roman" w:hAnsi="Times New Roman"/>
          <w:sz w:val="24.021560668945312"/>
          <w:szCs w:val="24.021560668945312"/>
        </w:rPr>
      </w:pPr>
      <w:r w:rsidDel="00000000" w:rsidR="00000000" w:rsidRPr="00000000">
        <w:rPr>
          <w:rtl w:val="0"/>
        </w:rPr>
      </w:r>
    </w:p>
    <w:p w:rsidR="00000000" w:rsidDel="00000000" w:rsidP="00000000" w:rsidRDefault="00000000" w:rsidRPr="00000000" w14:paraId="00000047">
      <w:pPr>
        <w:widowControl w:val="0"/>
        <w:spacing w:before="245.23193359375" w:line="240" w:lineRule="auto"/>
        <w:ind w:left="147.0461654663086" w:firstLine="0"/>
        <w:rPr>
          <w:rFonts w:ascii="Times New Roman" w:cs="Times New Roman" w:eastAsia="Times New Roman" w:hAnsi="Times New Roman"/>
          <w:sz w:val="24.021560668945312"/>
          <w:szCs w:val="24.021560668945312"/>
        </w:rPr>
      </w:pPr>
      <w:r w:rsidDel="00000000" w:rsidR="00000000" w:rsidRPr="00000000">
        <w:rPr>
          <w:rFonts w:ascii="Times New Roman" w:cs="Times New Roman" w:eastAsia="Times New Roman" w:hAnsi="Times New Roman"/>
          <w:sz w:val="28.021560668945312"/>
          <w:szCs w:val="28.021560668945312"/>
          <w:rtl w:val="0"/>
        </w:rPr>
        <w:t xml:space="preserve">What are the main rewards if this project succeeds? </w:t>
      </w:r>
      <w:r w:rsidDel="00000000" w:rsidR="00000000" w:rsidRPr="00000000">
        <w:rPr>
          <w:rtl w:val="0"/>
        </w:rPr>
      </w:r>
    </w:p>
    <w:p w:rsidR="00000000" w:rsidDel="00000000" w:rsidP="00000000" w:rsidRDefault="00000000" w:rsidRPr="00000000" w14:paraId="00000048">
      <w:pPr>
        <w:widowControl w:val="0"/>
        <w:numPr>
          <w:ilvl w:val="0"/>
          <w:numId w:val="4"/>
        </w:numPr>
        <w:spacing w:after="200" w:before="0" w:line="240" w:lineRule="auto"/>
        <w:ind w:left="720" w:hanging="360"/>
        <w:rPr>
          <w:rFonts w:ascii="Times New Roman" w:cs="Times New Roman" w:eastAsia="Times New Roman" w:hAnsi="Times New Roman"/>
          <w:sz w:val="24.021560668945312"/>
          <w:szCs w:val="24.021560668945312"/>
          <w:u w:val="none"/>
        </w:rPr>
      </w:pPr>
      <w:r w:rsidDel="00000000" w:rsidR="00000000" w:rsidRPr="00000000">
        <w:rPr>
          <w:rFonts w:ascii="Times New Roman" w:cs="Times New Roman" w:eastAsia="Times New Roman" w:hAnsi="Times New Roman"/>
          <w:b w:val="1"/>
          <w:sz w:val="24.021560668945312"/>
          <w:szCs w:val="24.021560668945312"/>
          <w:rtl w:val="0"/>
        </w:rPr>
        <w:t xml:space="preserve">Efficient Training</w:t>
      </w:r>
      <w:r w:rsidDel="00000000" w:rsidR="00000000" w:rsidRPr="00000000">
        <w:rPr>
          <w:rFonts w:ascii="Times New Roman" w:cs="Times New Roman" w:eastAsia="Times New Roman" w:hAnsi="Times New Roman"/>
          <w:sz w:val="24.021560668945312"/>
          <w:szCs w:val="24.021560668945312"/>
          <w:rtl w:val="0"/>
        </w:rPr>
        <w:t xml:space="preserve">: If optimized, Deep RL could reduce the need for manual feature engineering and potentially enhance the chatbot's ability to learn from dynamic environments.</w:t>
      </w:r>
    </w:p>
    <w:p w:rsidR="00000000" w:rsidDel="00000000" w:rsidP="00000000" w:rsidRDefault="00000000" w:rsidRPr="00000000" w14:paraId="00000049">
      <w:pPr>
        <w:widowControl w:val="0"/>
        <w:numPr>
          <w:ilvl w:val="0"/>
          <w:numId w:val="4"/>
        </w:numPr>
        <w:spacing w:after="200" w:before="245.23193359375" w:line="240" w:lineRule="auto"/>
        <w:ind w:left="720" w:hanging="360"/>
        <w:rPr>
          <w:rFonts w:ascii="Times New Roman" w:cs="Times New Roman" w:eastAsia="Times New Roman" w:hAnsi="Times New Roman"/>
          <w:sz w:val="24.021560668945312"/>
          <w:szCs w:val="24.021560668945312"/>
          <w:u w:val="none"/>
        </w:rPr>
      </w:pPr>
      <w:r w:rsidDel="00000000" w:rsidR="00000000" w:rsidRPr="00000000">
        <w:rPr>
          <w:rFonts w:ascii="Times New Roman" w:cs="Times New Roman" w:eastAsia="Times New Roman" w:hAnsi="Times New Roman"/>
          <w:b w:val="1"/>
          <w:sz w:val="24.021560668945312"/>
          <w:szCs w:val="24.021560668945312"/>
          <w:rtl w:val="0"/>
        </w:rPr>
        <w:t xml:space="preserve">Scalability of Solution</w:t>
      </w:r>
      <w:r w:rsidDel="00000000" w:rsidR="00000000" w:rsidRPr="00000000">
        <w:rPr>
          <w:rFonts w:ascii="Times New Roman" w:cs="Times New Roman" w:eastAsia="Times New Roman" w:hAnsi="Times New Roman"/>
          <w:sz w:val="24.021560668945312"/>
          <w:szCs w:val="24.021560668945312"/>
          <w:rtl w:val="0"/>
        </w:rPr>
        <w:t xml:space="preserve">: Once a functional RL chatbot is built, it can serve as a foundation for more advanced agents, expanding its use cases in other games or customer service scenarios.</w:t>
      </w:r>
    </w:p>
    <w:p w:rsidR="00000000" w:rsidDel="00000000" w:rsidP="00000000" w:rsidRDefault="00000000" w:rsidRPr="00000000" w14:paraId="0000004A">
      <w:pPr>
        <w:widowControl w:val="0"/>
        <w:spacing w:before="245.23193359375" w:line="240" w:lineRule="auto"/>
        <w:ind w:left="147.0461654663086" w:firstLine="0"/>
        <w:rPr>
          <w:rFonts w:ascii="Times New Roman" w:cs="Times New Roman" w:eastAsia="Times New Roman" w:hAnsi="Times New Roman"/>
          <w:sz w:val="28.021560668945312"/>
          <w:szCs w:val="28.02156066894531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srivinay.appari@sjsu.edu" TargetMode="External"/><Relationship Id="rId10" Type="http://schemas.openxmlformats.org/officeDocument/2006/relationships/hyperlink" Target="mailto:srivinay.appari@sjsu.edu" TargetMode="External"/><Relationship Id="rId12" Type="http://schemas.openxmlformats.org/officeDocument/2006/relationships/hyperlink" Target="mailto:Harshavardhanraghavendra.valmiki@sjsu.edu" TargetMode="External"/><Relationship Id="rId9" Type="http://schemas.openxmlformats.org/officeDocument/2006/relationships/hyperlink" Target="mailto:suresh.ravuri@sjsu.edu" TargetMode="External"/><Relationship Id="rId5" Type="http://schemas.openxmlformats.org/officeDocument/2006/relationships/styles" Target="styles.xml"/><Relationship Id="rId6" Type="http://schemas.openxmlformats.org/officeDocument/2006/relationships/hyperlink" Target="mailto:bryan.ambriz@sjsu.edu" TargetMode="External"/><Relationship Id="rId7" Type="http://schemas.openxmlformats.org/officeDocument/2006/relationships/hyperlink" Target="mailto:bryan.ambriz@sjsu.edu" TargetMode="External"/><Relationship Id="rId8" Type="http://schemas.openxmlformats.org/officeDocument/2006/relationships/hyperlink" Target="mailto:suresh.ravuri@sjsu.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