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pacing w:after="1500" w:before="0" w:line="288" w:lineRule="auto"/>
        <w:rPr>
          <w:b w:val="1"/>
          <w:sz w:val="54"/>
          <w:szCs w:val="54"/>
          <w:highlight w:val="white"/>
        </w:rPr>
      </w:pPr>
      <w:bookmarkStart w:colFirst="0" w:colLast="0" w:name="_heading=h.gjdgxs" w:id="0"/>
      <w:bookmarkEnd w:id="0"/>
      <w:r w:rsidDel="00000000" w:rsidR="00000000" w:rsidRPr="00000000">
        <w:rPr>
          <w:b w:val="1"/>
          <w:sz w:val="54"/>
          <w:szCs w:val="54"/>
          <w:highlight w:val="white"/>
          <w:rtl w:val="0"/>
        </w:rPr>
        <w:t xml:space="preserve">Command Line Reference</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after="1500" w:before="300" w:line="360" w:lineRule="auto"/>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While getting to know the different ways to interact with your command-line environment, Ubuntu on Windows and Terminal on macOS, it's handy to have a reference lying about. This can be that reference!</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1500" w:before="300" w:line="360" w:lineRule="auto"/>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You can also download this </w:t>
      </w:r>
      <w:hyperlink r:id="rId7">
        <w:r w:rsidDel="00000000" w:rsidR="00000000" w:rsidRPr="00000000">
          <w:rPr>
            <w:rFonts w:ascii="Georgia" w:cs="Georgia" w:eastAsia="Georgia" w:hAnsi="Georgia"/>
            <w:sz w:val="30"/>
            <w:szCs w:val="30"/>
            <w:highlight w:val="white"/>
            <w:rtl w:val="0"/>
          </w:rPr>
          <w:t xml:space="preserve">one-page PDF</w:t>
        </w:r>
      </w:hyperlink>
      <w:r w:rsidDel="00000000" w:rsidR="00000000" w:rsidRPr="00000000">
        <w:rPr>
          <w:rFonts w:ascii="Georgia" w:cs="Georgia" w:eastAsia="Georgia" w:hAnsi="Georgia"/>
          <w:sz w:val="30"/>
          <w:szCs w:val="30"/>
          <w:highlight w:val="white"/>
          <w:rtl w:val="0"/>
        </w:rPr>
        <w:t xml:space="preserve"> if you're the type of person that likes to have it available that way, too.</w:t>
      </w:r>
    </w:p>
    <w:p w:rsidR="00000000" w:rsidDel="00000000" w:rsidP="00000000" w:rsidRDefault="00000000" w:rsidRPr="00000000" w14:paraId="00000004">
      <w:pPr>
        <w:pStyle w:val="Heading2"/>
        <w:keepNext w:val="0"/>
        <w:keepLines w:val="0"/>
        <w:pBdr>
          <w:top w:color="000000" w:space="0" w:sz="0" w:val="none"/>
          <w:left w:color="000000" w:space="0" w:sz="0" w:val="none"/>
          <w:bottom w:color="dddddd" w:space="3" w:sz="6" w:val="single"/>
          <w:right w:color="000000" w:space="0" w:sz="0" w:val="none"/>
        </w:pBdr>
        <w:spacing w:after="1500" w:before="1200" w:line="288" w:lineRule="auto"/>
        <w:rPr>
          <w:b w:val="1"/>
          <w:sz w:val="45"/>
          <w:szCs w:val="45"/>
          <w:highlight w:val="white"/>
        </w:rPr>
      </w:pPr>
      <w:bookmarkStart w:colFirst="0" w:colLast="0" w:name="_heading=h.30j0zll" w:id="1"/>
      <w:bookmarkEnd w:id="1"/>
      <w:r w:rsidDel="00000000" w:rsidR="00000000" w:rsidRPr="00000000">
        <w:rPr>
          <w:b w:val="1"/>
          <w:sz w:val="45"/>
          <w:szCs w:val="45"/>
          <w:highlight w:val="white"/>
          <w:rtl w:val="0"/>
        </w:rPr>
        <w:t xml:space="preserve">Summary of basic commands</w:t>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pacing w:after="1500" w:before="300" w:line="360" w:lineRule="auto"/>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The following table lists the commands to perform for different types of actions on files and directories in the Terminal/Ubuntu</w:t>
      </w:r>
    </w:p>
    <w:tbl>
      <w:tblPr>
        <w:tblStyle w:val="Table1"/>
        <w:tblW w:w="936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97.4857142857145"/>
        <w:gridCol w:w="2005.7142857142858"/>
        <w:gridCol w:w="3556.8"/>
        <w:tblGridChange w:id="0">
          <w:tblGrid>
            <w:gridCol w:w="3797.4857142857145"/>
            <w:gridCol w:w="2005.7142857142858"/>
            <w:gridCol w:w="3556.8"/>
          </w:tblGrid>
        </w:tblGridChange>
      </w:tblGrid>
      <w:tr>
        <w:trPr>
          <w:cantSplit w:val="0"/>
          <w:trHeight w:val="630" w:hRule="atLeast"/>
          <w:tblHeader w:val="0"/>
        </w:trPr>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06">
            <w:pPr>
              <w:spacing w:after="1500" w:before="300" w:lineRule="auto"/>
              <w:jc w:val="center"/>
              <w:rPr>
                <w:sz w:val="30"/>
                <w:szCs w:val="30"/>
                <w:highlight w:val="white"/>
              </w:rPr>
            </w:pPr>
            <w:r w:rsidDel="00000000" w:rsidR="00000000" w:rsidRPr="00000000">
              <w:rPr>
                <w:b w:val="1"/>
                <w:sz w:val="30"/>
                <w:szCs w:val="30"/>
                <w:highlight w:val="white"/>
                <w:rtl w:val="0"/>
              </w:rPr>
              <w:t xml:space="preserve">Action</w:t>
            </w:r>
            <w:r w:rsidDel="00000000" w:rsidR="00000000" w:rsidRPr="00000000">
              <w:rPr>
                <w:rtl w:val="0"/>
              </w:rPr>
            </w:r>
          </w:p>
        </w:tc>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07">
            <w:pPr>
              <w:spacing w:after="1500" w:before="300" w:lineRule="auto"/>
              <w:jc w:val="center"/>
              <w:rPr>
                <w:sz w:val="30"/>
                <w:szCs w:val="30"/>
                <w:highlight w:val="white"/>
              </w:rPr>
            </w:pPr>
            <w:r w:rsidDel="00000000" w:rsidR="00000000" w:rsidRPr="00000000">
              <w:rPr>
                <w:b w:val="1"/>
                <w:sz w:val="30"/>
                <w:szCs w:val="30"/>
                <w:highlight w:val="white"/>
                <w:rtl w:val="0"/>
              </w:rPr>
              <w:t xml:space="preserve">Files</w:t>
            </w:r>
            <w:r w:rsidDel="00000000" w:rsidR="00000000" w:rsidRPr="00000000">
              <w:rPr>
                <w:rtl w:val="0"/>
              </w:rPr>
            </w:r>
          </w:p>
        </w:tc>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08">
            <w:pPr>
              <w:spacing w:after="1500" w:before="300" w:lineRule="auto"/>
              <w:jc w:val="center"/>
              <w:rPr>
                <w:sz w:val="30"/>
                <w:szCs w:val="30"/>
                <w:highlight w:val="white"/>
              </w:rPr>
            </w:pPr>
            <w:r w:rsidDel="00000000" w:rsidR="00000000" w:rsidRPr="00000000">
              <w:rPr>
                <w:b w:val="1"/>
                <w:sz w:val="30"/>
                <w:szCs w:val="30"/>
                <w:highlight w:val="white"/>
                <w:rtl w:val="0"/>
              </w:rPr>
              <w:t xml:space="preserve">Directories</w:t>
            </w:r>
            <w:r w:rsidDel="00000000" w:rsidR="00000000" w:rsidRPr="00000000">
              <w:rPr>
                <w:rtl w:val="0"/>
              </w:rPr>
            </w:r>
          </w:p>
        </w:tc>
      </w:tr>
      <w:tr>
        <w:trPr>
          <w:cantSplit w:val="0"/>
          <w:trHeight w:val="630" w:hRule="atLeast"/>
          <w:tblHeader w:val="0"/>
        </w:trPr>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09">
            <w:pPr>
              <w:spacing w:after="1500" w:before="300" w:lineRule="auto"/>
              <w:rPr>
                <w:sz w:val="30"/>
                <w:szCs w:val="30"/>
                <w:highlight w:val="white"/>
              </w:rPr>
            </w:pPr>
            <w:r w:rsidDel="00000000" w:rsidR="00000000" w:rsidRPr="00000000">
              <w:rPr>
                <w:sz w:val="30"/>
                <w:szCs w:val="30"/>
                <w:highlight w:val="white"/>
                <w:rtl w:val="0"/>
              </w:rPr>
              <w:t xml:space="preserve">Copy</w:t>
            </w:r>
          </w:p>
        </w:tc>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0A">
            <w:pPr>
              <w:spacing w:after="1500" w:before="300" w:lineRule="auto"/>
              <w:rPr>
                <w:sz w:val="30"/>
                <w:szCs w:val="30"/>
                <w:highlight w:val="white"/>
              </w:rPr>
            </w:pPr>
            <w:r w:rsidDel="00000000" w:rsidR="00000000" w:rsidRPr="00000000">
              <w:rPr>
                <w:sz w:val="30"/>
                <w:szCs w:val="30"/>
                <w:highlight w:val="white"/>
                <w:rtl w:val="0"/>
              </w:rPr>
              <w:t xml:space="preserve">cp</w:t>
            </w:r>
          </w:p>
        </w:tc>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0B">
            <w:pPr>
              <w:spacing w:after="1500" w:before="300" w:lineRule="auto"/>
              <w:rPr>
                <w:sz w:val="30"/>
                <w:szCs w:val="30"/>
                <w:highlight w:val="white"/>
              </w:rPr>
            </w:pPr>
            <w:r w:rsidDel="00000000" w:rsidR="00000000" w:rsidRPr="00000000">
              <w:rPr>
                <w:sz w:val="30"/>
                <w:szCs w:val="30"/>
                <w:highlight w:val="white"/>
                <w:rtl w:val="0"/>
              </w:rPr>
              <w:t xml:space="preserve">cp -r</w:t>
            </w:r>
          </w:p>
        </w:tc>
      </w:tr>
      <w:tr>
        <w:trPr>
          <w:cantSplit w:val="0"/>
          <w:trHeight w:val="630" w:hRule="atLeast"/>
          <w:tblHeader w:val="0"/>
        </w:trPr>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0C">
            <w:pPr>
              <w:spacing w:after="1500" w:before="300" w:lineRule="auto"/>
              <w:rPr>
                <w:sz w:val="30"/>
                <w:szCs w:val="30"/>
                <w:highlight w:val="white"/>
              </w:rPr>
            </w:pPr>
            <w:r w:rsidDel="00000000" w:rsidR="00000000" w:rsidRPr="00000000">
              <w:rPr>
                <w:sz w:val="30"/>
                <w:szCs w:val="30"/>
                <w:highlight w:val="white"/>
                <w:rtl w:val="0"/>
              </w:rPr>
              <w:t xml:space="preserve">Create</w:t>
            </w:r>
          </w:p>
        </w:tc>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0D">
            <w:pPr>
              <w:spacing w:after="1500" w:before="300" w:lineRule="auto"/>
              <w:rPr>
                <w:sz w:val="30"/>
                <w:szCs w:val="30"/>
                <w:highlight w:val="white"/>
              </w:rPr>
            </w:pPr>
            <w:r w:rsidDel="00000000" w:rsidR="00000000" w:rsidRPr="00000000">
              <w:rPr>
                <w:sz w:val="30"/>
                <w:szCs w:val="30"/>
                <w:highlight w:val="white"/>
                <w:rtl w:val="0"/>
              </w:rPr>
              <w:t xml:space="preserve">code</w:t>
            </w:r>
          </w:p>
        </w:tc>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0E">
            <w:pPr>
              <w:spacing w:after="1500" w:before="300" w:lineRule="auto"/>
              <w:rPr>
                <w:sz w:val="30"/>
                <w:szCs w:val="30"/>
                <w:highlight w:val="white"/>
              </w:rPr>
            </w:pPr>
            <w:r w:rsidDel="00000000" w:rsidR="00000000" w:rsidRPr="00000000">
              <w:rPr>
                <w:sz w:val="30"/>
                <w:szCs w:val="30"/>
                <w:highlight w:val="white"/>
                <w:rtl w:val="0"/>
              </w:rPr>
              <w:t xml:space="preserve">mkdir</w:t>
            </w:r>
          </w:p>
        </w:tc>
      </w:tr>
      <w:tr>
        <w:trPr>
          <w:cantSplit w:val="0"/>
          <w:trHeight w:val="630" w:hRule="atLeast"/>
          <w:tblHeader w:val="0"/>
        </w:trPr>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0F">
            <w:pPr>
              <w:spacing w:after="1500" w:before="300" w:lineRule="auto"/>
              <w:rPr>
                <w:sz w:val="30"/>
                <w:szCs w:val="30"/>
                <w:highlight w:val="white"/>
              </w:rPr>
            </w:pPr>
            <w:r w:rsidDel="00000000" w:rsidR="00000000" w:rsidRPr="00000000">
              <w:rPr>
                <w:sz w:val="30"/>
                <w:szCs w:val="30"/>
                <w:highlight w:val="white"/>
                <w:rtl w:val="0"/>
              </w:rPr>
              <w:t xml:space="preserve">Delete</w:t>
            </w:r>
          </w:p>
        </w:tc>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10">
            <w:pPr>
              <w:spacing w:after="1500" w:before="300" w:lineRule="auto"/>
              <w:rPr>
                <w:sz w:val="30"/>
                <w:szCs w:val="30"/>
                <w:highlight w:val="white"/>
              </w:rPr>
            </w:pPr>
            <w:r w:rsidDel="00000000" w:rsidR="00000000" w:rsidRPr="00000000">
              <w:rPr>
                <w:sz w:val="30"/>
                <w:szCs w:val="30"/>
                <w:highlight w:val="white"/>
                <w:rtl w:val="0"/>
              </w:rPr>
              <w:t xml:space="preserve">rm</w:t>
            </w:r>
          </w:p>
        </w:tc>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11">
            <w:pPr>
              <w:spacing w:after="1500" w:before="300" w:lineRule="auto"/>
              <w:rPr>
                <w:sz w:val="30"/>
                <w:szCs w:val="30"/>
                <w:highlight w:val="white"/>
              </w:rPr>
            </w:pPr>
            <w:r w:rsidDel="00000000" w:rsidR="00000000" w:rsidRPr="00000000">
              <w:rPr>
                <w:sz w:val="30"/>
                <w:szCs w:val="30"/>
                <w:highlight w:val="white"/>
                <w:rtl w:val="0"/>
              </w:rPr>
              <w:t xml:space="preserve">rmdir, rm -r</w:t>
            </w:r>
          </w:p>
        </w:tc>
      </w:tr>
      <w:tr>
        <w:trPr>
          <w:cantSplit w:val="0"/>
          <w:trHeight w:val="630" w:hRule="atLeast"/>
          <w:tblHeader w:val="0"/>
        </w:trPr>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12">
            <w:pPr>
              <w:spacing w:after="1500" w:before="300" w:lineRule="auto"/>
              <w:rPr>
                <w:sz w:val="30"/>
                <w:szCs w:val="30"/>
                <w:highlight w:val="white"/>
              </w:rPr>
            </w:pPr>
            <w:r w:rsidDel="00000000" w:rsidR="00000000" w:rsidRPr="00000000">
              <w:rPr>
                <w:sz w:val="30"/>
                <w:szCs w:val="30"/>
                <w:highlight w:val="white"/>
                <w:rtl w:val="0"/>
              </w:rPr>
              <w:t xml:space="preserve">Inspect</w:t>
            </w:r>
          </w:p>
        </w:tc>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13">
            <w:pPr>
              <w:spacing w:after="1500" w:before="300" w:lineRule="auto"/>
              <w:rPr>
                <w:sz w:val="30"/>
                <w:szCs w:val="30"/>
                <w:highlight w:val="white"/>
              </w:rPr>
            </w:pPr>
            <w:r w:rsidDel="00000000" w:rsidR="00000000" w:rsidRPr="00000000">
              <w:rPr>
                <w:sz w:val="30"/>
                <w:szCs w:val="30"/>
                <w:highlight w:val="white"/>
                <w:rtl w:val="0"/>
              </w:rPr>
              <w:t xml:space="preserve">ls</w:t>
            </w:r>
          </w:p>
        </w:tc>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14">
            <w:pPr>
              <w:spacing w:after="1500" w:before="300" w:lineRule="auto"/>
              <w:rPr>
                <w:sz w:val="30"/>
                <w:szCs w:val="30"/>
                <w:highlight w:val="white"/>
              </w:rPr>
            </w:pPr>
            <w:r w:rsidDel="00000000" w:rsidR="00000000" w:rsidRPr="00000000">
              <w:rPr>
                <w:sz w:val="30"/>
                <w:szCs w:val="30"/>
                <w:highlight w:val="white"/>
                <w:rtl w:val="0"/>
              </w:rPr>
              <w:t xml:space="preserve">ls</w:t>
            </w:r>
          </w:p>
        </w:tc>
      </w:tr>
      <w:tr>
        <w:trPr>
          <w:cantSplit w:val="0"/>
          <w:trHeight w:val="630" w:hRule="atLeast"/>
          <w:tblHeader w:val="0"/>
        </w:trPr>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15">
            <w:pPr>
              <w:spacing w:after="1500" w:before="300" w:lineRule="auto"/>
              <w:rPr>
                <w:sz w:val="30"/>
                <w:szCs w:val="30"/>
                <w:highlight w:val="white"/>
              </w:rPr>
            </w:pPr>
            <w:r w:rsidDel="00000000" w:rsidR="00000000" w:rsidRPr="00000000">
              <w:rPr>
                <w:sz w:val="30"/>
                <w:szCs w:val="30"/>
                <w:highlight w:val="white"/>
                <w:rtl w:val="0"/>
              </w:rPr>
              <w:t xml:space="preserve">Move</w:t>
            </w:r>
          </w:p>
        </w:tc>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16">
            <w:pPr>
              <w:spacing w:after="1500" w:before="300" w:lineRule="auto"/>
              <w:rPr>
                <w:sz w:val="30"/>
                <w:szCs w:val="30"/>
                <w:highlight w:val="white"/>
              </w:rPr>
            </w:pPr>
            <w:r w:rsidDel="00000000" w:rsidR="00000000" w:rsidRPr="00000000">
              <w:rPr>
                <w:sz w:val="30"/>
                <w:szCs w:val="30"/>
                <w:highlight w:val="white"/>
                <w:rtl w:val="0"/>
              </w:rPr>
              <w:t xml:space="preserve">mv</w:t>
            </w:r>
          </w:p>
        </w:tc>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17">
            <w:pPr>
              <w:spacing w:after="1500" w:before="300" w:lineRule="auto"/>
              <w:rPr>
                <w:sz w:val="30"/>
                <w:szCs w:val="30"/>
                <w:highlight w:val="white"/>
              </w:rPr>
            </w:pPr>
            <w:r w:rsidDel="00000000" w:rsidR="00000000" w:rsidRPr="00000000">
              <w:rPr>
                <w:sz w:val="30"/>
                <w:szCs w:val="30"/>
                <w:highlight w:val="white"/>
                <w:rtl w:val="0"/>
              </w:rPr>
              <w:t xml:space="preserve">mv</w:t>
            </w:r>
          </w:p>
        </w:tc>
      </w:tr>
      <w:tr>
        <w:trPr>
          <w:cantSplit w:val="0"/>
          <w:trHeight w:val="630" w:hRule="atLeast"/>
          <w:tblHeader w:val="0"/>
        </w:trPr>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18">
            <w:pPr>
              <w:spacing w:after="1500" w:before="300" w:lineRule="auto"/>
              <w:rPr>
                <w:sz w:val="30"/>
                <w:szCs w:val="30"/>
                <w:highlight w:val="white"/>
              </w:rPr>
            </w:pPr>
            <w:r w:rsidDel="00000000" w:rsidR="00000000" w:rsidRPr="00000000">
              <w:rPr>
                <w:sz w:val="30"/>
                <w:szCs w:val="30"/>
                <w:highlight w:val="white"/>
                <w:rtl w:val="0"/>
              </w:rPr>
              <w:t xml:space="preserve">Navigate to</w:t>
            </w:r>
          </w:p>
        </w:tc>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19">
            <w:pPr>
              <w:spacing w:after="1500" w:before="300" w:lineRule="auto"/>
              <w:rPr>
                <w:sz w:val="30"/>
                <w:szCs w:val="30"/>
                <w:highlight w:val="white"/>
              </w:rPr>
            </w:pPr>
            <w:r w:rsidDel="00000000" w:rsidR="00000000" w:rsidRPr="00000000">
              <w:rPr>
                <w:rtl w:val="0"/>
              </w:rPr>
            </w:r>
          </w:p>
        </w:tc>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1A">
            <w:pPr>
              <w:spacing w:after="1500" w:before="300" w:lineRule="auto"/>
              <w:rPr>
                <w:sz w:val="30"/>
                <w:szCs w:val="30"/>
                <w:highlight w:val="white"/>
              </w:rPr>
            </w:pPr>
            <w:r w:rsidDel="00000000" w:rsidR="00000000" w:rsidRPr="00000000">
              <w:rPr>
                <w:sz w:val="30"/>
                <w:szCs w:val="30"/>
                <w:highlight w:val="white"/>
                <w:rtl w:val="0"/>
              </w:rPr>
              <w:t xml:space="preserve">cd</w:t>
            </w:r>
          </w:p>
        </w:tc>
      </w:tr>
      <w:tr>
        <w:trPr>
          <w:cantSplit w:val="0"/>
          <w:trHeight w:val="630" w:hRule="atLeast"/>
          <w:tblHeader w:val="0"/>
        </w:trPr>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1B">
            <w:pPr>
              <w:spacing w:after="1500" w:before="300" w:lineRule="auto"/>
              <w:rPr>
                <w:sz w:val="30"/>
                <w:szCs w:val="30"/>
                <w:highlight w:val="white"/>
              </w:rPr>
            </w:pPr>
            <w:r w:rsidDel="00000000" w:rsidR="00000000" w:rsidRPr="00000000">
              <w:rPr>
                <w:sz w:val="30"/>
                <w:szCs w:val="30"/>
                <w:highlight w:val="white"/>
                <w:rtl w:val="0"/>
              </w:rPr>
              <w:t xml:space="preserve">View content</w:t>
            </w:r>
          </w:p>
        </w:tc>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1C">
            <w:pPr>
              <w:spacing w:after="1500" w:before="300" w:lineRule="auto"/>
              <w:rPr>
                <w:sz w:val="30"/>
                <w:szCs w:val="30"/>
                <w:highlight w:val="white"/>
              </w:rPr>
            </w:pPr>
            <w:r w:rsidDel="00000000" w:rsidR="00000000" w:rsidRPr="00000000">
              <w:rPr>
                <w:sz w:val="30"/>
                <w:szCs w:val="30"/>
                <w:highlight w:val="white"/>
                <w:rtl w:val="0"/>
              </w:rPr>
              <w:t xml:space="preserve">cat</w:t>
            </w:r>
          </w:p>
        </w:tc>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1D">
            <w:pPr>
              <w:spacing w:after="1500" w:before="300" w:lineRule="auto"/>
              <w:rPr>
                <w:sz w:val="30"/>
                <w:szCs w:val="30"/>
                <w:highlight w:val="white"/>
              </w:rPr>
            </w:pPr>
            <w:r w:rsidDel="00000000" w:rsidR="00000000" w:rsidRPr="00000000">
              <w:rPr>
                <w:sz w:val="30"/>
                <w:szCs w:val="30"/>
                <w:highlight w:val="white"/>
                <w:rtl w:val="0"/>
              </w:rPr>
              <w:t xml:space="preserve">ls</w:t>
            </w:r>
          </w:p>
        </w:tc>
      </w:tr>
    </w:tbl>
    <w:p w:rsidR="00000000" w:rsidDel="00000000" w:rsidP="00000000" w:rsidRDefault="00000000" w:rsidRPr="00000000" w14:paraId="0000001E">
      <w:pPr>
        <w:pStyle w:val="Heading2"/>
        <w:keepNext w:val="0"/>
        <w:keepLines w:val="0"/>
        <w:pBdr>
          <w:top w:color="000000" w:space="0" w:sz="0" w:val="none"/>
          <w:left w:color="000000" w:space="0" w:sz="0" w:val="none"/>
          <w:bottom w:color="dddddd" w:space="3" w:sz="6" w:val="single"/>
          <w:right w:color="000000" w:space="0" w:sz="0" w:val="none"/>
        </w:pBdr>
        <w:spacing w:after="1500" w:before="1200" w:line="288" w:lineRule="auto"/>
        <w:rPr>
          <w:b w:val="1"/>
          <w:sz w:val="45"/>
          <w:szCs w:val="45"/>
          <w:highlight w:val="white"/>
        </w:rPr>
      </w:pPr>
      <w:bookmarkStart w:colFirst="0" w:colLast="0" w:name="_heading=h.1fob9te" w:id="2"/>
      <w:bookmarkEnd w:id="2"/>
      <w:r w:rsidDel="00000000" w:rsidR="00000000" w:rsidRPr="00000000">
        <w:rPr>
          <w:b w:val="1"/>
          <w:sz w:val="45"/>
          <w:szCs w:val="45"/>
          <w:highlight w:val="white"/>
          <w:rtl w:val="0"/>
        </w:rPr>
        <w:t xml:space="preserve">Glossary of terms</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pacing w:after="1500" w:before="300" w:line="360" w:lineRule="auto"/>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Here's a table of terms that you will want to remember not only as you work through this prep work but also during the remainder of your programming career.</w:t>
      </w:r>
    </w:p>
    <w:tbl>
      <w:tblPr>
        <w:tblStyle w:val="Table2"/>
        <w:tblW w:w="936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7080"/>
        <w:tblGridChange w:id="0">
          <w:tblGrid>
            <w:gridCol w:w="2280"/>
            <w:gridCol w:w="7080"/>
          </w:tblGrid>
        </w:tblGridChange>
      </w:tblGrid>
      <w:tr>
        <w:trPr>
          <w:cantSplit w:val="0"/>
          <w:trHeight w:val="630" w:hRule="atLeast"/>
          <w:tblHeader w:val="0"/>
        </w:trPr>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20">
            <w:pPr>
              <w:spacing w:after="1500" w:before="300" w:lineRule="auto"/>
              <w:jc w:val="center"/>
              <w:rPr>
                <w:sz w:val="30"/>
                <w:szCs w:val="30"/>
                <w:highlight w:val="white"/>
              </w:rPr>
            </w:pPr>
            <w:r w:rsidDel="00000000" w:rsidR="00000000" w:rsidRPr="00000000">
              <w:rPr>
                <w:b w:val="1"/>
                <w:sz w:val="30"/>
                <w:szCs w:val="30"/>
                <w:highlight w:val="white"/>
                <w:rtl w:val="0"/>
              </w:rPr>
              <w:t xml:space="preserve">Term</w:t>
            </w:r>
            <w:r w:rsidDel="00000000" w:rsidR="00000000" w:rsidRPr="00000000">
              <w:rPr>
                <w:rtl w:val="0"/>
              </w:rPr>
            </w:r>
          </w:p>
        </w:tc>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21">
            <w:pPr>
              <w:spacing w:after="1500" w:before="300" w:lineRule="auto"/>
              <w:jc w:val="center"/>
              <w:rPr>
                <w:sz w:val="30"/>
                <w:szCs w:val="30"/>
                <w:highlight w:val="white"/>
              </w:rPr>
            </w:pPr>
            <w:r w:rsidDel="00000000" w:rsidR="00000000" w:rsidRPr="00000000">
              <w:rPr>
                <w:b w:val="1"/>
                <w:sz w:val="30"/>
                <w:szCs w:val="30"/>
                <w:highlight w:val="white"/>
                <w:rtl w:val="0"/>
              </w:rPr>
              <w:t xml:space="preserve">Definition</w:t>
            </w:r>
            <w:r w:rsidDel="00000000" w:rsidR="00000000" w:rsidRPr="00000000">
              <w:rPr>
                <w:rtl w:val="0"/>
              </w:rPr>
            </w:r>
          </w:p>
        </w:tc>
      </w:tr>
      <w:tr>
        <w:trPr>
          <w:cantSplit w:val="0"/>
          <w:trHeight w:val="2850" w:hRule="atLeast"/>
          <w:tblHeader w:val="0"/>
        </w:trPr>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22">
            <w:pPr>
              <w:spacing w:after="1500" w:before="300" w:lineRule="auto"/>
              <w:rPr>
                <w:sz w:val="30"/>
                <w:szCs w:val="30"/>
                <w:highlight w:val="white"/>
              </w:rPr>
            </w:pPr>
            <w:r w:rsidDel="00000000" w:rsidR="00000000" w:rsidRPr="00000000">
              <w:rPr>
                <w:sz w:val="30"/>
                <w:szCs w:val="30"/>
                <w:highlight w:val="white"/>
                <w:rtl w:val="0"/>
              </w:rPr>
              <w:t xml:space="preserve">absolute path</w:t>
            </w:r>
          </w:p>
        </w:tc>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23">
            <w:pPr>
              <w:spacing w:after="1500" w:before="300" w:lineRule="auto"/>
              <w:rPr>
                <w:sz w:val="30"/>
                <w:szCs w:val="30"/>
                <w:highlight w:val="white"/>
              </w:rPr>
            </w:pPr>
            <w:r w:rsidDel="00000000" w:rsidR="00000000" w:rsidRPr="00000000">
              <w:rPr>
                <w:sz w:val="30"/>
                <w:szCs w:val="30"/>
                <w:highlight w:val="white"/>
                <w:rtl w:val="0"/>
              </w:rPr>
              <w:t xml:space="preserve">A path that refers to a particular location in a file system. Absolute paths are usually written with respect to the file system’s root directory, and begin with either “/” (on Unix) or “\” (on Microsoft Windows). An example of an absolute path is </w:t>
            </w:r>
            <w:r w:rsidDel="00000000" w:rsidR="00000000" w:rsidRPr="00000000">
              <w:rPr>
                <w:rFonts w:ascii="Courier New" w:cs="Courier New" w:eastAsia="Courier New" w:hAnsi="Courier New"/>
                <w:sz w:val="30"/>
                <w:szCs w:val="30"/>
                <w:highlight w:val="white"/>
                <w:rtl w:val="0"/>
              </w:rPr>
              <w:t xml:space="preserve">/home/webdevhub/Downloads</w:t>
            </w:r>
            <w:r w:rsidDel="00000000" w:rsidR="00000000" w:rsidRPr="00000000">
              <w:rPr>
                <w:sz w:val="30"/>
                <w:szCs w:val="30"/>
                <w:highlight w:val="white"/>
                <w:rtl w:val="0"/>
              </w:rPr>
              <w:t xml:space="preserve"> which would be the path for the directory that contains downloads for the "webdevhub" account.</w:t>
            </w:r>
          </w:p>
        </w:tc>
      </w:tr>
      <w:tr>
        <w:trPr>
          <w:cantSplit w:val="0"/>
          <w:trHeight w:val="1515" w:hRule="atLeast"/>
          <w:tblHeader w:val="0"/>
        </w:trPr>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24">
            <w:pPr>
              <w:spacing w:after="1500" w:before="300" w:lineRule="auto"/>
              <w:rPr>
                <w:sz w:val="30"/>
                <w:szCs w:val="30"/>
                <w:highlight w:val="white"/>
              </w:rPr>
            </w:pPr>
            <w:r w:rsidDel="00000000" w:rsidR="00000000" w:rsidRPr="00000000">
              <w:rPr>
                <w:sz w:val="30"/>
                <w:szCs w:val="30"/>
                <w:highlight w:val="white"/>
                <w:rtl w:val="0"/>
              </w:rPr>
              <w:t xml:space="preserve">command-line interface</w:t>
            </w:r>
          </w:p>
        </w:tc>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25">
            <w:pPr>
              <w:spacing w:after="1500" w:before="300" w:lineRule="auto"/>
              <w:rPr>
                <w:sz w:val="30"/>
                <w:szCs w:val="30"/>
                <w:highlight w:val="white"/>
              </w:rPr>
            </w:pPr>
            <w:r w:rsidDel="00000000" w:rsidR="00000000" w:rsidRPr="00000000">
              <w:rPr>
                <w:sz w:val="30"/>
                <w:szCs w:val="30"/>
                <w:highlight w:val="white"/>
                <w:rtl w:val="0"/>
              </w:rPr>
              <w:t xml:space="preserve">A user interface based on typing commands that interacts with files and the operating system. On Windows, you will use the Ubuntu environment for that. On macOS, you will use Terminal.</w:t>
            </w:r>
          </w:p>
        </w:tc>
      </w:tr>
      <w:tr>
        <w:trPr>
          <w:cantSplit w:val="0"/>
          <w:trHeight w:val="1950" w:hRule="atLeast"/>
          <w:tblHeader w:val="0"/>
        </w:trPr>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26">
            <w:pPr>
              <w:spacing w:after="1500" w:before="300" w:lineRule="auto"/>
              <w:rPr>
                <w:sz w:val="30"/>
                <w:szCs w:val="30"/>
                <w:highlight w:val="white"/>
              </w:rPr>
            </w:pPr>
            <w:r w:rsidDel="00000000" w:rsidR="00000000" w:rsidRPr="00000000">
              <w:rPr>
                <w:sz w:val="30"/>
                <w:szCs w:val="30"/>
                <w:highlight w:val="white"/>
                <w:rtl w:val="0"/>
              </w:rPr>
              <w:t xml:space="preserve">current working directory</w:t>
            </w:r>
          </w:p>
        </w:tc>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27">
            <w:pPr>
              <w:spacing w:after="1500" w:before="300" w:lineRule="auto"/>
              <w:rPr>
                <w:sz w:val="30"/>
                <w:szCs w:val="30"/>
                <w:highlight w:val="white"/>
              </w:rPr>
            </w:pPr>
            <w:r w:rsidDel="00000000" w:rsidR="00000000" w:rsidRPr="00000000">
              <w:rPr>
                <w:sz w:val="30"/>
                <w:szCs w:val="30"/>
                <w:highlight w:val="white"/>
                <w:rtl w:val="0"/>
              </w:rPr>
              <w:t xml:space="preserve">The directory that relative paths are calculated from; equivalently, the place where files referenced by name only are searched for. The current working directory is usually referred to using the shorthand notation "." (pronounced “dot”).</w:t>
            </w:r>
          </w:p>
        </w:tc>
      </w:tr>
      <w:tr>
        <w:trPr>
          <w:cantSplit w:val="0"/>
          <w:trHeight w:val="1515" w:hRule="atLeast"/>
          <w:tblHeader w:val="0"/>
        </w:trPr>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28">
            <w:pPr>
              <w:spacing w:after="1500" w:before="300" w:lineRule="auto"/>
              <w:rPr>
                <w:sz w:val="30"/>
                <w:szCs w:val="30"/>
                <w:highlight w:val="white"/>
              </w:rPr>
            </w:pPr>
            <w:r w:rsidDel="00000000" w:rsidR="00000000" w:rsidRPr="00000000">
              <w:rPr>
                <w:sz w:val="30"/>
                <w:szCs w:val="30"/>
                <w:highlight w:val="white"/>
                <w:rtl w:val="0"/>
              </w:rPr>
              <w:t xml:space="preserve">file system</w:t>
            </w:r>
          </w:p>
        </w:tc>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29">
            <w:pPr>
              <w:spacing w:after="1500" w:before="300" w:lineRule="auto"/>
              <w:rPr>
                <w:sz w:val="30"/>
                <w:szCs w:val="30"/>
                <w:highlight w:val="white"/>
              </w:rPr>
            </w:pPr>
            <w:r w:rsidDel="00000000" w:rsidR="00000000" w:rsidRPr="00000000">
              <w:rPr>
                <w:sz w:val="30"/>
                <w:szCs w:val="30"/>
                <w:highlight w:val="white"/>
                <w:rtl w:val="0"/>
              </w:rPr>
              <w:t xml:space="preserve">A set of files and directories. A file system may be spread across many physical devices, or many file systems may be stored on a single physical device; the operating system manages access.</w:t>
            </w:r>
          </w:p>
        </w:tc>
      </w:tr>
      <w:tr>
        <w:trPr>
          <w:cantSplit w:val="0"/>
          <w:trHeight w:val="2850" w:hRule="atLeast"/>
          <w:tblHeader w:val="0"/>
        </w:trPr>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2A">
            <w:pPr>
              <w:spacing w:after="1500" w:before="300" w:lineRule="auto"/>
              <w:rPr>
                <w:sz w:val="30"/>
                <w:szCs w:val="30"/>
                <w:highlight w:val="white"/>
              </w:rPr>
            </w:pPr>
            <w:r w:rsidDel="00000000" w:rsidR="00000000" w:rsidRPr="00000000">
              <w:rPr>
                <w:sz w:val="30"/>
                <w:szCs w:val="30"/>
                <w:highlight w:val="white"/>
                <w:rtl w:val="0"/>
              </w:rPr>
              <w:t xml:space="preserve">filename extension</w:t>
            </w:r>
          </w:p>
        </w:tc>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2B">
            <w:pPr>
              <w:spacing w:after="1500" w:before="300" w:lineRule="auto"/>
              <w:rPr>
                <w:sz w:val="30"/>
                <w:szCs w:val="30"/>
                <w:highlight w:val="white"/>
              </w:rPr>
            </w:pPr>
            <w:r w:rsidDel="00000000" w:rsidR="00000000" w:rsidRPr="00000000">
              <w:rPr>
                <w:sz w:val="30"/>
                <w:szCs w:val="30"/>
                <w:highlight w:val="white"/>
                <w:rtl w:val="0"/>
              </w:rPr>
              <w:t xml:space="preserve">The portion of a file’s name that comes after the final “.” character. By convention this identifies the file’s type: .txt means “text" file, .png means “Portable Network Graphics" file, and so on. These conventions are not enforced by most operating systems: it is perfectly possible (but confusing!) to name an MP3 sound file "homepage.html" which makes it look like an HTML file for showing content in a Web browser!</w:t>
            </w:r>
          </w:p>
        </w:tc>
      </w:tr>
      <w:tr>
        <w:trPr>
          <w:cantSplit w:val="0"/>
          <w:trHeight w:val="3285" w:hRule="atLeast"/>
          <w:tblHeader w:val="0"/>
        </w:trPr>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2C">
            <w:pPr>
              <w:spacing w:after="1500" w:before="300" w:lineRule="auto"/>
              <w:rPr>
                <w:sz w:val="30"/>
                <w:szCs w:val="30"/>
                <w:highlight w:val="white"/>
              </w:rPr>
            </w:pPr>
            <w:r w:rsidDel="00000000" w:rsidR="00000000" w:rsidRPr="00000000">
              <w:rPr>
                <w:sz w:val="30"/>
                <w:szCs w:val="30"/>
                <w:highlight w:val="white"/>
                <w:rtl w:val="0"/>
              </w:rPr>
              <w:t xml:space="preserve">home directory</w:t>
            </w:r>
          </w:p>
        </w:tc>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2D">
            <w:pPr>
              <w:spacing w:after="1500" w:before="300" w:lineRule="auto"/>
              <w:rPr>
                <w:sz w:val="30"/>
                <w:szCs w:val="30"/>
                <w:highlight w:val="white"/>
              </w:rPr>
            </w:pPr>
            <w:r w:rsidDel="00000000" w:rsidR="00000000" w:rsidRPr="00000000">
              <w:rPr>
                <w:sz w:val="30"/>
                <w:szCs w:val="30"/>
                <w:highlight w:val="white"/>
                <w:rtl w:val="0"/>
              </w:rPr>
              <w:t xml:space="preserve">The default directory associated with an account on a computer system. By convention for your account, all of your files are stored in or below your home directory. On macOS, that is found in the </w:t>
            </w:r>
            <w:r w:rsidDel="00000000" w:rsidR="00000000" w:rsidRPr="00000000">
              <w:rPr>
                <w:rFonts w:ascii="Courier New" w:cs="Courier New" w:eastAsia="Courier New" w:hAnsi="Courier New"/>
                <w:sz w:val="30"/>
                <w:szCs w:val="30"/>
                <w:highlight w:val="white"/>
                <w:rtl w:val="0"/>
              </w:rPr>
              <w:t xml:space="preserve">/Users/«your-name»</w:t>
            </w:r>
            <w:r w:rsidDel="00000000" w:rsidR="00000000" w:rsidRPr="00000000">
              <w:rPr>
                <w:sz w:val="30"/>
                <w:szCs w:val="30"/>
                <w:highlight w:val="white"/>
                <w:rtl w:val="0"/>
              </w:rPr>
              <w:t xml:space="preserve">k directory. On Ubuntu, you can find your home directory under </w:t>
            </w:r>
            <w:r w:rsidDel="00000000" w:rsidR="00000000" w:rsidRPr="00000000">
              <w:rPr>
                <w:rFonts w:ascii="Courier New" w:cs="Courier New" w:eastAsia="Courier New" w:hAnsi="Courier New"/>
                <w:sz w:val="30"/>
                <w:szCs w:val="30"/>
                <w:highlight w:val="white"/>
                <w:rtl w:val="0"/>
              </w:rPr>
              <w:t xml:space="preserve">/home/«your-name»</w:t>
            </w:r>
            <w:r w:rsidDel="00000000" w:rsidR="00000000" w:rsidRPr="00000000">
              <w:rPr>
                <w:sz w:val="30"/>
                <w:szCs w:val="30"/>
                <w:highlight w:val="white"/>
                <w:rtl w:val="0"/>
              </w:rPr>
              <w:t xml:space="preserve">. On Windows, you will find it under </w:t>
            </w:r>
            <w:r w:rsidDel="00000000" w:rsidR="00000000" w:rsidRPr="00000000">
              <w:rPr>
                <w:rFonts w:ascii="Courier New" w:cs="Courier New" w:eastAsia="Courier New" w:hAnsi="Courier New"/>
                <w:sz w:val="30"/>
                <w:szCs w:val="30"/>
                <w:highlight w:val="white"/>
                <w:rtl w:val="0"/>
              </w:rPr>
              <w:t xml:space="preserve">C:\Users\«your-name»</w:t>
            </w:r>
            <w:r w:rsidDel="00000000" w:rsidR="00000000" w:rsidRPr="00000000">
              <w:rPr>
                <w:sz w:val="30"/>
                <w:szCs w:val="30"/>
                <w:highlight w:val="white"/>
                <w:rtl w:val="0"/>
              </w:rPr>
              <w:t xml:space="preserve">. On Ubuntu and macOS, the shortcut for your home directory is "~".</w:t>
            </w:r>
          </w:p>
        </w:tc>
      </w:tr>
      <w:tr>
        <w:trPr>
          <w:cantSplit w:val="0"/>
          <w:trHeight w:val="1515" w:hRule="atLeast"/>
          <w:tblHeader w:val="0"/>
        </w:trPr>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2E">
            <w:pPr>
              <w:spacing w:after="1500" w:before="300" w:lineRule="auto"/>
              <w:rPr>
                <w:sz w:val="30"/>
                <w:szCs w:val="30"/>
                <w:highlight w:val="white"/>
              </w:rPr>
            </w:pPr>
            <w:r w:rsidDel="00000000" w:rsidR="00000000" w:rsidRPr="00000000">
              <w:rPr>
                <w:sz w:val="30"/>
                <w:szCs w:val="30"/>
                <w:highlight w:val="white"/>
                <w:rtl w:val="0"/>
              </w:rPr>
              <w:t xml:space="preserve">operating system</w:t>
            </w:r>
          </w:p>
        </w:tc>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2F">
            <w:pPr>
              <w:spacing w:after="1500" w:before="300" w:lineRule="auto"/>
              <w:rPr>
                <w:sz w:val="30"/>
                <w:szCs w:val="30"/>
                <w:highlight w:val="white"/>
              </w:rPr>
            </w:pPr>
            <w:r w:rsidDel="00000000" w:rsidR="00000000" w:rsidRPr="00000000">
              <w:rPr>
                <w:sz w:val="30"/>
                <w:szCs w:val="30"/>
                <w:highlight w:val="white"/>
                <w:rtl w:val="0"/>
              </w:rPr>
              <w:t xml:space="preserve">Software that manages interactions between users, hardware, and software processes. Common examples are Linux, macOS, and Windows.</w:t>
            </w:r>
          </w:p>
        </w:tc>
      </w:tr>
      <w:tr>
        <w:trPr>
          <w:cantSplit w:val="0"/>
          <w:trHeight w:val="1950" w:hRule="atLeast"/>
          <w:tblHeader w:val="0"/>
        </w:trPr>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30">
            <w:pPr>
              <w:spacing w:after="1500" w:before="300" w:lineRule="auto"/>
              <w:rPr>
                <w:sz w:val="30"/>
                <w:szCs w:val="30"/>
                <w:highlight w:val="white"/>
              </w:rPr>
            </w:pPr>
            <w:r w:rsidDel="00000000" w:rsidR="00000000" w:rsidRPr="00000000">
              <w:rPr>
                <w:sz w:val="30"/>
                <w:szCs w:val="30"/>
                <w:highlight w:val="white"/>
                <w:rtl w:val="0"/>
              </w:rPr>
              <w:t xml:space="preserve">parent directory</w:t>
            </w:r>
          </w:p>
        </w:tc>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31">
            <w:pPr>
              <w:spacing w:after="1500" w:before="300" w:lineRule="auto"/>
              <w:rPr>
                <w:sz w:val="30"/>
                <w:szCs w:val="30"/>
                <w:highlight w:val="white"/>
              </w:rPr>
            </w:pPr>
            <w:r w:rsidDel="00000000" w:rsidR="00000000" w:rsidRPr="00000000">
              <w:rPr>
                <w:sz w:val="30"/>
                <w:szCs w:val="30"/>
                <w:highlight w:val="white"/>
                <w:rtl w:val="0"/>
              </w:rPr>
              <w:t xml:space="preserve">The directory that “contains” the one in question. Every directory in a file system except the root directory has a parent. A directory’s parent is usually referred to using the shorthand notation ".." (pronounced “dot dot”).</w:t>
            </w:r>
          </w:p>
        </w:tc>
      </w:tr>
      <w:tr>
        <w:trPr>
          <w:cantSplit w:val="0"/>
          <w:trHeight w:val="1515" w:hRule="atLeast"/>
          <w:tblHeader w:val="0"/>
        </w:trPr>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32">
            <w:pPr>
              <w:spacing w:after="1500" w:before="300" w:lineRule="auto"/>
              <w:rPr>
                <w:sz w:val="30"/>
                <w:szCs w:val="30"/>
                <w:highlight w:val="white"/>
              </w:rPr>
            </w:pPr>
            <w:r w:rsidDel="00000000" w:rsidR="00000000" w:rsidRPr="00000000">
              <w:rPr>
                <w:sz w:val="30"/>
                <w:szCs w:val="30"/>
                <w:highlight w:val="white"/>
                <w:rtl w:val="0"/>
              </w:rPr>
              <w:t xml:space="preserve">path</w:t>
            </w:r>
          </w:p>
        </w:tc>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33">
            <w:pPr>
              <w:spacing w:after="1500" w:before="300" w:lineRule="auto"/>
              <w:rPr>
                <w:sz w:val="30"/>
                <w:szCs w:val="30"/>
                <w:highlight w:val="white"/>
              </w:rPr>
            </w:pPr>
            <w:r w:rsidDel="00000000" w:rsidR="00000000" w:rsidRPr="00000000">
              <w:rPr>
                <w:sz w:val="30"/>
                <w:szCs w:val="30"/>
                <w:highlight w:val="white"/>
                <w:rtl w:val="0"/>
              </w:rPr>
              <w:t xml:space="preserve">A unique description that specifies the location of a file or directory within a file system. There are two kinds of paths: absolute paths and relative paths.</w:t>
            </w:r>
          </w:p>
        </w:tc>
      </w:tr>
      <w:tr>
        <w:trPr>
          <w:cantSplit w:val="0"/>
          <w:trHeight w:val="3285" w:hRule="atLeast"/>
          <w:tblHeader w:val="0"/>
        </w:trPr>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34">
            <w:pPr>
              <w:spacing w:after="1500" w:before="300" w:lineRule="auto"/>
              <w:rPr>
                <w:sz w:val="30"/>
                <w:szCs w:val="30"/>
                <w:highlight w:val="white"/>
              </w:rPr>
            </w:pPr>
            <w:r w:rsidDel="00000000" w:rsidR="00000000" w:rsidRPr="00000000">
              <w:rPr>
                <w:sz w:val="30"/>
                <w:szCs w:val="30"/>
                <w:highlight w:val="white"/>
                <w:rtl w:val="0"/>
              </w:rPr>
              <w:t xml:space="preserve">relative path</w:t>
            </w:r>
          </w:p>
        </w:tc>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35">
            <w:pPr>
              <w:spacing w:after="1500" w:before="300" w:lineRule="auto"/>
              <w:rPr>
                <w:sz w:val="30"/>
                <w:szCs w:val="30"/>
                <w:highlight w:val="white"/>
              </w:rPr>
            </w:pPr>
            <w:r w:rsidDel="00000000" w:rsidR="00000000" w:rsidRPr="00000000">
              <w:rPr>
                <w:sz w:val="30"/>
                <w:szCs w:val="30"/>
                <w:highlight w:val="white"/>
                <w:rtl w:val="0"/>
              </w:rPr>
              <w:t xml:space="preserve">A path that specifies the location of a file or directory with respect to the current working directory. Any path that does not begin with a path separator character, "/" on Ubuntu and macOS, is a relative path. The path "Documents/Contracts/" is a relative path from the current working directory into a "Contracts" subdirectory under a "Documents" subdirectory. You know that "Contracts" is a subdirectory because there's another path separator ("/") after it.</w:t>
            </w:r>
          </w:p>
        </w:tc>
      </w:tr>
      <w:tr>
        <w:trPr>
          <w:cantSplit w:val="0"/>
          <w:trHeight w:val="1065" w:hRule="atLeast"/>
          <w:tblHeader w:val="0"/>
        </w:trPr>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36">
            <w:pPr>
              <w:spacing w:after="1500" w:before="300" w:lineRule="auto"/>
              <w:rPr>
                <w:sz w:val="30"/>
                <w:szCs w:val="30"/>
                <w:highlight w:val="white"/>
              </w:rPr>
            </w:pPr>
            <w:r w:rsidDel="00000000" w:rsidR="00000000" w:rsidRPr="00000000">
              <w:rPr>
                <w:sz w:val="30"/>
                <w:szCs w:val="30"/>
                <w:highlight w:val="white"/>
                <w:rtl w:val="0"/>
              </w:rPr>
              <w:t xml:space="preserve">root directory</w:t>
            </w:r>
          </w:p>
        </w:tc>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37">
            <w:pPr>
              <w:spacing w:after="1500" w:before="300" w:lineRule="auto"/>
              <w:rPr>
                <w:sz w:val="30"/>
                <w:szCs w:val="30"/>
                <w:highlight w:val="white"/>
              </w:rPr>
            </w:pPr>
            <w:r w:rsidDel="00000000" w:rsidR="00000000" w:rsidRPr="00000000">
              <w:rPr>
                <w:sz w:val="30"/>
                <w:szCs w:val="30"/>
                <w:highlight w:val="white"/>
                <w:rtl w:val="0"/>
              </w:rPr>
              <w:t xml:space="preserve">The top-most directory in a file system. On macOS and Ubuntu, its name is "/".</w:t>
            </w:r>
          </w:p>
        </w:tc>
      </w:tr>
      <w:tr>
        <w:trPr>
          <w:cantSplit w:val="0"/>
          <w:trHeight w:val="1065" w:hRule="atLeast"/>
          <w:tblHeader w:val="0"/>
        </w:trPr>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38">
            <w:pPr>
              <w:spacing w:after="1500" w:before="300" w:lineRule="auto"/>
              <w:rPr>
                <w:sz w:val="30"/>
                <w:szCs w:val="30"/>
                <w:highlight w:val="white"/>
              </w:rPr>
            </w:pPr>
            <w:r w:rsidDel="00000000" w:rsidR="00000000" w:rsidRPr="00000000">
              <w:rPr>
                <w:sz w:val="30"/>
                <w:szCs w:val="30"/>
                <w:highlight w:val="white"/>
                <w:rtl w:val="0"/>
              </w:rPr>
              <w:t xml:space="preserve">shell</w:t>
            </w:r>
          </w:p>
        </w:tc>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39">
            <w:pPr>
              <w:spacing w:after="1500" w:before="300" w:lineRule="auto"/>
              <w:rPr>
                <w:sz w:val="30"/>
                <w:szCs w:val="30"/>
                <w:highlight w:val="white"/>
              </w:rPr>
            </w:pPr>
            <w:r w:rsidDel="00000000" w:rsidR="00000000" w:rsidRPr="00000000">
              <w:rPr>
                <w:sz w:val="30"/>
                <w:szCs w:val="30"/>
                <w:highlight w:val="white"/>
                <w:rtl w:val="0"/>
              </w:rPr>
              <w:t xml:space="preserve">A command-line interface such as Bash or Z shell that allows you to interact with the operating system.</w:t>
            </w:r>
          </w:p>
        </w:tc>
      </w:tr>
      <w:tr>
        <w:trPr>
          <w:cantSplit w:val="0"/>
          <w:trHeight w:val="1065" w:hRule="atLeast"/>
          <w:tblHeader w:val="0"/>
        </w:trPr>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3A">
            <w:pPr>
              <w:spacing w:after="1500" w:before="300" w:lineRule="auto"/>
              <w:rPr>
                <w:sz w:val="30"/>
                <w:szCs w:val="30"/>
                <w:highlight w:val="white"/>
              </w:rPr>
            </w:pPr>
            <w:r w:rsidDel="00000000" w:rsidR="00000000" w:rsidRPr="00000000">
              <w:rPr>
                <w:sz w:val="30"/>
                <w:szCs w:val="30"/>
                <w:highlight w:val="white"/>
                <w:rtl w:val="0"/>
              </w:rPr>
              <w:t xml:space="preserve">subdirectory</w:t>
            </w:r>
          </w:p>
        </w:tc>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3B">
            <w:pPr>
              <w:spacing w:after="1500" w:before="300" w:lineRule="auto"/>
              <w:rPr>
                <w:sz w:val="30"/>
                <w:szCs w:val="30"/>
                <w:highlight w:val="white"/>
              </w:rPr>
            </w:pPr>
            <w:r w:rsidDel="00000000" w:rsidR="00000000" w:rsidRPr="00000000">
              <w:rPr>
                <w:sz w:val="30"/>
                <w:szCs w:val="30"/>
                <w:highlight w:val="white"/>
                <w:rtl w:val="0"/>
              </w:rPr>
              <w:t xml:space="preserve">A directory contained within another directory. All directories except the root directory are subdirectories.</w:t>
            </w:r>
          </w:p>
        </w:tc>
      </w:tr>
      <w:tr>
        <w:trPr>
          <w:cantSplit w:val="0"/>
          <w:trHeight w:val="1515" w:hRule="atLeast"/>
          <w:tblHeader w:val="0"/>
        </w:trPr>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3C">
            <w:pPr>
              <w:spacing w:after="1500" w:before="300" w:lineRule="auto"/>
              <w:rPr>
                <w:sz w:val="30"/>
                <w:szCs w:val="30"/>
                <w:highlight w:val="white"/>
              </w:rPr>
            </w:pPr>
            <w:r w:rsidDel="00000000" w:rsidR="00000000" w:rsidRPr="00000000">
              <w:rPr>
                <w:sz w:val="30"/>
                <w:szCs w:val="30"/>
                <w:highlight w:val="white"/>
                <w:rtl w:val="0"/>
              </w:rPr>
              <w:t xml:space="preserve">wildcard</w:t>
            </w:r>
          </w:p>
        </w:tc>
        <w:tc>
          <w:tcPr>
            <w:tcBorders>
              <w:top w:color="dedede" w:space="0" w:sz="6" w:val="single"/>
              <w:left w:color="dedede" w:space="0" w:sz="6" w:val="single"/>
              <w:bottom w:color="dedede" w:space="0" w:sz="6" w:val="single"/>
              <w:right w:color="dedede" w:space="0" w:sz="6" w:val="single"/>
            </w:tcBorders>
            <w:tcMar>
              <w:top w:w="100.0" w:type="dxa"/>
              <w:left w:w="200.0" w:type="dxa"/>
              <w:bottom w:w="100.0" w:type="dxa"/>
              <w:right w:w="200.0" w:type="dxa"/>
            </w:tcMar>
            <w:vAlign w:val="center"/>
          </w:tcPr>
          <w:p w:rsidR="00000000" w:rsidDel="00000000" w:rsidP="00000000" w:rsidRDefault="00000000" w:rsidRPr="00000000" w14:paraId="0000003D">
            <w:pPr>
              <w:spacing w:after="1500" w:before="300" w:lineRule="auto"/>
              <w:rPr>
                <w:sz w:val="30"/>
                <w:szCs w:val="30"/>
                <w:highlight w:val="white"/>
              </w:rPr>
            </w:pPr>
            <w:r w:rsidDel="00000000" w:rsidR="00000000" w:rsidRPr="00000000">
              <w:rPr>
                <w:sz w:val="30"/>
                <w:szCs w:val="30"/>
                <w:highlight w:val="white"/>
                <w:rtl w:val="0"/>
              </w:rPr>
              <w:t xml:space="preserve">A character used to specify a pattern to match. In Bash or Z shell, the wildcard character "*" matches zero or more characters. This means that "*.txt" would match any name that ends with ".txt".</w:t>
            </w:r>
          </w:p>
        </w:tc>
      </w:tr>
    </w:tbl>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pacing w:after="1500" w:before="300" w:line="360" w:lineRule="auto"/>
        <w:rPr>
          <w:rFonts w:ascii="Georgia" w:cs="Georgia" w:eastAsia="Georgia" w:hAnsi="Georgia"/>
          <w:i w:val="1"/>
          <w:sz w:val="30"/>
          <w:szCs w:val="30"/>
          <w:highlight w:val="white"/>
        </w:rPr>
      </w:pPr>
      <w:r w:rsidDel="00000000" w:rsidR="00000000" w:rsidRPr="00000000">
        <w:rPr>
          <w:rFonts w:ascii="Georgia" w:cs="Georgia" w:eastAsia="Georgia" w:hAnsi="Georgia"/>
          <w:i w:val="1"/>
          <w:sz w:val="30"/>
          <w:szCs w:val="30"/>
          <w:highlight w:val="white"/>
          <w:rtl w:val="0"/>
        </w:rPr>
        <w:t xml:space="preserve">Regarding file extensions: since many applications use filename extensions to identify the MIME type of the file, misnaming files may cause those applications to fail. If you copy a picture from your phone to your computer and rename it "recipes.docx", then your word processor program will probably try to open it and complain that the file is unrecognizable or corrupt. You know that it's just an image, though, because you're smarter than the computer.</w:t>
      </w:r>
    </w:p>
    <w:p w:rsidR="00000000" w:rsidDel="00000000" w:rsidP="00000000" w:rsidRDefault="00000000" w:rsidRPr="00000000" w14:paraId="0000003F">
      <w:pPr>
        <w:spacing w:after="760" w:lineRule="auto"/>
        <w:rPr>
          <w:b w:val="1"/>
          <w:sz w:val="23"/>
          <w:szCs w:val="23"/>
          <w:highlight w:val="white"/>
        </w:rPr>
      </w:pPr>
      <w:r w:rsidDel="00000000" w:rsidR="00000000" w:rsidRPr="00000000">
        <w:rPr>
          <w:rtl w:val="0"/>
        </w:rPr>
      </w:r>
    </w:p>
    <w:p w:rsidR="00000000" w:rsidDel="00000000" w:rsidP="00000000" w:rsidRDefault="00000000" w:rsidRPr="00000000" w14:paraId="00000040">
      <w:pPr>
        <w:rPr>
          <w:highlight w:val="white"/>
        </w:rPr>
      </w:pPr>
      <w:r w:rsidDel="00000000" w:rsidR="00000000" w:rsidRPr="00000000">
        <w:rPr>
          <w:rtl w:val="0"/>
        </w:rPr>
      </w:r>
    </w:p>
    <w:p w:rsidR="00000000" w:rsidDel="00000000" w:rsidP="00000000" w:rsidRDefault="00000000" w:rsidRPr="00000000" w14:paraId="00000041">
      <w:pPr>
        <w:rPr>
          <w:highlight w:val="white"/>
        </w:rPr>
      </w:pPr>
      <w:r w:rsidDel="00000000" w:rsidR="00000000" w:rsidRPr="00000000">
        <w:rPr>
          <w:rtl w:val="0"/>
        </w:rPr>
      </w:r>
    </w:p>
    <w:p w:rsidR="00000000" w:rsidDel="00000000" w:rsidP="00000000" w:rsidRDefault="00000000" w:rsidRPr="00000000" w14:paraId="00000042">
      <w:pPr>
        <w:rPr>
          <w:highlight w:val="white"/>
        </w:rPr>
      </w:pPr>
      <w:r w:rsidDel="00000000" w:rsidR="00000000" w:rsidRPr="00000000">
        <w:rPr>
          <w:rtl w:val="0"/>
        </w:rPr>
      </w:r>
    </w:p>
    <w:p w:rsidR="00000000" w:rsidDel="00000000" w:rsidP="00000000" w:rsidRDefault="00000000" w:rsidRPr="00000000" w14:paraId="00000043">
      <w:pPr>
        <w:rPr>
          <w:highlight w:val="white"/>
        </w:rPr>
      </w:pPr>
      <w:r w:rsidDel="00000000" w:rsidR="00000000" w:rsidRPr="00000000">
        <w:rPr>
          <w:rtl w:val="0"/>
        </w:rPr>
      </w:r>
    </w:p>
    <w:p w:rsidR="00000000" w:rsidDel="00000000" w:rsidP="00000000" w:rsidRDefault="00000000" w:rsidRPr="00000000" w14:paraId="00000044">
      <w:pPr>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ssets.aaonline.io/Module-Solo-Prep-Work/assets/shell-referen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HrkfuqdtF1FedhRnQf/2w7lVFA==">AMUW2mVylfMd+urugyWrDQGuqaGGRoGnaFG8ZG6vdDSDsciCQ2ez2Di7bxUPNA8gUWch/3r9lPPJboYK3aWsX1xNCmb2FZOUhCSwpw5BILnwDAYye98MRk1Hhe/KTWvDoxB0UgwCjrqWEcwpegRiYtXGlw4iULFVPw==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