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08777C0B" w:rsidR="002918EC" w:rsidRPr="008D2898" w:rsidRDefault="000B23AB" w:rsidP="000B23AB">
      <w:pPr>
        <w:tabs>
          <w:tab w:val="left" w:pos="6921"/>
        </w:tabs>
        <w:ind w:left="4"/>
        <w:rPr>
          <w:sz w:val="20"/>
          <w:szCs w:val="20"/>
        </w:rPr>
      </w:pPr>
      <w:r w:rsidRPr="000B23AB">
        <w:rPr>
          <w:rStyle w:val="SubtleEmphasis"/>
          <w:b/>
          <w:bCs/>
          <w:noProof/>
          <w:sz w:val="36"/>
          <w:szCs w:val="36"/>
        </w:rPr>
        <w:drawing>
          <wp:anchor distT="0" distB="0" distL="114300" distR="114300" simplePos="0" relativeHeight="251636736" behindDoc="1" locked="0" layoutInCell="1" allowOverlap="1" wp14:anchorId="4D81A931" wp14:editId="7CE12CEF">
            <wp:simplePos x="0" y="0"/>
            <wp:positionH relativeFrom="margin">
              <wp:align>center</wp:align>
            </wp:positionH>
            <wp:positionV relativeFrom="paragraph">
              <wp:posOffset>-540869</wp:posOffset>
            </wp:positionV>
            <wp:extent cx="8474166" cy="1194179"/>
            <wp:effectExtent l="57150" t="0" r="60325" b="12065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5">
                      <a:alphaModFix amt="16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4166" cy="1194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" lastClr="FFFFFF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>
        <w:rPr>
          <w:rFonts w:ascii="Arial" w:eastAsia="Arial" w:hAnsi="Arial" w:cs="Arial"/>
          <w:sz w:val="36"/>
          <w:szCs w:val="36"/>
        </w:rPr>
        <w:tab/>
      </w:r>
    </w:p>
    <w:p w14:paraId="2197C801" w14:textId="3EF0EF61" w:rsidR="002918EC" w:rsidRPr="008D2898" w:rsidRDefault="002918EC" w:rsidP="005C3120">
      <w:pPr>
        <w:spacing w:line="100" w:lineRule="exact"/>
        <w:jc w:val="center"/>
        <w:rPr>
          <w:sz w:val="24"/>
          <w:szCs w:val="24"/>
        </w:rPr>
      </w:pPr>
    </w:p>
    <w:p w14:paraId="56E08283" w14:textId="2C32B687" w:rsidR="002918EC" w:rsidRPr="008D2898" w:rsidRDefault="008D2898">
      <w:pPr>
        <w:tabs>
          <w:tab w:val="left" w:pos="9024"/>
        </w:tabs>
        <w:ind w:left="4"/>
        <w:rPr>
          <w:rFonts w:ascii="Arial" w:eastAsia="Arial" w:hAnsi="Arial" w:cs="Arial"/>
          <w:sz w:val="20"/>
          <w:szCs w:val="20"/>
          <w:u w:val="single"/>
        </w:rPr>
      </w:pPr>
      <w:r w:rsidRPr="000B23AB">
        <w:rPr>
          <w:rStyle w:val="SubtleEmphasis"/>
          <w:b/>
          <w:bCs/>
        </w:rPr>
        <w:t>551-254-5505</w:t>
      </w:r>
      <w:r w:rsidR="007445E7" w:rsidRPr="000B23AB">
        <w:rPr>
          <w:rStyle w:val="SubtleEmphasis"/>
          <w:b/>
          <w:bCs/>
        </w:rPr>
        <w:t xml:space="preserve"> </w:t>
      </w:r>
      <w:r w:rsidR="000B23AB">
        <w:rPr>
          <w:rStyle w:val="SubtleEmphasis"/>
          <w:b/>
          <w:bCs/>
        </w:rPr>
        <w:t xml:space="preserve"> -  </w:t>
      </w:r>
      <w:r w:rsidR="007445E7" w:rsidRPr="000B23AB">
        <w:rPr>
          <w:rStyle w:val="SubtleEmphasis"/>
          <w:b/>
          <w:bCs/>
        </w:rPr>
        <w:t xml:space="preserve"> </w:t>
      </w:r>
      <w:r w:rsidRPr="000B23AB">
        <w:rPr>
          <w:rStyle w:val="SubtleEmphasis"/>
          <w:b/>
          <w:bCs/>
        </w:rPr>
        <w:t>bryan.guner@gmail.com</w:t>
      </w:r>
      <w:r w:rsidRPr="008D2898">
        <w:rPr>
          <w:rFonts w:ascii="Arial" w:eastAsia="Arial" w:hAnsi="Arial" w:cs="Arial"/>
          <w:sz w:val="20"/>
          <w:szCs w:val="20"/>
        </w:rPr>
        <w:tab/>
      </w:r>
      <w:hyperlink r:id="rId7">
        <w:r w:rsidRPr="005C3120">
          <w:rPr>
            <w:rStyle w:val="SubtleEmphasis"/>
            <w:b/>
            <w:bCs/>
            <w:color w:val="1F3864" w:themeColor="accent1" w:themeShade="80"/>
          </w:rPr>
          <w:t>Website</w:t>
        </w:r>
        <w:r w:rsidR="007445E7" w:rsidRPr="005C3120">
          <w:rPr>
            <w:rStyle w:val="SubtleEmphasis"/>
            <w:b/>
            <w:bCs/>
            <w:color w:val="1F3864" w:themeColor="accent1" w:themeShade="80"/>
          </w:rPr>
          <w:t xml:space="preserve"> </w:t>
        </w:r>
      </w:hyperlink>
      <w:r w:rsidR="007445E7" w:rsidRPr="005C3120">
        <w:rPr>
          <w:rStyle w:val="SubtleEmphasis"/>
          <w:b/>
          <w:bCs/>
          <w:color w:val="1F3864" w:themeColor="accent1" w:themeShade="80"/>
        </w:rPr>
        <w:t xml:space="preserve"> </w:t>
      </w:r>
      <w:hyperlink r:id="rId8">
        <w:r w:rsidRPr="005C3120">
          <w:rPr>
            <w:rStyle w:val="SubtleEmphasis"/>
            <w:b/>
            <w:bCs/>
            <w:color w:val="1F3864" w:themeColor="accent1" w:themeShade="80"/>
          </w:rPr>
          <w:t>LinkedIn</w:t>
        </w:r>
        <w:r w:rsidR="007445E7" w:rsidRPr="005C3120">
          <w:rPr>
            <w:rStyle w:val="SubtleEmphasis"/>
            <w:b/>
            <w:bCs/>
            <w:color w:val="1F3864" w:themeColor="accent1" w:themeShade="80"/>
          </w:rPr>
          <w:t xml:space="preserve"> </w:t>
        </w:r>
      </w:hyperlink>
      <w:r w:rsidR="007445E7" w:rsidRPr="005C3120">
        <w:rPr>
          <w:rStyle w:val="SubtleEmphasis"/>
          <w:b/>
          <w:bCs/>
          <w:color w:val="1F3864" w:themeColor="accent1" w:themeShade="80"/>
        </w:rPr>
        <w:t xml:space="preserve"> </w:t>
      </w:r>
      <w:hyperlink r:id="rId9">
        <w:r w:rsidR="007445E7" w:rsidRPr="005C3120">
          <w:rPr>
            <w:rStyle w:val="SubtleEmphasis"/>
            <w:b/>
            <w:bCs/>
            <w:color w:val="1F3864" w:themeColor="accent1" w:themeShade="80"/>
          </w:rPr>
          <w:t>GitHub</w:t>
        </w:r>
      </w:hyperlink>
    </w:p>
    <w:p w14:paraId="7DFBC59C" w14:textId="6CA3824D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33448F50" w:rsidR="002918EC" w:rsidRPr="008D2898" w:rsidRDefault="000B23AB" w:rsidP="000B23AB">
      <w:pPr>
        <w:tabs>
          <w:tab w:val="left" w:pos="7823"/>
        </w:tabs>
        <w:spacing w:line="314" w:lineRule="exact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43904" behindDoc="1" locked="0" layoutInCell="0" allowOverlap="1" wp14:anchorId="59B9B741" wp14:editId="22D5D4B5">
            <wp:simplePos x="0" y="0"/>
            <wp:positionH relativeFrom="column">
              <wp:posOffset>-1044736</wp:posOffset>
            </wp:positionH>
            <wp:positionV relativeFrom="paragraph">
              <wp:posOffset>131946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-3" b="-157133"/>
                    <a:stretch/>
                  </pic:blipFill>
                  <pic:spPr bwMode="auto">
                    <a:xfrm>
                      <a:off x="0" y="0"/>
                      <a:ext cx="9646920" cy="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A925" w14:textId="77777777" w:rsidR="00463ED5" w:rsidRDefault="00463ED5">
      <w:pPr>
        <w:ind w:left="4"/>
        <w:rPr>
          <w:rFonts w:ascii="Arial" w:eastAsia="Arial" w:hAnsi="Arial" w:cs="Arial"/>
        </w:rPr>
      </w:pPr>
    </w:p>
    <w:p w14:paraId="5FAB18C8" w14:textId="3ED56955" w:rsidR="00463ED5" w:rsidRDefault="007445E7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71896B3A" w14:textId="77777777" w:rsidR="007445E7" w:rsidRPr="00463ED5" w:rsidRDefault="007445E7">
      <w:pPr>
        <w:ind w:left="4"/>
        <w:rPr>
          <w:b/>
          <w:bCs/>
          <w:sz w:val="20"/>
          <w:szCs w:val="20"/>
        </w:rPr>
      </w:pP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040060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JavaScript ES-6, NodeJS, HTML5,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5916BD25" w:rsidR="002918EC" w:rsidRPr="007445E7" w:rsidRDefault="007445E7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Gatsby, NextJS, Ant-Design, 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1C11EDC5" w:rsidR="002918EC" w:rsidRPr="007445E7" w:rsidRDefault="007445E7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SQlite3, Jest, 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1964BE9F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Trello</w:t>
      </w:r>
      <w:r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5AFEA298" w:rsidR="002918EC" w:rsidRPr="007445E7" w:rsidRDefault="007445E7">
      <w:pPr>
        <w:ind w:left="4"/>
        <w:rPr>
          <w:i/>
          <w:iCs/>
          <w:vertAlign w:val="subscript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22B0232D" w14:textId="77777777" w:rsidR="002918EC" w:rsidRPr="008D2898" w:rsidRDefault="002918EC">
      <w:pPr>
        <w:spacing w:line="299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5A422C45" w14:textId="6222F083" w:rsidR="002918EC" w:rsidRDefault="007445E7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 xml:space="preserve">Projects </w:t>
      </w:r>
    </w:p>
    <w:p w14:paraId="028635AF" w14:textId="77777777" w:rsidR="007445E7" w:rsidRPr="00463ED5" w:rsidRDefault="007445E7">
      <w:pPr>
        <w:ind w:left="4"/>
        <w:rPr>
          <w:b/>
          <w:bCs/>
          <w:sz w:val="20"/>
          <w:szCs w:val="20"/>
        </w:rPr>
      </w:pP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D426EF7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FA5475">
        <w:rPr>
          <w:b/>
          <w:bCs/>
        </w:rPr>
        <w:t>Gr</w:t>
      </w:r>
      <w:r w:rsidRPr="00FA5475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FA5475">
        <w:rPr>
          <w:b/>
          <w:bCs/>
          <w:sz w:val="20"/>
          <w:szCs w:val="20"/>
        </w:rPr>
        <w:tab/>
      </w:r>
      <w:hyperlink r:id="rId11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2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6AFC490C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D024DD2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gramStart"/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| 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proofErr w:type="gramEnd"/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jQuery</w:t>
      </w:r>
    </w:p>
    <w:p w14:paraId="576679DB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3ADF89A2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web development blog,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7777777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77777777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77777777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772D3E01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15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16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640C2388" w14:textId="2BCC721C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FA5475">
        <w:rPr>
          <w:b/>
          <w:bCs/>
          <w:sz w:val="20"/>
          <w:szCs w:val="20"/>
        </w:rPr>
        <w:tab/>
      </w:r>
      <w:hyperlink r:id="rId17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Live Site </w:t>
        </w:r>
      </w:hyperlink>
      <w:r w:rsidR="001F56F1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8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7E0171">
      <w:pPr>
        <w:ind w:left="4"/>
        <w:rPr>
          <w:sz w:val="20"/>
          <w:szCs w:val="20"/>
        </w:rPr>
      </w:pPr>
      <w:hyperlink r:id="rId19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6DAA5C07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30EA690A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FA5475">
        <w:rPr>
          <w:b/>
          <w:bCs/>
          <w:sz w:val="20"/>
          <w:szCs w:val="20"/>
        </w:rPr>
        <w:tab/>
      </w:r>
      <w:hyperlink r:id="rId20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1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430A0AB4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34ED1CD7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2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22F6BFBD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7DA7A1CA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7445E7">
      <w:pPr>
        <w:tabs>
          <w:tab w:val="left" w:pos="144"/>
        </w:tabs>
        <w:ind w:left="144"/>
        <w:rPr>
          <w:rFonts w:ascii="Arial" w:eastAsia="Arial" w:hAnsi="Arial" w:cs="Arial"/>
          <w:b/>
          <w:bCs/>
        </w:rPr>
      </w:pPr>
      <w:r w:rsidRPr="007445E7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7E0171">
      <w:pPr>
        <w:ind w:left="4"/>
        <w:rPr>
          <w:i/>
          <w:iCs/>
          <w:sz w:val="20"/>
          <w:szCs w:val="20"/>
        </w:rPr>
      </w:pPr>
      <w:hyperlink r:id="rId23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7184BF6B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5A19596F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2C4A2C1E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2471ADD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4CDE458F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7A03701" w14:textId="061F5E69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086B09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D61727A" w14:textId="7C75A55A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3F695102" w:rsidR="002918EC" w:rsidRPr="007445E7" w:rsidRDefault="007445E7" w:rsidP="007445E7">
      <w:pPr>
        <w:tabs>
          <w:tab w:val="left" w:pos="144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712085E2" w14:textId="77777777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77777777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1E773AFD" w:rsidR="001F56F1" w:rsidRPr="001F56F1" w:rsidRDefault="007E0171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24" w:history="1">
        <w:r w:rsidR="001F56F1" w:rsidRPr="001F56F1">
          <w:rPr>
            <w:rStyle w:val="Hyperlink"/>
            <w:rFonts w:ascii="Arial" w:eastAsia="Lato" w:hAnsi="Arial" w:cs="Arial"/>
            <w:b/>
            <w:sz w:val="18"/>
            <w:szCs w:val="18"/>
          </w:rPr>
          <w:t>Lambda School</w:t>
        </w:r>
      </w:hyperlink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 xml:space="preserve">, </w:t>
      </w:r>
      <w:r w:rsidR="001F56F1" w:rsidRPr="001F56F1">
        <w:rPr>
          <w:rFonts w:ascii="Arial" w:eastAsia="Lato" w:hAnsi="Arial" w:cs="Arial"/>
          <w:b/>
          <w:i/>
          <w:color w:val="000000"/>
          <w:sz w:val="18"/>
          <w:szCs w:val="18"/>
        </w:rPr>
        <w:t>Full Stack Web Development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5F0932ED" w:rsidR="002918EC" w:rsidRPr="008D2898" w:rsidRDefault="007445E7">
      <w:pPr>
        <w:spacing w:line="270" w:lineRule="auto"/>
        <w:ind w:left="4" w:right="500"/>
        <w:rPr>
          <w:sz w:val="20"/>
          <w:szCs w:val="20"/>
        </w:rPr>
      </w:pPr>
      <w:proofErr w:type="gramStart"/>
      <w:r w:rsidRPr="008D2898">
        <w:rPr>
          <w:rFonts w:ascii="Arial" w:eastAsia="Arial" w:hAnsi="Arial" w:cs="Arial"/>
          <w:sz w:val="18"/>
          <w:szCs w:val="18"/>
        </w:rPr>
        <w:t>Six month</w:t>
      </w:r>
      <w:proofErr w:type="gramEnd"/>
      <w:r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projects.</w:t>
      </w:r>
    </w:p>
    <w:sectPr w:rsidR="002918EC" w:rsidRPr="008D2898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21C27"/>
    <w:rsid w:val="000A3E14"/>
    <w:rsid w:val="000B23AB"/>
    <w:rsid w:val="00137C0B"/>
    <w:rsid w:val="00180CCA"/>
    <w:rsid w:val="001F56F1"/>
    <w:rsid w:val="00240DAD"/>
    <w:rsid w:val="00254EE3"/>
    <w:rsid w:val="002918EC"/>
    <w:rsid w:val="002C6CCB"/>
    <w:rsid w:val="00321782"/>
    <w:rsid w:val="00327E8B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A6086"/>
    <w:rsid w:val="007D6856"/>
    <w:rsid w:val="007E0171"/>
    <w:rsid w:val="008465CC"/>
    <w:rsid w:val="008D2898"/>
    <w:rsid w:val="00BD4C77"/>
    <w:rsid w:val="00C20605"/>
    <w:rsid w:val="00C45109"/>
    <w:rsid w:val="00CC3D6E"/>
    <w:rsid w:val="00D6120F"/>
    <w:rsid w:val="00F30415"/>
    <w:rsid w:val="00F50F19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yan-guner-046199128/" TargetMode="External"/><Relationship Id="rId13" Type="http://schemas.openxmlformats.org/officeDocument/2006/relationships/hyperlink" Target="https://bgoonz-blog.netlify.app/docs/tools/" TargetMode="External"/><Relationship Id="rId18" Type="http://schemas.openxmlformats.org/officeDocument/2006/relationships/hyperlink" Target="https://github.com/bgoonz/Revamped-Automatic-Guitar-Effect-Triggering/tree/master/Triggered-Guitar-Effects-Platfor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Lambda-School-Labs/family-promise-service-tracker-fe-a" TargetMode="External"/><Relationship Id="rId7" Type="http://schemas.openxmlformats.org/officeDocument/2006/relationships/hyperlink" Target="https://bgoonz-blog.netlify.app/" TargetMode="External"/><Relationship Id="rId12" Type="http://schemas.openxmlformats.org/officeDocument/2006/relationships/hyperlink" Target="https://github.com/bgoonz/BGOONZ_BLOG_2.0" TargetMode="External"/><Relationship Id="rId17" Type="http://schemas.openxmlformats.org/officeDocument/2006/relationships/hyperlink" Target="https://bgoonz.github.io/Revamped-Automatic-Guitar-Effect-Trigger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goonz-blog.netlify.app/docs/interact/" TargetMode="External"/><Relationship Id="rId20" Type="http://schemas.openxmlformats.org/officeDocument/2006/relationships/hyperlink" Target="https://a.familypromiseservicetracker.dev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bgoonz-blog.netlify.app/" TargetMode="External"/><Relationship Id="rId24" Type="http://schemas.openxmlformats.org/officeDocument/2006/relationships/hyperlink" Target="https://www.credly.com/badges/bd145ba3-0f09-42fc-8d1f-a3bc4e0a46b4/public_ur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goonz-blog.netlify.app/docs/interact/other-sites/" TargetMode="External"/><Relationship Id="rId23" Type="http://schemas.openxmlformats.org/officeDocument/2006/relationships/hyperlink" Target="https://www.cembr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goonz.github.io/Revamped-Automatic-Guitar-Effect-Triggering/SR%20Project%20II%20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goonz" TargetMode="External"/><Relationship Id="rId14" Type="http://schemas.openxmlformats.org/officeDocument/2006/relationships/hyperlink" Target="https://bgoonz-blog.netlify.app/docs/interact/video-chat/" TargetMode="External"/><Relationship Id="rId22" Type="http://schemas.openxmlformats.org/officeDocument/2006/relationships/hyperlink" Target="https://bryan-guner.gitbook.io/lambda-labs/navigation/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3</cp:revision>
  <cp:lastPrinted>2021-10-26T10:06:00Z</cp:lastPrinted>
  <dcterms:created xsi:type="dcterms:W3CDTF">2021-10-26T10:07:00Z</dcterms:created>
  <dcterms:modified xsi:type="dcterms:W3CDTF">2021-10-26T10:30:00Z</dcterms:modified>
</cp:coreProperties>
</file>