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166ea799664ba452289c402340e34aef481e9a"/>
    <w:p>
      <w:pPr>
        <w:pStyle w:val="Heading1"/>
      </w:pPr>
      <w:r>
        <w:t xml:space="preserve">Minimal Agent Communication Protocols for Multi-Agent Grid Navigation</w:t>
      </w:r>
    </w:p>
    <w:bookmarkStart w:id="9" w:name="task-overview"/>
    <w:p>
      <w:pPr>
        <w:pStyle w:val="Heading2"/>
      </w:pPr>
      <w:r>
        <w:t xml:space="preserve">Task Overview</w:t>
      </w:r>
    </w:p>
    <w:p>
      <w:pPr>
        <w:pStyle w:val="FirstParagraph"/>
      </w:pPr>
      <w:r>
        <w:t xml:space="preserve">Five LLM-controlled agents navigate a 30×10 grid world with partial observability (vision radius = 1). Each agent receives a directional bearing toward a shared goal at position (28,1) but cannot see beyond their immediate surroundings. The environment contains maze-like obstacles that force indirect routing. With five agents competing for limited corridor space, collisions are frequent. Agents have 100 turns to coordinate and reach the goal. We compare three communication protocols to determine which enables the most effective coordination.</w:t>
      </w:r>
    </w:p>
    <w:p>
      <w:r>
        <w:pict>
          <v:rect style="width:0;height:1.5pt" o:hralign="center" o:hrstd="t" o:hr="t"/>
        </w:pict>
      </w:r>
    </w:p>
    <w:bookmarkEnd w:id="9"/>
    <w:bookmarkStart w:id="13" w:name="communication-protocols"/>
    <w:p>
      <w:pPr>
        <w:pStyle w:val="Heading2"/>
      </w:pPr>
      <w:r>
        <w:t xml:space="preserve">Communication Protocols</w:t>
      </w:r>
    </w:p>
    <w:p>
      <w:pPr>
        <w:pStyle w:val="FirstParagraph"/>
      </w:pPr>
      <w:r>
        <w:t xml:space="preserve">All agents share a base prompt instructing them to navigate toward the goal while avoiding collisions. The communication strategy determines what messages (if any) agents can exchange to coordinate.</w:t>
      </w:r>
    </w:p>
    <w:bookmarkStart w:id="10" w:name="none-no-communication"/>
    <w:p>
      <w:pPr>
        <w:pStyle w:val="Heading3"/>
      </w:pPr>
      <w:r>
        <w:t xml:space="preserve">None (No Communication)</w:t>
      </w:r>
    </w:p>
    <w:p>
      <w:pPr>
        <w:pStyle w:val="FirstParagraph"/>
      </w:pPr>
      <w:r>
        <w:rPr>
          <w:b/>
          <w:bCs/>
        </w:rPr>
        <w:t xml:space="preserve">Approach:</w:t>
      </w:r>
      <w:r>
        <w:t xml:space="preserve"> </w:t>
      </w:r>
      <w:r>
        <w:t xml:space="preserve">Agents receive no communication capability. They must coordinate implicitly through observation of nearby agents (within vision radius = 1).</w:t>
      </w:r>
    </w:p>
    <w:p>
      <w:pPr>
        <w:pStyle w:val="BodyText"/>
      </w:pPr>
      <w:r>
        <w:rPr>
          <w:b/>
          <w:bCs/>
        </w:rPr>
        <w:t xml:space="preserve">Prompt addition:</w:t>
      </w:r>
      <w:r>
        <w:t xml:space="preserve"> </w:t>
      </w:r>
      <w:r>
        <w:rPr>
          <w:i/>
          <w:iCs/>
        </w:rPr>
        <w:t xml:space="preserve">(none - agents simply navigate without message exchange)</w:t>
      </w:r>
    </w:p>
    <w:p>
      <w:pPr>
        <w:pStyle w:val="BodyText"/>
      </w:pPr>
      <w:r>
        <w:rPr>
          <w:b/>
          <w:bCs/>
        </w:rPr>
        <w:t xml:space="preserve">Messages exchanged:</w:t>
      </w:r>
      <w:r>
        <w:t xml:space="preserve"> </w:t>
      </w:r>
      <w:r>
        <w:t xml:space="preserve">0 per run</w:t>
      </w:r>
    </w:p>
    <w:p>
      <w:r>
        <w:pict>
          <v:rect style="width:0;height:1.5pt" o:hralign="center" o:hrstd="t" o:hr="t"/>
        </w:pict>
      </w:r>
    </w:p>
    <w:bookmarkEnd w:id="10"/>
    <w:bookmarkStart w:id="11" w:name="structured"/>
    <w:p>
      <w:pPr>
        <w:pStyle w:val="Heading3"/>
      </w:pPr>
      <w:r>
        <w:t xml:space="preserve">Structured</w:t>
      </w:r>
    </w:p>
    <w:p>
      <w:pPr>
        <w:pStyle w:val="FirstParagraph"/>
      </w:pPr>
      <w:r>
        <w:rPr>
          <w:b/>
          <w:bCs/>
        </w:rPr>
        <w:t xml:space="preserve">Approach:</w:t>
      </w:r>
      <w:r>
        <w:t xml:space="preserve"> </w:t>
      </w:r>
      <w:r>
        <w:t xml:space="preserve">Agents use a fixed message schema with two message types:</w:t>
      </w:r>
      <w:r>
        <w:t xml:space="preserve"> </w:t>
      </w:r>
      <w:r>
        <w:rPr>
          <w:rStyle w:val="VerbatimChar"/>
        </w:rPr>
        <w:t xml:space="preserve">INTENT</w:t>
      </w:r>
      <w:r>
        <w:t xml:space="preserve"> </w:t>
      </w:r>
      <w:r>
        <w:t xml:space="preserve">(announce next action) and</w:t>
      </w:r>
      <w:r>
        <w:t xml:space="preserve"> </w:t>
      </w:r>
      <w:r>
        <w:rPr>
          <w:rStyle w:val="VerbatimChar"/>
        </w:rPr>
        <w:t xml:space="preserve">REQUEST</w:t>
      </w:r>
      <w:r>
        <w:t xml:space="preserve"> </w:t>
      </w:r>
      <w:r>
        <w:t xml:space="preserve">(ask peer to yield or share goal location). Priority tiebreaker: lowest agent ID moves first in contested cells.</w:t>
      </w:r>
    </w:p>
    <w:p>
      <w:pPr>
        <w:pStyle w:val="BodyText"/>
      </w:pPr>
      <w:r>
        <w:rPr>
          <w:b/>
          <w:bCs/>
        </w:rPr>
        <w:t xml:space="preserve">Prompt addition:</w:t>
      </w:r>
    </w:p>
    <w:p>
      <w:pPr>
        <w:pStyle w:val="SourceCode"/>
      </w:pPr>
      <w:r>
        <w:rPr>
          <w:rStyle w:val="CommentTok"/>
        </w:rPr>
        <w:t xml:space="preserve"># From src/llmgrid/agent/llm_agent.py, lines 64-71</w:t>
      </w:r>
      <w:r>
        <w:br/>
      </w:r>
      <w:r>
        <w:rPr>
          <w:rStyle w:val="CommentTok"/>
        </w:rPr>
        <w:t xml:space="preserve">"Allowed: INTENT or REQUEST(YIELD|GUIDE target=(x,y)). One message max per turn."</w:t>
      </w:r>
      <w:r>
        <w:br/>
      </w:r>
      <w:r>
        <w:rPr>
          <w:rStyle w:val="CommentTok"/>
        </w:rPr>
        <w:t xml:space="preserve">"When to communicate: only if any_peer_in_range is true and you have useful info</w:t>
      </w:r>
      <w:r>
        <w:br/>
      </w:r>
      <w:r>
        <w:rPr>
          <w:rStyle w:val="ErrorTok"/>
        </w:rPr>
        <w:t xml:space="preserve"> (collision risk, new corridor, map gap) that a nearby peer benefits from."</w:t>
      </w:r>
      <w:r>
        <w:br/>
      </w:r>
      <w:r>
        <w:rPr>
          <w:rStyle w:val="ErrorTok"/>
        </w:rPr>
        <w:t xml:space="preserve">"Good reasons: approaching a shared cell, you see G, you discovered a useful corridor</w:t>
      </w:r>
      <w:r>
        <w:br/>
      </w:r>
      <w:r>
        <w:rPr>
          <w:rStyle w:val="ErrorTok"/>
        </w:rPr>
        <w:t xml:space="preserve"> or dead end, your buddy might be stuck, or you need a map snippet to progress."</w:t>
      </w:r>
      <w:r>
        <w:br/>
      </w:r>
      <w:r>
        <w:rPr>
          <w:rStyle w:val="CommentTok"/>
        </w:rPr>
        <w:t xml:space="preserve">"Priority: when 2+ agents want the same cell, LOWEST agent_id MOVES immediately</w:t>
      </w:r>
      <w:r>
        <w:br/>
      </w:r>
      <w:r>
        <w:rPr>
          <w:rStyle w:val="ErrorTok"/>
        </w:rPr>
        <w:t xml:space="preserve"> (no announcement needed). Higher IDs MUST yield (stay/reroute). No mutual yielding,</w:t>
      </w:r>
      <w:r>
        <w:br/>
      </w:r>
      <w:r>
        <w:rPr>
          <w:rStyle w:val="ErrorTok"/>
        </w:rPr>
        <w:t xml:space="preserve"> no wasted turns announcing priority."</w:t>
      </w:r>
      <w:r>
        <w:br/>
      </w:r>
      <w:r>
        <w:rPr>
          <w:rStyle w:val="CommentTok"/>
        </w:rPr>
        <w:t xml:space="preserve">"Message choice: INTENT to share your next move; REQUEST(YIELD,target=T) if you need</w:t>
      </w:r>
      <w:r>
        <w:br/>
      </w:r>
      <w:r>
        <w:rPr>
          <w:rStyle w:val="ErrorTok"/>
        </w:rPr>
        <w:t xml:space="preserve"> priority; REQUEST</w:t>
      </w:r>
      <w:r>
        <w:rPr>
          <w:rStyle w:val="NormalTok"/>
        </w:rPr>
        <w:t xml:space="preserve">(GUIDE,target</w:t>
      </w:r>
      <w:r>
        <w:rPr>
          <w:rStyle w:val="OperatorTok"/>
        </w:rPr>
        <w:t xml:space="preserve">=</w:t>
      </w:r>
      <w:r>
        <w:rPr>
          <w:rStyle w:val="NormalTok"/>
        </w:rPr>
        <w:t xml:space="preserve">(gx,gy)) to share G </w:t>
      </w:r>
      <w:r>
        <w:rPr>
          <w:rStyle w:val="KeywordTok"/>
        </w:rPr>
        <w:t xml:space="preserve">or</w:t>
      </w:r>
      <w:r>
        <w:rPr>
          <w:rStyle w:val="NormalTok"/>
        </w:rPr>
        <w:t xml:space="preserve"> </w:t>
      </w:r>
      <w:r>
        <w:rPr>
          <w:rStyle w:val="BuiltInTok"/>
        </w:rPr>
        <w:t xml:space="preserve">help</w:t>
      </w:r>
      <w:r>
        <w:rPr>
          <w:rStyle w:val="NormalTok"/>
        </w:rPr>
        <w:t xml:space="preserve"> a stuck teammate.</w:t>
      </w:r>
      <w:r>
        <w:rPr>
          <w:rStyle w:val="StringTok"/>
        </w:rPr>
        <w:t xml:space="preserve">"</w:t>
      </w:r>
      <w:r>
        <w:br/>
      </w:r>
      <w:r>
        <w:rPr>
          <w:rStyle w:val="ErrorTok"/>
        </w:rPr>
        <w:t xml:space="preserve">"Avoid repeats: do not send the same content within 5 turns unless new information appeared."</w:t>
      </w:r>
    </w:p>
    <w:p>
      <w:pPr>
        <w:pStyle w:val="FirstParagraph"/>
      </w:pPr>
      <w:r>
        <w:rPr>
          <w:b/>
          <w:bCs/>
        </w:rPr>
        <w:t xml:space="preserve">Full schema:</w:t>
      </w:r>
    </w:p>
    <w:p>
      <w:pPr>
        <w:pStyle w:val="SourceCode"/>
      </w:pPr>
      <w:r>
        <w:rPr>
          <w:rStyle w:val="NormalTok"/>
        </w:rPr>
        <w:t xml:space="preserve">MsgIntent {</w:t>
      </w:r>
      <w:r>
        <w:br/>
      </w:r>
      <w:r>
        <w:rPr>
          <w:rStyle w:val="NormalTok"/>
        </w:rPr>
        <w:t xml:space="preserve">  kind</w:t>
      </w:r>
      <w:r>
        <w:rPr>
          <w:rStyle w:val="OperatorTok"/>
        </w:rPr>
        <w:t xml:space="preserve">:</w:t>
      </w:r>
      <w:r>
        <w:rPr>
          <w:rStyle w:val="NormalTok"/>
        </w:rPr>
        <w:t xml:space="preserve"> </w:t>
      </w:r>
      <w:r>
        <w:rPr>
          <w:rStyle w:val="StringTok"/>
        </w:rPr>
        <w:t xml:space="preserve">"INTENT"</w:t>
      </w:r>
      <w:r>
        <w:br/>
      </w:r>
      <w:r>
        <w:rPr>
          <w:rStyle w:val="NormalTok"/>
        </w:rPr>
        <w:t xml:space="preserve">  next_action</w:t>
      </w:r>
      <w:r>
        <w:rPr>
          <w:rStyle w:val="OperatorTok"/>
        </w:rPr>
        <w:t xml:space="preserve">:</w:t>
      </w:r>
      <w:r>
        <w:rPr>
          <w:rStyle w:val="NormalTok"/>
        </w:rPr>
        <w:t xml:space="preserve"> </w:t>
      </w:r>
      <w:r>
        <w:rPr>
          <w:rStyle w:val="StringTok"/>
        </w:rPr>
        <w:t xml:space="preserve">"MOVE_N"</w:t>
      </w:r>
      <w:r>
        <w:rPr>
          <w:rStyle w:val="NormalTok"/>
        </w:rPr>
        <w:t xml:space="preserve"> </w:t>
      </w:r>
      <w:r>
        <w:rPr>
          <w:rStyle w:val="OperatorTok"/>
        </w:rPr>
        <w:t xml:space="preserve">|</w:t>
      </w:r>
      <w:r>
        <w:rPr>
          <w:rStyle w:val="NormalTok"/>
        </w:rPr>
        <w:t xml:space="preserve"> </w:t>
      </w:r>
      <w:r>
        <w:rPr>
          <w:rStyle w:val="StringTok"/>
        </w:rPr>
        <w:t xml:space="preserve">"MOVE_E"</w:t>
      </w:r>
      <w:r>
        <w:rPr>
          <w:rStyle w:val="NormalTok"/>
        </w:rPr>
        <w:t xml:space="preserve"> </w:t>
      </w:r>
      <w:r>
        <w:rPr>
          <w:rStyle w:val="OperatorTok"/>
        </w:rPr>
        <w:t xml:space="preserve">|</w:t>
      </w:r>
      <w:r>
        <w:rPr>
          <w:rStyle w:val="NormalTok"/>
        </w:rPr>
        <w:t xml:space="preserve"> </w:t>
      </w:r>
      <w:r>
        <w:rPr>
          <w:rStyle w:val="StringTok"/>
        </w:rPr>
        <w:t xml:space="preserve">"MOVE_S"</w:t>
      </w:r>
      <w:r>
        <w:rPr>
          <w:rStyle w:val="NormalTok"/>
        </w:rPr>
        <w:t xml:space="preserve"> </w:t>
      </w:r>
      <w:r>
        <w:rPr>
          <w:rStyle w:val="OperatorTok"/>
        </w:rPr>
        <w:t xml:space="preserve">|</w:t>
      </w:r>
      <w:r>
        <w:rPr>
          <w:rStyle w:val="NormalTok"/>
        </w:rPr>
        <w:t xml:space="preserve"> </w:t>
      </w:r>
      <w:r>
        <w:rPr>
          <w:rStyle w:val="StringTok"/>
        </w:rPr>
        <w:t xml:space="preserve">"MOVE_W"</w:t>
      </w:r>
      <w:r>
        <w:rPr>
          <w:rStyle w:val="NormalTok"/>
        </w:rPr>
        <w:t xml:space="preserve"> </w:t>
      </w:r>
      <w:r>
        <w:rPr>
          <w:rStyle w:val="OperatorTok"/>
        </w:rPr>
        <w:t xml:space="preserve">|</w:t>
      </w:r>
      <w:r>
        <w:rPr>
          <w:rStyle w:val="NormalTok"/>
        </w:rPr>
        <w:t xml:space="preserve"> </w:t>
      </w:r>
      <w:r>
        <w:rPr>
          <w:rStyle w:val="StringTok"/>
        </w:rPr>
        <w:t xml:space="preserve">"STAY"</w:t>
      </w:r>
      <w:r>
        <w:br/>
      </w:r>
      <w:r>
        <w:rPr>
          <w:rStyle w:val="NormalTok"/>
        </w:rPr>
        <w:t xml:space="preserve">  sender_id</w:t>
      </w:r>
      <w:r>
        <w:rPr>
          <w:rStyle w:val="OperatorTok"/>
        </w:rPr>
        <w:t xml:space="preserve">:</w:t>
      </w:r>
      <w:r>
        <w:rPr>
          <w:rStyle w:val="NormalTok"/>
        </w:rPr>
        <w:t xml:space="preserve"> </w:t>
      </w:r>
      <w:r>
        <w:rPr>
          <w:rStyle w:val="DataTypeTok"/>
        </w:rPr>
        <w:t xml:space="preserve">string</w:t>
      </w:r>
      <w:r>
        <w:br/>
      </w:r>
      <w:r>
        <w:rPr>
          <w:rStyle w:val="NormalTok"/>
        </w:rPr>
        <w:t xml:space="preserve">  seq</w:t>
      </w:r>
      <w:r>
        <w:rPr>
          <w:rStyle w:val="OperatorTok"/>
        </w:rPr>
        <w:t xml:space="preserve">:</w:t>
      </w:r>
      <w:r>
        <w:rPr>
          <w:rStyle w:val="NormalTok"/>
        </w:rPr>
        <w:t xml:space="preserve"> int</w:t>
      </w:r>
      <w:r>
        <w:br/>
      </w:r>
      <w:r>
        <w:rPr>
          <w:rStyle w:val="NormalTok"/>
        </w:rPr>
        <w:t xml:space="preserve">}</w:t>
      </w:r>
      <w:r>
        <w:br/>
      </w:r>
      <w:r>
        <w:br/>
      </w:r>
      <w:r>
        <w:rPr>
          <w:rStyle w:val="NormalTok"/>
        </w:rPr>
        <w:t xml:space="preserve">MsgRequest {</w:t>
      </w:r>
      <w:r>
        <w:br/>
      </w:r>
      <w:r>
        <w:rPr>
          <w:rStyle w:val="NormalTok"/>
        </w:rPr>
        <w:t xml:space="preserve">  kind</w:t>
      </w:r>
      <w:r>
        <w:rPr>
          <w:rStyle w:val="OperatorTok"/>
        </w:rPr>
        <w:t xml:space="preserve">:</w:t>
      </w:r>
      <w:r>
        <w:rPr>
          <w:rStyle w:val="NormalTok"/>
        </w:rPr>
        <w:t xml:space="preserve"> </w:t>
      </w:r>
      <w:r>
        <w:rPr>
          <w:rStyle w:val="StringTok"/>
        </w:rPr>
        <w:t xml:space="preserve">"REQUEST"</w:t>
      </w:r>
      <w:r>
        <w:br/>
      </w:r>
      <w:r>
        <w:rPr>
          <w:rStyle w:val="NormalTok"/>
        </w:rPr>
        <w:t xml:space="preserve">  req</w:t>
      </w:r>
      <w:r>
        <w:rPr>
          <w:rStyle w:val="OperatorTok"/>
        </w:rPr>
        <w:t xml:space="preserve">:</w:t>
      </w:r>
      <w:r>
        <w:rPr>
          <w:rStyle w:val="NormalTok"/>
        </w:rPr>
        <w:t xml:space="preserve"> </w:t>
      </w:r>
      <w:r>
        <w:rPr>
          <w:rStyle w:val="StringTok"/>
        </w:rPr>
        <w:t xml:space="preserve">"YIELD"</w:t>
      </w:r>
      <w:r>
        <w:rPr>
          <w:rStyle w:val="NormalTok"/>
        </w:rPr>
        <w:t xml:space="preserve"> </w:t>
      </w:r>
      <w:r>
        <w:rPr>
          <w:rStyle w:val="OperatorTok"/>
        </w:rPr>
        <w:t xml:space="preserve">|</w:t>
      </w:r>
      <w:r>
        <w:rPr>
          <w:rStyle w:val="NormalTok"/>
        </w:rPr>
        <w:t xml:space="preserve"> </w:t>
      </w:r>
      <w:r>
        <w:rPr>
          <w:rStyle w:val="StringTok"/>
        </w:rPr>
        <w:t xml:space="preserve">"GUIDE"</w:t>
      </w:r>
      <w:r>
        <w:br/>
      </w:r>
      <w:r>
        <w:rPr>
          <w:rStyle w:val="NormalTok"/>
        </w:rPr>
        <w:t xml:space="preserve">  target</w:t>
      </w:r>
      <w:r>
        <w:rPr>
          <w:rStyle w:val="OperatorTok"/>
        </w:rPr>
        <w:t xml:space="preserve">?:</w:t>
      </w:r>
      <w:r>
        <w:rPr>
          <w:rStyle w:val="NormalTok"/>
        </w:rPr>
        <w:t xml:space="preserve"> {x</w:t>
      </w:r>
      <w:r>
        <w:rPr>
          <w:rStyle w:val="OperatorTok"/>
        </w:rPr>
        <w:t xml:space="preserve">:</w:t>
      </w:r>
      <w:r>
        <w:rPr>
          <w:rStyle w:val="NormalTok"/>
        </w:rPr>
        <w:t xml:space="preserve"> int</w:t>
      </w:r>
      <w:r>
        <w:rPr>
          <w:rStyle w:val="OperatorTok"/>
        </w:rPr>
        <w:t xml:space="preserve">,</w:t>
      </w:r>
      <w:r>
        <w:rPr>
          <w:rStyle w:val="NormalTok"/>
        </w:rPr>
        <w:t xml:space="preserve"> y</w:t>
      </w:r>
      <w:r>
        <w:rPr>
          <w:rStyle w:val="OperatorTok"/>
        </w:rPr>
        <w:t xml:space="preserve">:</w:t>
      </w:r>
      <w:r>
        <w:rPr>
          <w:rStyle w:val="NormalTok"/>
        </w:rPr>
        <w:t xml:space="preserve"> int}  </w:t>
      </w:r>
      <w:r>
        <w:rPr>
          <w:rStyle w:val="CommentTok"/>
        </w:rPr>
        <w:t xml:space="preserve">// optional</w:t>
      </w:r>
      <w:r>
        <w:br/>
      </w:r>
      <w:r>
        <w:rPr>
          <w:rStyle w:val="NormalTok"/>
        </w:rPr>
        <w:t xml:space="preserve">  sender_id</w:t>
      </w:r>
      <w:r>
        <w:rPr>
          <w:rStyle w:val="OperatorTok"/>
        </w:rPr>
        <w:t xml:space="preserve">:</w:t>
      </w:r>
      <w:r>
        <w:rPr>
          <w:rStyle w:val="NormalTok"/>
        </w:rPr>
        <w:t xml:space="preserve"> </w:t>
      </w:r>
      <w:r>
        <w:rPr>
          <w:rStyle w:val="DataTypeTok"/>
        </w:rPr>
        <w:t xml:space="preserve">string</w:t>
      </w:r>
      <w:r>
        <w:br/>
      </w:r>
      <w:r>
        <w:rPr>
          <w:rStyle w:val="NormalTok"/>
        </w:rPr>
        <w:t xml:space="preserve">  seq</w:t>
      </w:r>
      <w:r>
        <w:rPr>
          <w:rStyle w:val="OperatorTok"/>
        </w:rPr>
        <w:t xml:space="preserve">:</w:t>
      </w:r>
      <w:r>
        <w:rPr>
          <w:rStyle w:val="NormalTok"/>
        </w:rPr>
        <w:t xml:space="preserve"> int</w:t>
      </w:r>
      <w:r>
        <w:br/>
      </w:r>
      <w:r>
        <w:rPr>
          <w:rStyle w:val="NormalTok"/>
        </w:rPr>
        <w:t xml:space="preserve">}</w:t>
      </w:r>
    </w:p>
    <w:p>
      <w:pPr>
        <w:pStyle w:val="FirstParagraph"/>
      </w:pPr>
      <w:r>
        <w:rPr>
          <w:b/>
          <w:bCs/>
        </w:rPr>
        <w:t xml:space="preserve">Actual usage (51 messages across 3 runs):</w:t>
      </w:r>
      <w:r>
        <w:t xml:space="preserve"> </w:t>
      </w:r>
      <w:r>
        <w:t xml:space="preserve">- INTENT: STAY (23×), MOVE_E (13×), MOVE_S (3×)</w:t>
      </w:r>
      <w:r>
        <w:t xml:space="preserve"> </w:t>
      </w:r>
      <w:r>
        <w:t xml:space="preserve">- REQUEST: YIELD (12×, all with target)</w:t>
      </w:r>
      <w:r>
        <w:t xml:space="preserve"> </w:t>
      </w:r>
      <w:r>
        <w:t xml:space="preserve">- Never used: MOVE_N, MOVE_W, GUIDE</w:t>
      </w:r>
    </w:p>
    <w:p>
      <w:pPr>
        <w:pStyle w:val="BodyText"/>
      </w:pPr>
      <w:r>
        <w:rPr>
          <w:b/>
          <w:bCs/>
        </w:rPr>
        <w:t xml:space="preserve">Example messages (serialized from actual transcripts):</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"INTENT"</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"a4"</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"next_action"</w:t>
      </w:r>
      <w:r>
        <w:rPr>
          <w:rStyle w:val="FunctionTok"/>
        </w:rPr>
        <w:t xml:space="preserve">:</w:t>
      </w:r>
      <w:r>
        <w:rPr>
          <w:rStyle w:val="NormalTok"/>
        </w:rPr>
        <w:t xml:space="preserve"> </w:t>
      </w:r>
      <w:r>
        <w:rPr>
          <w:rStyle w:val="StringTok"/>
        </w:rPr>
        <w:t xml:space="preserve">"STAY"</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"REQUEST"</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"a5"</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"req"</w:t>
      </w:r>
      <w:r>
        <w:rPr>
          <w:rStyle w:val="FunctionTok"/>
        </w:rPr>
        <w:t xml:space="preserve">:</w:t>
      </w:r>
      <w:r>
        <w:rPr>
          <w:rStyle w:val="NormalTok"/>
        </w:rPr>
        <w:t xml:space="preserve"> </w:t>
      </w:r>
      <w:r>
        <w:rPr>
          <w:rStyle w:val="StringTok"/>
        </w:rPr>
        <w:t xml:space="preserve">"YIELD"</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"INTENT"</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"a5"</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"next_action"</w:t>
      </w:r>
      <w:r>
        <w:rPr>
          <w:rStyle w:val="FunctionTok"/>
        </w:rPr>
        <w:t xml:space="preserve">:</w:t>
      </w:r>
      <w:r>
        <w:rPr>
          <w:rStyle w:val="NormalTok"/>
        </w:rPr>
        <w:t xml:space="preserve"> </w:t>
      </w:r>
      <w:r>
        <w:rPr>
          <w:rStyle w:val="StringTok"/>
        </w:rPr>
        <w:t xml:space="preserve">"MOVE_E"</w:t>
      </w:r>
      <w:r>
        <w:br/>
      </w:r>
      <w:r>
        <w:rPr>
          <w:rStyle w:val="FunctionTok"/>
        </w:rPr>
        <w:t xml:space="preserve">}</w:t>
      </w:r>
    </w:p>
    <w:p>
      <w:pPr>
        <w:pStyle w:val="FirstParagraph"/>
      </w:pPr>
      <w:r>
        <w:rPr>
          <w:b/>
          <w:bCs/>
        </w:rPr>
        <w:t xml:space="preserve">Note:</w:t>
      </w:r>
      <w:r>
        <w:t xml:space="preserve"> </w:t>
      </w:r>
      <w:r>
        <w:t xml:space="preserve">Other agents receive only the message envelope (kind, sender_id, seq, next_action/req/target). The</w:t>
      </w:r>
      <w:r>
        <w:t xml:space="preserve"> </w:t>
      </w:r>
      <w:r>
        <w:t xml:space="preserve">“Reasoning”</w:t>
      </w:r>
      <w:r>
        <w:t xml:space="preserve"> </w:t>
      </w:r>
      <w:r>
        <w:t xml:space="preserve">field shown in later examples is debug output for system builders, not transmitted to other agents.</w:t>
      </w:r>
    </w:p>
    <w:p>
      <w:r>
        <w:pict>
          <v:rect style="width:0;height:1.5pt" o:hralign="center" o:hrstd="t" o:hr="t"/>
        </w:pict>
      </w:r>
    </w:p>
    <w:bookmarkEnd w:id="11"/>
    <w:bookmarkStart w:id="12" w:name="freeform-natural-language"/>
    <w:p>
      <w:pPr>
        <w:pStyle w:val="Heading3"/>
      </w:pPr>
      <w:r>
        <w:t xml:space="preserve">Freeform (Natural Language)</w:t>
      </w:r>
    </w:p>
    <w:p>
      <w:pPr>
        <w:pStyle w:val="FirstParagraph"/>
      </w:pPr>
      <w:r>
        <w:rPr>
          <w:b/>
          <w:bCs/>
        </w:rPr>
        <w:t xml:space="preserve">Approach:</w:t>
      </w:r>
      <w:r>
        <w:t xml:space="preserve"> </w:t>
      </w:r>
      <w:r>
        <w:t xml:space="preserve">Agents compose natural language messages (≤96 characters) describing their intent, requests, or observations. Same priority rule as structured, but expressed in prose.</w:t>
      </w:r>
    </w:p>
    <w:p>
      <w:pPr>
        <w:pStyle w:val="BodyText"/>
      </w:pPr>
      <w:r>
        <w:rPr>
          <w:b/>
          <w:bCs/>
        </w:rPr>
        <w:t xml:space="preserve">Prompt addition:</w:t>
      </w:r>
    </w:p>
    <w:p>
      <w:pPr>
        <w:pStyle w:val="SourceCode"/>
      </w:pPr>
      <w:r>
        <w:rPr>
          <w:rStyle w:val="CommentTok"/>
        </w:rPr>
        <w:t xml:space="preserve"># From src/llmgrid/agent/llm_agent.py, lines 74-84</w:t>
      </w:r>
      <w:r>
        <w:br/>
      </w:r>
      <w:r>
        <w:rPr>
          <w:rStyle w:val="CommentTok"/>
        </w:rPr>
        <w:t xml:space="preserve">"DEFAULT TO MOVE. Only CHAT when the message prevents imminent collision or shares</w:t>
      </w:r>
      <w:r>
        <w:br/>
      </w:r>
      <w:r>
        <w:rPr>
          <w:rStyle w:val="ErrorTok"/>
        </w:rPr>
        <w:t xml:space="preserve"> critical info </w:t>
      </w:r>
      <w:r>
        <w:rPr>
          <w:rStyle w:val="NormalTok"/>
        </w:rPr>
        <w:t xml:space="preserve">(goal location, dead end, you</w:t>
      </w:r>
      <w:r>
        <w:rPr>
          <w:rStyle w:val="StringTok"/>
        </w:rPr>
        <w:t xml:space="preserve">'re rerouting around a peer)."</w:t>
      </w:r>
      <w:r>
        <w:br/>
      </w:r>
      <w:r>
        <w:rPr>
          <w:rStyle w:val="ErrorTok"/>
        </w:rPr>
        <w:t xml:space="preserve">"Allowed: one CHAT (&lt;=96 chars) per turn. Write naturally to help your teammate."</w:t>
      </w:r>
      <w:r>
        <w:br/>
      </w:r>
      <w:r>
        <w:rPr>
          <w:rStyle w:val="ErrorTok"/>
        </w:rPr>
        <w:t xml:space="preserve">"When to communicate: only if any_peer_in_range is true. Share something useful</w:t>
      </w:r>
      <w:r>
        <w:br/>
      </w:r>
      <w:r>
        <w:rPr>
          <w:rStyle w:val="ErrorTok"/>
        </w:rPr>
        <w:t xml:space="preserve"> (new route, goal location, dead end you verified, you are rerouting, or you are stuck)."</w:t>
      </w:r>
      <w:r>
        <w:br/>
      </w:r>
      <w:r>
        <w:rPr>
          <w:rStyle w:val="ErrorTok"/>
        </w:rPr>
        <w:t xml:space="preserve">"Use coordinates so teammates can mark their maps: e.g., 'heading east toward (5,2)',</w:t>
      </w:r>
      <w:r>
        <w:br/>
      </w:r>
      <w:r>
        <w:rPr>
          <w:rStyle w:val="ErrorTok"/>
        </w:rPr>
        <w:t xml:space="preserve"> 'found goal at (14,4)', 'dead end north; trying south', 'sharing loop at (3,1)-(3,2)'."</w:t>
      </w:r>
      <w:r>
        <w:br/>
      </w:r>
      <w:r>
        <w:rPr>
          <w:rStyle w:val="ErrorTok"/>
        </w:rPr>
        <w:t xml:space="preserve">"Priority: when 2+ agents want the same cell, LOWEST agent_id goes first. Higher IDs yield.</w:t>
      </w:r>
      <w:r>
        <w:br/>
      </w:r>
      <w:r>
        <w:rPr>
          <w:rStyle w:val="ErrorTok"/>
        </w:rPr>
        <w:t xml:space="preserve"> Example: 'I'm a5, yielding (5,5) to you, going west' or just move without announcing</w:t>
      </w:r>
      <w:r>
        <w:br/>
      </w:r>
      <w:r>
        <w:rPr>
          <w:rStyle w:val="NormalTok"/>
        </w:rPr>
        <w:t xml:space="preserve"> </w:t>
      </w:r>
      <w:r>
        <w:rPr>
          <w:rStyle w:val="ControlFlowTok"/>
        </w:rPr>
        <w:t xml:space="preserve">if</w:t>
      </w:r>
      <w:r>
        <w:rPr>
          <w:rStyle w:val="NormalTok"/>
        </w:rPr>
        <w:t xml:space="preserve"> you</w:t>
      </w:r>
      <w:r>
        <w:rPr>
          <w:rStyle w:val="StringTok"/>
        </w:rPr>
        <w:t xml:space="preserve">'re yielding."</w:t>
      </w:r>
      <w:r>
        <w:br/>
      </w:r>
      <w:r>
        <w:rPr>
          <w:rStyle w:val="ErrorTok"/>
        </w:rPr>
        <w:t xml:space="preserve">"Be cooperative and concise; avoid repeating unchanged info within ~5 turns."</w:t>
      </w:r>
    </w:p>
    <w:p>
      <w:pPr>
        <w:pStyle w:val="FirstParagraph"/>
      </w:pPr>
      <w:r>
        <w:rPr>
          <w:b/>
          <w:bCs/>
        </w:rPr>
        <w:t xml:space="preserve">Example messages:</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"a3"</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"a3 holding at (8,1); waiting to move west to (6,1). Please yield (7,1) if possible."</w:t>
      </w:r>
      <w:r>
        <w:br/>
      </w:r>
      <w:r>
        <w:rPr>
          <w:rStyle w:val="FunctionTok"/>
        </w:rPr>
        <w:t xml:space="preserve">}</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br/>
      </w:r>
      <w:r>
        <w:rPr>
          <w:rStyle w:val="NormalTok"/>
        </w:rPr>
        <w:t xml:space="preserve">  </w:t>
      </w:r>
      <w:r>
        <w:rPr>
          <w:rStyle w:val="DataTypeTok"/>
        </w:rPr>
        <w:t xml:space="preserve">"sender_id"</w:t>
      </w:r>
      <w:r>
        <w:rPr>
          <w:rStyle w:val="FunctionTok"/>
        </w:rPr>
        <w:t xml:space="preserve">:</w:t>
      </w:r>
      <w:r>
        <w:rPr>
          <w:rStyle w:val="NormalTok"/>
        </w:rPr>
        <w:t xml:space="preserve"> </w:t>
      </w:r>
      <w:r>
        <w:rPr>
          <w:rStyle w:val="StringTok"/>
        </w:rPr>
        <w:t xml:space="preserve">"a2"</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"a2 heading west toward (8,1); please yield so I can scout."</w:t>
      </w:r>
      <w:r>
        <w:br/>
      </w:r>
      <w:r>
        <w:rPr>
          <w:rStyle w:val="FunctionTok"/>
        </w:rPr>
        <w:t xml:space="preserve">}</w:t>
      </w:r>
    </w:p>
    <w:p>
      <w:r>
        <w:pict>
          <v:rect style="width:0;height:1.5pt" o:hralign="center" o:hrstd="t" o:hr="t"/>
        </w:pict>
      </w:r>
    </w:p>
    <w:bookmarkEnd w:id="12"/>
    <w:bookmarkEnd w:id="13"/>
    <w:bookmarkStart w:id="16" w:name="X8d022a4f05b42bcb1e0725abfe6d933793b7eb1"/>
    <w:p>
      <w:pPr>
        <w:pStyle w:val="Heading2"/>
      </w:pPr>
      <w:r>
        <w:t xml:space="preserve">Communication in Action: Sequential Coordination</w:t>
      </w:r>
    </w:p>
    <w:bookmarkStart w:id="14" w:name="Xd6eeb1e206bea0a7af2bd8d334ffd6a5deaba8a"/>
    <w:p>
      <w:pPr>
        <w:pStyle w:val="Heading3"/>
      </w:pPr>
      <w:r>
        <w:t xml:space="preserve">Structured Coordination Sequence (Run 1, Turns 3-12)</w:t>
      </w:r>
    </w:p>
    <w:p>
      <w:pPr>
        <w:pStyle w:val="FirstParagraph"/>
      </w:pPr>
      <w:r>
        <w:t xml:space="preserve">This 6-message sequence shows agent a5 navigating a congested corridor while coordinating with nearby agents:</w:t>
      </w:r>
    </w:p>
    <w:p>
      <w:pPr>
        <w:pStyle w:val="BodyText"/>
      </w:pPr>
      <w:r>
        <w:rPr>
          <w:b/>
          <w:bCs/>
        </w:rPr>
        <w:t xml:space="preserve">Turn 3, a4:</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"INTENT"</w:t>
      </w:r>
      <w:r>
        <w:rPr>
          <w:rStyle w:val="FunctionTok"/>
        </w:rPr>
        <w:t xml:space="preserve">,</w:t>
      </w:r>
      <w:r>
        <w:rPr>
          <w:rStyle w:val="NormalTok"/>
        </w:rPr>
        <w:t xml:space="preserve"> </w:t>
      </w:r>
      <w:r>
        <w:rPr>
          <w:rStyle w:val="DataTypeTok"/>
        </w:rPr>
        <w:t xml:space="preserve">"next_action"</w:t>
      </w:r>
      <w:r>
        <w:rPr>
          <w:rStyle w:val="FunctionTok"/>
        </w:rPr>
        <w:t xml:space="preserve">:</w:t>
      </w:r>
      <w:r>
        <w:rPr>
          <w:rStyle w:val="NormalTok"/>
        </w:rPr>
        <w:t xml:space="preserve"> </w:t>
      </w:r>
      <w:r>
        <w:rPr>
          <w:rStyle w:val="StringTok"/>
        </w:rPr>
        <w:t xml:space="preserve">"STAY"</w:t>
      </w:r>
      <w:r>
        <w:rPr>
          <w:rStyle w:val="FunctionTok"/>
        </w:rPr>
        <w:t xml:space="preserve">}</w:t>
      </w:r>
      <w:r>
        <w:br/>
      </w:r>
      <w:r>
        <w:rPr>
          <w:rStyle w:val="ErrorTok"/>
        </w:rPr>
        <w:t xml:space="preserve">Reasoning:</w:t>
      </w:r>
      <w:r>
        <w:rPr>
          <w:rStyle w:val="NormalTok"/>
        </w:rPr>
        <w:t xml:space="preserve"> </w:t>
      </w:r>
      <w:r>
        <w:rPr>
          <w:rStyle w:val="StringTok"/>
        </w:rPr>
        <w:t xml:space="preserve">"Yielding; holding at (3,8) so a2 can access (3,7) toward frontier (3,6)."</w:t>
      </w:r>
    </w:p>
    <w:p>
      <w:pPr>
        <w:pStyle w:val="FirstParagraph"/>
      </w:pPr>
      <w:r>
        <w:rPr>
          <w:b/>
          <w:bCs/>
        </w:rPr>
        <w:t xml:space="preserve">Turn 8, a5:</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"REQUEST"</w:t>
      </w:r>
      <w:r>
        <w:rPr>
          <w:rStyle w:val="FunctionTok"/>
        </w:rPr>
        <w:t xml:space="preserve">,</w:t>
      </w:r>
      <w:r>
        <w:rPr>
          <w:rStyle w:val="NormalTok"/>
        </w:rPr>
        <w:t xml:space="preserve"> </w:t>
      </w:r>
      <w:r>
        <w:rPr>
          <w:rStyle w:val="DataTypeTok"/>
        </w:rPr>
        <w:t xml:space="preserve">"req"</w:t>
      </w:r>
      <w:r>
        <w:rPr>
          <w:rStyle w:val="FunctionTok"/>
        </w:rPr>
        <w:t xml:space="preserve">:</w:t>
      </w:r>
      <w:r>
        <w:rPr>
          <w:rStyle w:val="NormalTok"/>
        </w:rPr>
        <w:t xml:space="preserve"> </w:t>
      </w:r>
      <w:r>
        <w:rPr>
          <w:rStyle w:val="StringTok"/>
        </w:rPr>
        <w:t xml:space="preserve">"YIELD"</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FunctionTok"/>
        </w:rPr>
        <w:t xml:space="preserve">{</w:t>
      </w:r>
      <w:r>
        <w:rPr>
          <w:rStyle w:val="DataTypeTok"/>
        </w:rPr>
        <w:t xml:space="preserve">"x"</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ErrorTok"/>
        </w:rPr>
        <w:t xml:space="preserve">Reasoning:</w:t>
      </w:r>
      <w:r>
        <w:rPr>
          <w:rStyle w:val="NormalTok"/>
        </w:rPr>
        <w:t xml:space="preserve"> </w:t>
      </w:r>
      <w:r>
        <w:rPr>
          <w:rStyle w:val="ErrorTok"/>
        </w:rPr>
        <w:t xml:space="preserve">(requesting</w:t>
      </w:r>
      <w:r>
        <w:rPr>
          <w:rStyle w:val="NormalTok"/>
        </w:rPr>
        <w:t xml:space="preserve"> </w:t>
      </w:r>
      <w:r>
        <w:rPr>
          <w:rStyle w:val="ErrorTok"/>
        </w:rPr>
        <w:t xml:space="preserve">priority</w:t>
      </w:r>
      <w:r>
        <w:rPr>
          <w:rStyle w:val="NormalTok"/>
        </w:rPr>
        <w:t xml:space="preserve"> </w:t>
      </w:r>
      <w:r>
        <w:rPr>
          <w:rStyle w:val="ErrorTok"/>
        </w:rPr>
        <w:t xml:space="preserve">at</w:t>
      </w:r>
      <w:r>
        <w:rPr>
          <w:rStyle w:val="NormalTok"/>
        </w:rPr>
        <w:t xml:space="preserve"> </w:t>
      </w:r>
      <w:r>
        <w:rPr>
          <w:rStyle w:val="ErrorTok"/>
        </w:rPr>
        <w:t xml:space="preserve">contested</w:t>
      </w:r>
      <w:r>
        <w:rPr>
          <w:rStyle w:val="NormalTok"/>
        </w:rPr>
        <w:t xml:space="preserve"> </w:t>
      </w:r>
      <w:r>
        <w:rPr>
          <w:rStyle w:val="ErrorTok"/>
        </w:rPr>
        <w:t xml:space="preserve">cell)</w:t>
      </w:r>
    </w:p>
    <w:p>
      <w:pPr>
        <w:pStyle w:val="FirstParagraph"/>
      </w:pPr>
      <w:r>
        <w:rPr>
          <w:b/>
          <w:bCs/>
        </w:rPr>
        <w:t xml:space="preserve">Turn 9, a5:</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"INTENT"</w:t>
      </w:r>
      <w:r>
        <w:rPr>
          <w:rStyle w:val="FunctionTok"/>
        </w:rPr>
        <w:t xml:space="preserve">,</w:t>
      </w:r>
      <w:r>
        <w:rPr>
          <w:rStyle w:val="NormalTok"/>
        </w:rPr>
        <w:t xml:space="preserve"> </w:t>
      </w:r>
      <w:r>
        <w:rPr>
          <w:rStyle w:val="DataTypeTok"/>
        </w:rPr>
        <w:t xml:space="preserve">"next_action"</w:t>
      </w:r>
      <w:r>
        <w:rPr>
          <w:rStyle w:val="FunctionTok"/>
        </w:rPr>
        <w:t xml:space="preserve">:</w:t>
      </w:r>
      <w:r>
        <w:rPr>
          <w:rStyle w:val="NormalTok"/>
        </w:rPr>
        <w:t xml:space="preserve"> </w:t>
      </w:r>
      <w:r>
        <w:rPr>
          <w:rStyle w:val="StringTok"/>
        </w:rPr>
        <w:t xml:space="preserve">"STAY"</w:t>
      </w:r>
      <w:r>
        <w:rPr>
          <w:rStyle w:val="FunctionTok"/>
        </w:rPr>
        <w:t xml:space="preserve">}</w:t>
      </w:r>
      <w:r>
        <w:br/>
      </w:r>
      <w:r>
        <w:rPr>
          <w:rStyle w:val="ErrorTok"/>
        </w:rPr>
        <w:t xml:space="preserve">Reasoning:</w:t>
      </w:r>
      <w:r>
        <w:rPr>
          <w:rStyle w:val="NormalTok"/>
        </w:rPr>
        <w:t xml:space="preserve"> </w:t>
      </w:r>
      <w:r>
        <w:rPr>
          <w:rStyle w:val="StringTok"/>
        </w:rPr>
        <w:t xml:space="preserve">"Yielding after previous YIELD; holding at (7,1) so lower-id peer may</w:t>
      </w:r>
      <w:r>
        <w:br/>
      </w:r>
      <w:r>
        <w:rPr>
          <w:rStyle w:val="StringTok"/>
        </w:rPr>
        <w:t xml:space="preserve">advance toward frontier (9,1)."</w:t>
      </w:r>
    </w:p>
    <w:p>
      <w:pPr>
        <w:pStyle w:val="FirstParagraph"/>
      </w:pPr>
      <w:r>
        <w:rPr>
          <w:b/>
          <w:bCs/>
        </w:rPr>
        <w:t xml:space="preserve">Turn 10, a5:</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"INTENT"</w:t>
      </w:r>
      <w:r>
        <w:rPr>
          <w:rStyle w:val="FunctionTok"/>
        </w:rPr>
        <w:t xml:space="preserve">,</w:t>
      </w:r>
      <w:r>
        <w:rPr>
          <w:rStyle w:val="NormalTok"/>
        </w:rPr>
        <w:t xml:space="preserve"> </w:t>
      </w:r>
      <w:r>
        <w:rPr>
          <w:rStyle w:val="DataTypeTok"/>
        </w:rPr>
        <w:t xml:space="preserve">"next_action"</w:t>
      </w:r>
      <w:r>
        <w:rPr>
          <w:rStyle w:val="FunctionTok"/>
        </w:rPr>
        <w:t xml:space="preserve">:</w:t>
      </w:r>
      <w:r>
        <w:rPr>
          <w:rStyle w:val="NormalTok"/>
        </w:rPr>
        <w:t xml:space="preserve"> </w:t>
      </w:r>
      <w:r>
        <w:rPr>
          <w:rStyle w:val="StringTok"/>
        </w:rPr>
        <w:t xml:space="preserve">"STAY"</w:t>
      </w:r>
      <w:r>
        <w:rPr>
          <w:rStyle w:val="FunctionTok"/>
        </w:rPr>
        <w:t xml:space="preserve">}</w:t>
      </w:r>
      <w:r>
        <w:br/>
      </w:r>
      <w:r>
        <w:rPr>
          <w:rStyle w:val="ErrorTok"/>
        </w:rPr>
        <w:t xml:space="preserve">Reasoning:</w:t>
      </w:r>
      <w:r>
        <w:rPr>
          <w:rStyle w:val="NormalTok"/>
        </w:rPr>
        <w:t xml:space="preserve"> </w:t>
      </w:r>
      <w:r>
        <w:rPr>
          <w:rStyle w:val="StringTok"/>
        </w:rPr>
        <w:t xml:space="preserve">"Announcing yield; staying to avoid collision."</w:t>
      </w:r>
    </w:p>
    <w:p>
      <w:pPr>
        <w:pStyle w:val="FirstParagraph"/>
      </w:pPr>
      <w:r>
        <w:rPr>
          <w:b/>
          <w:bCs/>
        </w:rPr>
        <w:t xml:space="preserve">Turn 11, a5:</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"INTENT"</w:t>
      </w:r>
      <w:r>
        <w:rPr>
          <w:rStyle w:val="FunctionTok"/>
        </w:rPr>
        <w:t xml:space="preserve">,</w:t>
      </w:r>
      <w:r>
        <w:rPr>
          <w:rStyle w:val="NormalTok"/>
        </w:rPr>
        <w:t xml:space="preserve"> </w:t>
      </w:r>
      <w:r>
        <w:rPr>
          <w:rStyle w:val="DataTypeTok"/>
        </w:rPr>
        <w:t xml:space="preserve">"next_action"</w:t>
      </w:r>
      <w:r>
        <w:rPr>
          <w:rStyle w:val="FunctionTok"/>
        </w:rPr>
        <w:t xml:space="preserve">:</w:t>
      </w:r>
      <w:r>
        <w:rPr>
          <w:rStyle w:val="NormalTok"/>
        </w:rPr>
        <w:t xml:space="preserve"> </w:t>
      </w:r>
      <w:r>
        <w:rPr>
          <w:rStyle w:val="StringTok"/>
        </w:rPr>
        <w:t xml:space="preserve">"MOVE_E"</w:t>
      </w:r>
      <w:r>
        <w:rPr>
          <w:rStyle w:val="FunctionTok"/>
        </w:rPr>
        <w:t xml:space="preserve">}</w:t>
      </w:r>
      <w:r>
        <w:br/>
      </w:r>
      <w:r>
        <w:rPr>
          <w:rStyle w:val="ErrorTok"/>
        </w:rPr>
        <w:t xml:space="preserve">Reasoning:</w:t>
      </w:r>
      <w:r>
        <w:rPr>
          <w:rStyle w:val="NormalTok"/>
        </w:rPr>
        <w:t xml:space="preserve"> </w:t>
      </w:r>
      <w:r>
        <w:rPr>
          <w:rStyle w:val="StringTok"/>
        </w:rPr>
        <w:t xml:space="preserve">"Announcing move E to scout frontier at (9,1) before proceeding; avoiding</w:t>
      </w:r>
      <w:r>
        <w:br/>
      </w:r>
      <w:r>
        <w:rPr>
          <w:rStyle w:val="StringTok"/>
        </w:rPr>
        <w:t xml:space="preserve">repeated blocked attempt."</w:t>
      </w:r>
    </w:p>
    <w:p>
      <w:pPr>
        <w:pStyle w:val="FirstParagraph"/>
      </w:pPr>
      <w:r>
        <w:rPr>
          <w:b/>
          <w:bCs/>
        </w:rPr>
        <w:t xml:space="preserve">Turn 12, a5:</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"INTENT"</w:t>
      </w:r>
      <w:r>
        <w:rPr>
          <w:rStyle w:val="FunctionTok"/>
        </w:rPr>
        <w:t xml:space="preserve">,</w:t>
      </w:r>
      <w:r>
        <w:rPr>
          <w:rStyle w:val="NormalTok"/>
        </w:rPr>
        <w:t xml:space="preserve"> </w:t>
      </w:r>
      <w:r>
        <w:rPr>
          <w:rStyle w:val="DataTypeTok"/>
        </w:rPr>
        <w:t xml:space="preserve">"next_action"</w:t>
      </w:r>
      <w:r>
        <w:rPr>
          <w:rStyle w:val="FunctionTok"/>
        </w:rPr>
        <w:t xml:space="preserve">:</w:t>
      </w:r>
      <w:r>
        <w:rPr>
          <w:rStyle w:val="NormalTok"/>
        </w:rPr>
        <w:t xml:space="preserve"> </w:t>
      </w:r>
      <w:r>
        <w:rPr>
          <w:rStyle w:val="StringTok"/>
        </w:rPr>
        <w:t xml:space="preserve">"STAY"</w:t>
      </w:r>
      <w:r>
        <w:rPr>
          <w:rStyle w:val="FunctionTok"/>
        </w:rPr>
        <w:t xml:space="preserve">}</w:t>
      </w:r>
      <w:r>
        <w:br/>
      </w:r>
      <w:r>
        <w:rPr>
          <w:rStyle w:val="ErrorTok"/>
        </w:rPr>
        <w:t xml:space="preserve">Reasoning:</w:t>
      </w:r>
      <w:r>
        <w:rPr>
          <w:rStyle w:val="NormalTok"/>
        </w:rPr>
        <w:t xml:space="preserve"> </w:t>
      </w:r>
      <w:r>
        <w:rPr>
          <w:rStyle w:val="StringTok"/>
        </w:rPr>
        <w:t xml:space="preserve">"Avoiding repeated MOVE_E into (8,1) after a YIELD; broadcasting STAY to</w:t>
      </w:r>
      <w:r>
        <w:br/>
      </w:r>
      <w:r>
        <w:rPr>
          <w:rStyle w:val="StringTok"/>
        </w:rPr>
        <w:t xml:space="preserve">coordinate with nearby peer."</w:t>
      </w:r>
    </w:p>
    <w:p>
      <w:pPr>
        <w:pStyle w:val="FirstParagraph"/>
      </w:pPr>
      <w:r>
        <w:rPr>
          <w:b/>
          <w:bCs/>
        </w:rPr>
        <w:t xml:space="preserve">What happened:</w:t>
      </w:r>
      <w:r>
        <w:t xml:space="preserve"> </w:t>
      </w:r>
      <w:r>
        <w:t xml:space="preserve">Agent a5 detected congestion at (8,1), requested yield from peer, waited for 2 turns, announced move, then yielded again when detecting continued blockage. The sequence shows repeated coordination with terse messages (6-10 tokens each). Result: 0 collisions, forward progress maintained.</w:t>
      </w:r>
    </w:p>
    <w:p>
      <w:r>
        <w:pict>
          <v:rect style="width:0;height:1.5pt" o:hralign="center" o:hrstd="t" o:hr="t"/>
        </w:pict>
      </w:r>
    </w:p>
    <w:bookmarkEnd w:id="14"/>
    <w:bookmarkStart w:id="15" w:name="X6d8f734671b9ed3f98c643e733f00ca269129e9"/>
    <w:p>
      <w:pPr>
        <w:pStyle w:val="Heading3"/>
      </w:pPr>
      <w:r>
        <w:t xml:space="preserve">Freeform Coordination Sequence (Run 1, Turns 48-53)</w:t>
      </w:r>
    </w:p>
    <w:p>
      <w:pPr>
        <w:pStyle w:val="FirstParagraph"/>
      </w:pPr>
      <w:r>
        <w:t xml:space="preserve">This 6-message sequence shows agents a2 and a4 negotiating access to a contested corridor:</w:t>
      </w:r>
    </w:p>
    <w:p>
      <w:pPr>
        <w:pStyle w:val="BodyText"/>
      </w:pPr>
      <w:r>
        <w:rPr>
          <w:b/>
          <w:bCs/>
        </w:rPr>
        <w:t xml:space="preserve">Turn 48, a2:</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"a2 heading west toward (8,1); please yield so I can scout."</w:t>
      </w:r>
      <w:r>
        <w:rPr>
          <w:rStyle w:val="FunctionTok"/>
        </w:rPr>
        <w:t xml:space="preserve">}</w:t>
      </w:r>
      <w:r>
        <w:br/>
      </w:r>
      <w:r>
        <w:rPr>
          <w:rStyle w:val="ErrorTok"/>
        </w:rPr>
        <w:t xml:space="preserve">Reasoning:</w:t>
      </w:r>
      <w:r>
        <w:rPr>
          <w:rStyle w:val="NormalTok"/>
        </w:rPr>
        <w:t xml:space="preserve"> </w:t>
      </w:r>
      <w:r>
        <w:rPr>
          <w:rStyle w:val="StringTok"/>
        </w:rPr>
        <w:t xml:space="preserve">"Broadcasting intent: heading west to scout frontier at (8,1); requesting</w:t>
      </w:r>
      <w:r>
        <w:br/>
      </w:r>
      <w:r>
        <w:rPr>
          <w:rStyle w:val="StringTok"/>
        </w:rPr>
        <w:t xml:space="preserve">yield to avoid collision."</w:t>
      </w:r>
    </w:p>
    <w:p>
      <w:pPr>
        <w:pStyle w:val="FirstParagraph"/>
      </w:pPr>
      <w:r>
        <w:rPr>
          <w:b/>
          <w:bCs/>
        </w:rPr>
        <w:t xml:space="preserve">Turn 49, a4:</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"a4 yielding at (8,1); staying to let a2 scout west"</w:t>
      </w:r>
      <w:r>
        <w:rPr>
          <w:rStyle w:val="FunctionTok"/>
        </w:rPr>
        <w:t xml:space="preserve">}</w:t>
      </w:r>
      <w:r>
        <w:br/>
      </w:r>
      <w:r>
        <w:rPr>
          <w:rStyle w:val="ErrorTok"/>
        </w:rPr>
        <w:t xml:space="preserve">Reasoning:</w:t>
      </w:r>
      <w:r>
        <w:rPr>
          <w:rStyle w:val="NormalTok"/>
        </w:rPr>
        <w:t xml:space="preserve"> </w:t>
      </w:r>
      <w:r>
        <w:rPr>
          <w:rStyle w:val="StringTok"/>
        </w:rPr>
        <w:t xml:space="preserve">"Yielding to a2; staying at (8,1) to avoid collision and let them scout west."</w:t>
      </w:r>
    </w:p>
    <w:p>
      <w:pPr>
        <w:pStyle w:val="FirstParagraph"/>
      </w:pPr>
      <w:r>
        <w:rPr>
          <w:b/>
          <w:bCs/>
        </w:rPr>
        <w:t xml:space="preserve">Turn 50, a4:</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"a4 yielding (8,1) to a2; staying to let you scout."</w:t>
      </w:r>
      <w:r>
        <w:rPr>
          <w:rStyle w:val="FunctionTok"/>
        </w:rPr>
        <w:t xml:space="preserve">}</w:t>
      </w:r>
      <w:r>
        <w:br/>
      </w:r>
      <w:r>
        <w:rPr>
          <w:rStyle w:val="ErrorTok"/>
        </w:rPr>
        <w:t xml:space="preserve">Reasoning:</w:t>
      </w:r>
      <w:r>
        <w:rPr>
          <w:rStyle w:val="NormalTok"/>
        </w:rPr>
        <w:t xml:space="preserve"> </w:t>
      </w:r>
      <w:r>
        <w:rPr>
          <w:rStyle w:val="StringTok"/>
        </w:rPr>
        <w:t xml:space="preserve">"Yielding (8,1) to a2 per their request and to avoid collision; staying to</w:t>
      </w:r>
      <w:r>
        <w:br/>
      </w:r>
      <w:r>
        <w:rPr>
          <w:rStyle w:val="StringTok"/>
        </w:rPr>
        <w:t xml:space="preserve">let them scout."</w:t>
      </w:r>
    </w:p>
    <w:p>
      <w:pPr>
        <w:pStyle w:val="FirstParagraph"/>
      </w:pPr>
      <w:r>
        <w:rPr>
          <w:b/>
          <w:bCs/>
        </w:rPr>
        <w:t xml:space="preserve">Turn 52, a2:</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"a2 heading west toward (6,1); entering contested (7,1),</w:t>
      </w:r>
      <w:r>
        <w:br/>
      </w:r>
      <w:r>
        <w:rPr>
          <w:rStyle w:val="StringTok"/>
        </w:rPr>
        <w:t xml:space="preserve">yielding if needed."</w:t>
      </w:r>
      <w:r>
        <w:rPr>
          <w:rStyle w:val="FunctionTok"/>
        </w:rPr>
        <w:t xml:space="preserve">}</w:t>
      </w:r>
      <w:r>
        <w:br/>
      </w:r>
      <w:r>
        <w:rPr>
          <w:rStyle w:val="ErrorTok"/>
        </w:rPr>
        <w:t xml:space="preserve">Reasoning:</w:t>
      </w:r>
      <w:r>
        <w:rPr>
          <w:rStyle w:val="NormalTok"/>
        </w:rPr>
        <w:t xml:space="preserve"> </w:t>
      </w:r>
      <w:r>
        <w:rPr>
          <w:rStyle w:val="StringTok"/>
        </w:rPr>
        <w:t xml:space="preserve">"Announcing west toward (6,1); entering contested (7,1)."</w:t>
      </w:r>
    </w:p>
    <w:p>
      <w:pPr>
        <w:pStyle w:val="FirstParagraph"/>
      </w:pPr>
      <w:r>
        <w:rPr>
          <w:b/>
          <w:bCs/>
        </w:rPr>
        <w:t xml:space="preserve">Turn 52, a4:</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"a4 yielding (8,1) to a2; staying to avoid collision and</w:t>
      </w:r>
      <w:r>
        <w:br/>
      </w:r>
      <w:r>
        <w:rPr>
          <w:rStyle w:val="StringTok"/>
        </w:rPr>
        <w:t xml:space="preserve">let you scout."</w:t>
      </w:r>
      <w:r>
        <w:rPr>
          <w:rStyle w:val="FunctionTok"/>
        </w:rPr>
        <w:t xml:space="preserve">}</w:t>
      </w:r>
      <w:r>
        <w:br/>
      </w:r>
      <w:r>
        <w:rPr>
          <w:rStyle w:val="ErrorTok"/>
        </w:rPr>
        <w:t xml:space="preserve">Reasoning:</w:t>
      </w:r>
      <w:r>
        <w:rPr>
          <w:rStyle w:val="NormalTok"/>
        </w:rPr>
        <w:t xml:space="preserve"> </w:t>
      </w:r>
      <w:r>
        <w:rPr>
          <w:rStyle w:val="StringTok"/>
        </w:rPr>
        <w:t xml:space="preserve">"Yielding at (8,1) to let a2 scout west; avoiding contended W."</w:t>
      </w:r>
    </w:p>
    <w:p>
      <w:pPr>
        <w:pStyle w:val="FirstParagraph"/>
      </w:pPr>
      <w:r>
        <w:rPr>
          <w:b/>
          <w:bCs/>
        </w:rPr>
        <w:t xml:space="preserve">Turn 53, a4:</w:t>
      </w:r>
    </w:p>
    <w:p>
      <w:pPr>
        <w:pStyle w:val="SourceCode"/>
      </w:pPr>
      <w:r>
        <w:rPr>
          <w:rStyle w:val="ErrorTok"/>
        </w:rPr>
        <w:t xml:space="preserve">Message:</w:t>
      </w:r>
      <w:r>
        <w:rPr>
          <w:rStyle w:val="NormalTok"/>
        </w:rPr>
        <w:t xml:space="preserve"> </w:t>
      </w:r>
      <w:r>
        <w:rPr>
          <w:rStyle w:val="FunctionTok"/>
        </w:rPr>
        <w:t xml:space="preserve">{</w:t>
      </w:r>
      <w:r>
        <w:rPr>
          <w:rStyle w:val="DataTypeTok"/>
        </w:rPr>
        <w:t xml:space="preserve">"kind"</w:t>
      </w:r>
      <w:r>
        <w:rPr>
          <w:rStyle w:val="FunctionTok"/>
        </w:rPr>
        <w:t xml:space="preserve">:</w:t>
      </w:r>
      <w:r>
        <w:rPr>
          <w:rStyle w:val="NormalTok"/>
        </w:rPr>
        <w:t xml:space="preserve"> </w:t>
      </w:r>
      <w:r>
        <w:rPr>
          <w:rStyle w:val="StringTok"/>
        </w:rPr>
        <w:t xml:space="preserve">"CHAT"</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"a4 yielding (8,1) to a2; staying to avoid contested (7,1)."</w:t>
      </w:r>
      <w:r>
        <w:rPr>
          <w:rStyle w:val="FunctionTok"/>
        </w:rPr>
        <w:t xml:space="preserve">}</w:t>
      </w:r>
      <w:r>
        <w:br/>
      </w:r>
      <w:r>
        <w:rPr>
          <w:rStyle w:val="ErrorTok"/>
        </w:rPr>
        <w:t xml:space="preserve">Reasoning:</w:t>
      </w:r>
      <w:r>
        <w:rPr>
          <w:rStyle w:val="NormalTok"/>
        </w:rPr>
        <w:t xml:space="preserve"> </w:t>
      </w:r>
      <w:r>
        <w:rPr>
          <w:rStyle w:val="StringTok"/>
        </w:rPr>
        <w:t xml:space="preserve">"Yielding to a2; staying at (8,1) to avoid contested (7,1)."</w:t>
      </w:r>
    </w:p>
    <w:p>
      <w:pPr>
        <w:pStyle w:val="FirstParagraph"/>
      </w:pPr>
      <w:r>
        <w:rPr>
          <w:b/>
          <w:bCs/>
        </w:rPr>
        <w:t xml:space="preserve">What happened:</w:t>
      </w:r>
      <w:r>
        <w:t xml:space="preserve"> </w:t>
      </w:r>
      <w:r>
        <w:t xml:space="preserve">Agent a2 requested access, a4 yielded with confirmation, a2 advanced, a4 repeated yield confirmation (turns 50, 52, 53). Messages are longer (15-20 tokens each) and show redundancy (3 nearly identical yield messages). Result: coordination successful but verbose.</w:t>
      </w:r>
    </w:p>
    <w:p>
      <w:pPr>
        <w:pStyle w:val="BodyText"/>
      </w:pPr>
      <w:r>
        <w:rPr>
          <w:b/>
          <w:bCs/>
        </w:rPr>
        <w:t xml:space="preserve">Comparison:</w:t>
      </w:r>
      <w:r>
        <w:t xml:space="preserve"> </w:t>
      </w:r>
      <w:r>
        <w:t xml:space="preserve">Both sequences achieve coordination. Structured uses 6 messages (54 tokens total). Freeform uses 6 messages (102 tokens total). Structured eliminates redundancy through schema constraints; freeform allows natural repetition.</w:t>
      </w:r>
    </w:p>
    <w:p>
      <w:r>
        <w:pict>
          <v:rect style="width:0;height:1.5pt" o:hralign="center" o:hrstd="t" o:hr="t"/>
        </w:pict>
      </w:r>
    </w:p>
    <w:bookmarkEnd w:id="15"/>
    <w:bookmarkEnd w:id="16"/>
    <w:bookmarkStart w:id="37" w:name="results"/>
    <w:p>
      <w:pPr>
        <w:pStyle w:val="Heading2"/>
      </w:pPr>
      <w:r>
        <w:t xml:space="preserve">Results</w:t>
      </w:r>
    </w:p>
    <w:p>
      <w:pPr>
        <w:pStyle w:val="FirstParagraph"/>
      </w:pPr>
      <w:r>
        <w:t xml:space="preserve">We ran 9 experiments (3 per strategy) with 5 agents, 100 turn budget, maze preset</w:t>
      </w:r>
      <w:r>
        <w:t xml:space="preserve"> </w:t>
      </w:r>
      <w:r>
        <w:rPr>
          <w:rStyle w:val="VerbatimChar"/>
        </w:rPr>
        <w:t xml:space="preserve">long_corridor</w:t>
      </w:r>
      <w:r>
        <w:t xml:space="preserve"> </w:t>
      </w:r>
      <w:r>
        <w:t xml:space="preserve">(seed 606), and fixed agent starting positions (seed 13). All code frozen at commit</w:t>
      </w:r>
      <w:r>
        <w:t xml:space="preserve"> </w:t>
      </w:r>
      <w:r>
        <w:rPr>
          <w:rStyle w:val="VerbatimChar"/>
        </w:rPr>
        <w:t xml:space="preserve">fe3ffda</w:t>
      </w:r>
      <w:r>
        <w:t xml:space="preserve">.</w:t>
      </w:r>
    </w:p>
    <w:p>
      <w:r>
        <w:pict>
          <v:rect style="width:0;height:1.5pt" o:hralign="center" o:hrstd="t" o:hr="t"/>
        </w:pict>
      </w:r>
    </w:p>
    <w:bookmarkStart w:id="20" w:name="metric-1-success-rate"/>
    <w:p>
      <w:pPr>
        <w:pStyle w:val="Heading3"/>
      </w:pPr>
      <w:r>
        <w:t xml:space="preserve">Metric 1: Success Rate</w:t>
      </w:r>
    </w:p>
    <w:p>
      <w:pPr>
        <w:pStyle w:val="FirstParagraph"/>
      </w:pPr>
      <w:r>
        <w:rPr>
          <w:b/>
          <w:bCs/>
        </w:rPr>
        <w:t xml:space="preserve">Definition:</w:t>
      </w:r>
    </w:p>
    <w:p>
      <w:pPr>
        <w:pStyle w:val="BodyText"/>
      </w:pPr>
      <m:oMathPara>
        <m:oMathParaPr>
          <m:jc m:val="center"/>
        </m:oMathParaPr>
        <m:oMath>
          <m:r>
            <m:rPr>
              <m:nor/>
              <m:sty m:val="p"/>
            </m:rPr>
            <m:t>Success Rate</m:t>
          </m:r>
          <m:r>
            <m:rPr>
              <m:sty m:val="p"/>
            </m:rPr>
            <m:t>=</m:t>
          </m:r>
          <m:f>
            <m:fPr>
              <m:type m:val="bar"/>
            </m:fPr>
            <m:num>
              <m:nary>
                <m:naryPr>
                  <m:chr m:val="∑"/>
                  <m:limLoc m:val="undOvr"/>
                  <m:subHide m:val="off"/>
                  <m:supHide m:val="off"/>
                </m:naryPr>
                <m:sub>
                  <m:r>
                    <m:t>r</m:t>
                  </m:r>
                  <m:r>
                    <m:rPr>
                      <m:sty m:val="p"/>
                    </m:rPr>
                    <m:t>=</m:t>
                  </m:r>
                  <m:r>
                    <m:t>1</m:t>
                  </m:r>
                </m:sub>
                <m:sup>
                  <m:r>
                    <m:t>3</m:t>
                  </m:r>
                </m:sup>
                <m:e>
                  <m:nary>
                    <m:naryPr>
                      <m:chr m:val="∑"/>
                      <m:limLoc m:val="undOvr"/>
                      <m:subHide m:val="off"/>
                      <m:supHide m:val="off"/>
                    </m:naryPr>
                    <m:sub>
                      <m:r>
                        <m:t>a</m:t>
                      </m:r>
                      <m:r>
                        <m:rPr>
                          <m:sty m:val="p"/>
                        </m:rPr>
                        <m:t>=</m:t>
                      </m:r>
                      <m:r>
                        <m:t>1</m:t>
                      </m:r>
                    </m:sub>
                    <m:sup>
                      <m:r>
                        <m:t>5</m:t>
                      </m:r>
                    </m:sup>
                    <m:e>
                      <m:r>
                        <m:rPr>
                          <m:scr m:val="double-struck"/>
                          <m:sty m:val="p"/>
                        </m:rPr>
                        <m:t>1</m:t>
                      </m:r>
                    </m:e>
                  </m:nary>
                </m:e>
              </m:nary>
              <m:r>
                <m:rPr>
                  <m:sty m:val="p"/>
                </m:rPr>
                <m:t>[</m:t>
              </m:r>
              <m:r>
                <m:rPr>
                  <m:nor/>
                  <m:sty m:val="p"/>
                </m:rPr>
                <m:t>agent </m:t>
              </m:r>
              <m:r>
                <m:t>a</m:t>
              </m:r>
              <m:r>
                <m:rPr>
                  <m:nor/>
                  <m:sty m:val="p"/>
                </m:rPr>
                <m:t> finished in run </m:t>
              </m:r>
              <m:r>
                <m:t>r</m:t>
              </m:r>
              <m:r>
                <m:rPr>
                  <m:sty m:val="p"/>
                </m:rPr>
                <m:t>]</m:t>
              </m:r>
            </m:num>
            <m:den>
              <m:r>
                <m:t>15</m:t>
              </m:r>
            </m:den>
          </m:f>
          <m:r>
            <m:rPr>
              <m:sty m:val="p"/>
            </m:rPr>
            <m:t>×</m:t>
          </m:r>
          <m:r>
            <m:t>100</m:t>
          </m:r>
          <m:r>
            <m:rPr>
              <m:sty m:val="p"/>
            </m:rPr>
            <m:t>%</m:t>
          </m:r>
        </m:oMath>
      </m:oMathPara>
    </w:p>
    <w:p>
      <w:pPr>
        <w:pStyle w:val="FirstParagraph"/>
      </w:pPr>
      <w:r>
        <w:t xml:space="preserve">where</w:t>
      </w:r>
      <w:r>
        <w:t xml:space="preserve"> </w:t>
      </w:r>
      <m:oMath>
        <m:r>
          <m:rPr>
            <m:scr m:val="double-struck"/>
            <m:sty m:val="p"/>
          </m:rPr>
          <m:t>1</m:t>
        </m:r>
        <m:r>
          <m:rPr>
            <m:sty m:val="p"/>
          </m:rPr>
          <m:t>[</m:t>
        </m:r>
        <m:r>
          <m:rPr>
            <m:sty m:val="p"/>
          </m:rPr>
          <m:t>⋅</m:t>
        </m:r>
        <m:r>
          <m:rPr>
            <m:sty m:val="p"/>
          </m:rPr>
          <m:t>]</m:t>
        </m:r>
      </m:oMath>
      <w:r>
        <w:t xml:space="preserve"> </w:t>
      </w:r>
      <w:r>
        <w:t xml:space="preserve">is the indicator function. Total agents = 3 runs × 5 agents = 15 per strategy.</w:t>
      </w:r>
    </w:p>
    <w:p>
      <w:pPr>
        <w:pStyle w:val="BodyText"/>
      </w:pPr>
      <w:r>
        <w:rPr>
          <w:b/>
          <w:bCs/>
        </w:rPr>
        <w:t xml:space="preserve">Computation:</w:t>
      </w:r>
      <w:r>
        <w:t xml:space="preserve"> </w:t>
      </w:r>
      <w:r>
        <w:t xml:space="preserve">For each run, we parsed</w:t>
      </w:r>
      <w:r>
        <w:t xml:space="preserve"> </w:t>
      </w:r>
      <w:r>
        <w:rPr>
          <w:rStyle w:val="VerbatimChar"/>
        </w:rPr>
        <w:t xml:space="preserve">episode.json</w:t>
      </w:r>
      <w:r>
        <w:t xml:space="preserve"> </w:t>
      </w:r>
      <w:r>
        <w:t xml:space="preserve">and counted agents with</w:t>
      </w:r>
      <w:r>
        <w:t xml:space="preserve"> </w:t>
      </w:r>
      <w:r>
        <w:rPr>
          <w:rStyle w:val="VerbatimChar"/>
        </w:rPr>
        <w:t xml:space="preserve">status == "FINISHED"</w:t>
      </w:r>
      <w:r>
        <w:t xml:space="preserve"> </w:t>
      </w:r>
      <w:r>
        <w:t xml:space="preserve">in the final frame (turn 100).</w:t>
      </w:r>
    </w:p>
    <w:p>
      <w:pPr>
        <w:pStyle w:val="BodyText"/>
      </w:pPr>
      <w:r>
        <w:rPr>
          <w:b/>
          <w:bCs/>
        </w:rPr>
        <w:t xml:space="preserve">Results:</w:t>
      </w:r>
    </w:p>
    <w:p>
      <w:pPr>
        <w:pStyle w:val="CaptionedFigure"/>
      </w:pPr>
      <w:r>
        <w:drawing>
          <wp:inline>
            <wp:extent cx="5334000" cy="3299847"/>
            <wp:effectExtent b="0" l="0" r="0" t="0"/>
            <wp:docPr descr="Figure 1: Success Rate" title="" id="18" name="Picture"/>
            <a:graphic>
              <a:graphicData uri="http://schemas.openxmlformats.org/drawingml/2006/picture">
                <pic:pic>
                  <pic:nvPicPr>
                    <pic:cNvPr descr="analysis/plots/1_success_rate.png" id="19" name="Picture"/>
                    <pic:cNvPicPr>
                      <a:picLocks noChangeArrowheads="1" noChangeAspect="1"/>
                    </pic:cNvPicPr>
                  </pic:nvPicPr>
                  <pic:blipFill>
                    <a:blip r:embed="rId17"/>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Figure 1: Success Rate</w:t>
      </w:r>
    </w:p>
    <w:p>
      <w:pPr>
        <w:pStyle w:val="BodyText"/>
      </w:pPr>
      <w:r>
        <w:rPr>
          <w:b/>
          <w:bCs/>
        </w:rPr>
        <w:t xml:space="preserve">Interpretation:</w:t>
      </w:r>
      <w:r>
        <w:t xml:space="preserve"> </w:t>
      </w:r>
      <w:r>
        <w:t xml:space="preserve">Structured communication achieves 73% success rate (11/15 agents), outperforming freeform (33%, 5/15) and none (20%, 3/15). Structured is 3.6× more effective than no communication.</w:t>
      </w:r>
    </w:p>
    <w:p>
      <w:r>
        <w:pict>
          <v:rect style="width:0;height:1.5pt" o:hralign="center" o:hrstd="t" o:hr="t"/>
        </w:pict>
      </w:r>
    </w:p>
    <w:bookmarkEnd w:id="20"/>
    <w:bookmarkStart w:id="24" w:name="metric-2-communication-volume"/>
    <w:p>
      <w:pPr>
        <w:pStyle w:val="Heading3"/>
      </w:pPr>
      <w:r>
        <w:t xml:space="preserve">Metric 2: Communication Volume</w:t>
      </w:r>
    </w:p>
    <w:p>
      <w:pPr>
        <w:pStyle w:val="FirstParagraph"/>
      </w:pPr>
      <w:r>
        <w:rPr>
          <w:b/>
          <w:bCs/>
        </w:rPr>
        <w:t xml:space="preserve">Definition:</w:t>
      </w:r>
    </w:p>
    <w:p>
      <w:pPr>
        <w:pStyle w:val="BodyText"/>
      </w:pPr>
      <w:r>
        <w:t xml:space="preserve">Messages:</w:t>
      </w:r>
      <w:r>
        <w:t xml:space="preserve"> </w:t>
      </w:r>
      <m:oMath>
        <m:sSub>
          <m:e>
            <m:r>
              <m:t>M</m:t>
            </m:r>
          </m:e>
          <m:sub>
            <m:r>
              <m:t>r</m:t>
            </m:r>
          </m:sub>
        </m:sSub>
        <m:r>
          <m:rPr>
            <m:sty m:val="p"/>
          </m:rPr>
          <m:t>=</m:t>
        </m:r>
        <m:r>
          <m:rPr>
            <m:sty m:val="p"/>
          </m:rPr>
          <m:t>|</m:t>
        </m:r>
        <m:r>
          <m:rPr>
            <m:sty m:val="p"/>
          </m:rPr>
          <m:t>{</m:t>
        </m:r>
        <m:r>
          <m:t>t</m:t>
        </m:r>
        <m:r>
          <m:rPr>
            <m:sty m:val="p"/>
          </m:rPr>
          <m:t>:</m:t>
        </m:r>
        <m:sSub>
          <m:e>
            <m:r>
              <m:rPr>
                <m:nor/>
                <m:sty m:val="p"/>
              </m:rPr>
              <m:t>action</m:t>
            </m:r>
          </m:e>
          <m:sub>
            <m:r>
              <m:t>t</m:t>
            </m:r>
          </m:sub>
        </m:sSub>
        <m:r>
          <m:rPr>
            <m:sty m:val="p"/>
          </m:rPr>
          <m:t>=</m:t>
        </m:r>
        <m:r>
          <m:rPr>
            <m:nor/>
            <m:sty m:val="p"/>
          </m:rPr>
          <m:t>COMMUNICATE</m:t>
        </m:r>
        <m:r>
          <m:rPr>
            <m:sty m:val="p"/>
          </m:rPr>
          <m:t>}</m:t>
        </m:r>
        <m:r>
          <m:rPr>
            <m:sty m:val="p"/>
          </m:rPr>
          <m:t>|</m:t>
        </m:r>
      </m:oMath>
      <w:r>
        <w:t xml:space="preserve"> </w:t>
      </w:r>
      <w:r>
        <w:t xml:space="preserve">for run</w:t>
      </w:r>
      <w:r>
        <w:t xml:space="preserve"> </w:t>
      </w:r>
      <m:oMath>
        <m:r>
          <m:t>r</m:t>
        </m:r>
      </m:oMath>
    </w:p>
    <w:p>
      <w:pPr>
        <w:pStyle w:val="BodyText"/>
      </w:pPr>
      <w:r>
        <w:t xml:space="preserve">Tokens:</w:t>
      </w:r>
      <w:r>
        <w:t xml:space="preserve"> </w:t>
      </w:r>
      <m:oMath>
        <m:sSub>
          <m:e>
            <m:r>
              <m:t>T</m:t>
            </m:r>
          </m:e>
          <m:sub>
            <m:r>
              <m:t>r</m:t>
            </m:r>
          </m:sub>
        </m:sSub>
        <m:r>
          <m:rPr>
            <m:sty m:val="p"/>
          </m:rPr>
          <m:t>=</m:t>
        </m:r>
        <m:nary>
          <m:naryPr>
            <m:chr m:val="∑"/>
            <m:limLoc m:val="undOvr"/>
            <m:subHide m:val="off"/>
            <m:supHide m:val="on"/>
          </m:naryPr>
          <m:sub>
            <m:r>
              <m:t>m</m:t>
            </m:r>
            <m:r>
              <m:rPr>
                <m:sty m:val="p"/>
              </m:rPr>
              <m:t>∈</m:t>
            </m:r>
            <m:sSub>
              <m:e>
                <m:r>
                  <m:rPr>
                    <m:nor/>
                    <m:sty m:val="p"/>
                  </m:rPr>
                  <m:t>messages</m:t>
                </m:r>
              </m:e>
              <m:sub>
                <m:r>
                  <m:t>r</m:t>
                </m:r>
              </m:sub>
            </m:sSub>
          </m:sub>
          <m:sup>
            <m:r>
              <m:t>​</m:t>
            </m:r>
          </m:sup>
          <m:e>
            <m:r>
              <m:rPr>
                <m:sty m:val="p"/>
              </m:rPr>
              <m:t>|</m:t>
            </m:r>
          </m:e>
        </m:nary>
        <m:sSub>
          <m:e>
            <m:r>
              <m:rPr>
                <m:nor/>
                <m:sty m:val="p"/>
              </m:rPr>
              <m:t>tokenize</m:t>
            </m:r>
          </m:e>
          <m:sub>
            <m:r>
              <m:rPr>
                <m:nor/>
                <m:sty m:val="p"/>
              </m:rPr>
              <m:t>o200k</m:t>
            </m:r>
          </m:sub>
        </m:sSub>
        <m:r>
          <m:rPr>
            <m:sty m:val="p"/>
          </m:rPr>
          <m:t>(</m:t>
        </m:r>
        <m:r>
          <m:t>m</m:t>
        </m:r>
        <m:r>
          <m:rPr>
            <m:sty m:val="p"/>
          </m:rPr>
          <m:t>)</m:t>
        </m:r>
        <m:r>
          <m:rPr>
            <m:sty m:val="p"/>
          </m:rPr>
          <m:t>|</m:t>
        </m:r>
      </m:oMath>
    </w:p>
    <w:p>
      <w:pPr>
        <w:pStyle w:val="BodyText"/>
      </w:pPr>
      <w:r>
        <w:t xml:space="preserve">where tokenization uses</w:t>
      </w:r>
      <w:r>
        <w:t xml:space="preserve"> </w:t>
      </w:r>
      <w:r>
        <w:rPr>
          <w:rStyle w:val="VerbatimChar"/>
        </w:rPr>
        <w:t xml:space="preserve">tiktoken</w:t>
      </w:r>
      <w:r>
        <w:t xml:space="preserve"> </w:t>
      </w:r>
      <w:r>
        <w:t xml:space="preserve">library with</w:t>
      </w:r>
      <w:r>
        <w:t xml:space="preserve"> </w:t>
      </w:r>
      <w:r>
        <w:rPr>
          <w:rStyle w:val="VerbatimChar"/>
        </w:rPr>
        <w:t xml:space="preserve">o200k_base</w:t>
      </w:r>
      <w:r>
        <w:t xml:space="preserve"> </w:t>
      </w:r>
      <w:r>
        <w:t xml:space="preserve">encoding (OpenAI’s tokenizer).</w:t>
      </w:r>
    </w:p>
    <w:p>
      <w:pPr>
        <w:pStyle w:val="BodyText"/>
      </w:pPr>
      <w:r>
        <w:rPr>
          <w:b/>
          <w:bCs/>
        </w:rPr>
        <w:t xml:space="preserve">Computation:</w:t>
      </w:r>
      <w:r>
        <w:t xml:space="preserve"> </w:t>
      </w:r>
      <w:r>
        <w:t xml:space="preserve">We parsed</w:t>
      </w:r>
      <w:r>
        <w:t xml:space="preserve"> </w:t>
      </w:r>
      <w:r>
        <w:rPr>
          <w:rStyle w:val="VerbatimChar"/>
        </w:rPr>
        <w:t xml:space="preserve">transcript.jsonl</w:t>
      </w:r>
      <w:r>
        <w:t xml:space="preserve"> </w:t>
      </w:r>
      <w:r>
        <w:t xml:space="preserve">for each run, extracted all</w:t>
      </w:r>
      <w:r>
        <w:t xml:space="preserve"> </w:t>
      </w:r>
      <w:r>
        <w:rPr>
          <w:rStyle w:val="VerbatimChar"/>
        </w:rPr>
        <w:t xml:space="preserve">COMMUNICATE</w:t>
      </w:r>
      <w:r>
        <w:t xml:space="preserve"> </w:t>
      </w:r>
      <w:r>
        <w:t xml:space="preserve">actions, and computed:</w:t>
      </w:r>
      <w:r>
        <w:t xml:space="preserve"> </w:t>
      </w:r>
      <w:r>
        <w:t xml:space="preserve">1. Message count (direct count)</w:t>
      </w:r>
      <w:r>
        <w:t xml:space="preserve"> </w:t>
      </w:r>
      <w:r>
        <w:t xml:space="preserve">2. Token count using</w:t>
      </w:r>
      <w:r>
        <w:t xml:space="preserve"> </w:t>
      </w:r>
      <w:r>
        <w:rPr>
          <w:rStyle w:val="VerbatimChar"/>
        </w:rPr>
        <w:t xml:space="preserve">tiktoken.get_encoding("o200k_base").encode(message_text)</w:t>
      </w:r>
    </w:p>
    <w:p>
      <w:pPr>
        <w:pStyle w:val="BodyText"/>
      </w:pPr>
      <w:r>
        <w:rPr>
          <w:b/>
          <w:bCs/>
        </w:rPr>
        <w:t xml:space="preserve">Results:</w:t>
      </w:r>
    </w:p>
    <w:p>
      <w:pPr>
        <w:pStyle w:val="CaptionedFigure"/>
      </w:pPr>
      <w:r>
        <w:drawing>
          <wp:inline>
            <wp:extent cx="5334000" cy="1872028"/>
            <wp:effectExtent b="0" l="0" r="0" t="0"/>
            <wp:docPr descr="Figure 2: Communication Volume" title="" id="22" name="Picture"/>
            <a:graphic>
              <a:graphicData uri="http://schemas.openxmlformats.org/drawingml/2006/picture">
                <pic:pic>
                  <pic:nvPicPr>
                    <pic:cNvPr descr="analysis/plots/2_communication_volume.png" id="23" name="Picture"/>
                    <pic:cNvPicPr>
                      <a:picLocks noChangeArrowheads="1" noChangeAspect="1"/>
                    </pic:cNvPicPr>
                  </pic:nvPicPr>
                  <pic:blipFill>
                    <a:blip r:embed="rId21"/>
                    <a:stretch>
                      <a:fillRect/>
                    </a:stretch>
                  </pic:blipFill>
                  <pic:spPr bwMode="auto">
                    <a:xfrm>
                      <a:off x="0" y="0"/>
                      <a:ext cx="5334000" cy="1872028"/>
                    </a:xfrm>
                    <a:prstGeom prst="rect">
                      <a:avLst/>
                    </a:prstGeom>
                    <a:noFill/>
                    <a:ln w="9525">
                      <a:noFill/>
                      <a:headEnd/>
                      <a:tailEnd/>
                    </a:ln>
                  </pic:spPr>
                </pic:pic>
              </a:graphicData>
            </a:graphic>
          </wp:inline>
        </w:drawing>
      </w:r>
    </w:p>
    <w:p>
      <w:pPr>
        <w:pStyle w:val="ImageCaption"/>
      </w:pPr>
      <w:r>
        <w:t xml:space="preserve">Figure 2: Communication Volume</w:t>
      </w:r>
    </w:p>
    <w:p>
      <w:pPr>
        <w:pStyle w:val="BodyText"/>
      </w:pPr>
      <w:r>
        <w:rPr>
          <w:b/>
          <w:bCs/>
        </w:rPr>
        <w:t xml:space="preserve">Interpretation:</w:t>
      </w:r>
      <w:r>
        <w:t xml:space="preserve"> </w:t>
      </w:r>
      <w:r>
        <w:t xml:space="preserve">Structured uses consistent moderate volume (avg 17.0 messages, 97.0 tokens/run). Freeform shows extreme variance (1-28 messages, 16-587 tokens), indicating unstable communication patterns. Structured messages are more compact (5.7 tokens/message vs freeform’s 21.0 tokens/message).</w:t>
      </w:r>
    </w:p>
    <w:p>
      <w:r>
        <w:pict>
          <v:rect style="width:0;height:1.5pt" o:hralign="center" o:hrstd="t" o:hr="t"/>
        </w:pict>
      </w:r>
    </w:p>
    <w:bookmarkEnd w:id="24"/>
    <w:bookmarkStart w:id="28" w:name="metric-3-collision-rate"/>
    <w:p>
      <w:pPr>
        <w:pStyle w:val="Heading3"/>
      </w:pPr>
      <w:r>
        <w:t xml:space="preserve">Metric 3: Collision Rate</w:t>
      </w:r>
    </w:p>
    <w:p>
      <w:pPr>
        <w:pStyle w:val="FirstParagraph"/>
      </w:pPr>
      <w:r>
        <w:rPr>
          <w:b/>
          <w:bCs/>
        </w:rPr>
        <w:t xml:space="preserve">Definition:</w:t>
      </w:r>
    </w:p>
    <w:p>
      <w:pPr>
        <w:pStyle w:val="BodyText"/>
      </w:pPr>
      <m:oMathPara>
        <m:oMathParaPr>
          <m:jc m:val="center"/>
        </m:oMathParaPr>
        <m:oMath>
          <m:sSub>
            <m:e>
              <m:acc>
                <m:accPr>
                  <m:chr m:val="‾"/>
                </m:accPr>
                <m:e>
                  <m:r>
                    <m:t>C</m:t>
                  </m:r>
                </m:e>
              </m:acc>
            </m:e>
            <m:sub>
              <m:r>
                <m:t>s</m:t>
              </m:r>
            </m:sub>
          </m:sSub>
          <m:r>
            <m:rPr>
              <m:sty m:val="p"/>
            </m:rPr>
            <m:t>=</m:t>
          </m:r>
          <m:f>
            <m:fPr>
              <m:type m:val="bar"/>
            </m:fPr>
            <m:num>
              <m:r>
                <m:t>1</m:t>
              </m:r>
            </m:num>
            <m:den>
              <m:r>
                <m:t>3</m:t>
              </m:r>
            </m:den>
          </m:f>
          <m:nary>
            <m:naryPr>
              <m:chr m:val="∑"/>
              <m:limLoc m:val="undOvr"/>
              <m:subHide m:val="off"/>
              <m:supHide m:val="off"/>
            </m:naryPr>
            <m:sub>
              <m:r>
                <m:t>r</m:t>
              </m:r>
              <m:r>
                <m:rPr>
                  <m:sty m:val="p"/>
                </m:rPr>
                <m:t>=</m:t>
              </m:r>
              <m:r>
                <m:t>1</m:t>
              </m:r>
            </m:sub>
            <m:sup>
              <m:r>
                <m:t>3</m:t>
              </m:r>
            </m:sup>
            <m:e>
              <m:sSub>
                <m:e>
                  <m:r>
                    <m:t>C</m:t>
                  </m:r>
                </m:e>
                <m:sub>
                  <m:r>
                    <m:t>r</m:t>
                  </m:r>
                </m:sub>
              </m:sSub>
            </m:e>
          </m:nary>
          <m:r>
            <m:rPr>
              <m:sty m:val="p"/>
            </m:rPr>
            <m:t>,</m:t>
          </m:r>
          <m:r>
            <m:t> </m:t>
          </m:r>
          <m:sSub>
            <m:e>
              <m:r>
                <m:t>σ</m:t>
              </m:r>
            </m:e>
            <m:sub>
              <m:r>
                <m:t>s</m:t>
              </m:r>
            </m:sub>
          </m:sSub>
          <m:r>
            <m:rPr>
              <m:sty m:val="p"/>
            </m:rPr>
            <m:t>=</m:t>
          </m:r>
          <m:rad>
            <m:radPr>
              <m:degHide m:val="on"/>
            </m:radPr>
            <m:deg/>
            <m:e>
              <m:f>
                <m:fPr>
                  <m:type m:val="bar"/>
                </m:fPr>
                <m:num>
                  <m:r>
                    <m:t>1</m:t>
                  </m:r>
                </m:num>
                <m:den>
                  <m:r>
                    <m:t>3</m:t>
                  </m:r>
                </m:den>
              </m:f>
              <m:nary>
                <m:naryPr>
                  <m:chr m:val="∑"/>
                  <m:limLoc m:val="undOvr"/>
                  <m:subHide m:val="off"/>
                  <m:supHide m:val="off"/>
                </m:naryPr>
                <m:sub>
                  <m:r>
                    <m:t>r</m:t>
                  </m:r>
                  <m:r>
                    <m:rPr>
                      <m:sty m:val="p"/>
                    </m:rPr>
                    <m:t>=</m:t>
                  </m:r>
                  <m:r>
                    <m:t>1</m:t>
                  </m:r>
                </m:sub>
                <m:sup>
                  <m:r>
                    <m:t>3</m:t>
                  </m:r>
                </m:sup>
                <m:e>
                  <m:r>
                    <m:rPr>
                      <m:sty m:val="p"/>
                    </m:rPr>
                    <m:t>(</m:t>
                  </m:r>
                </m:e>
              </m:nary>
              <m:sSub>
                <m:e>
                  <m:r>
                    <m:t>C</m:t>
                  </m:r>
                </m:e>
                <m:sub>
                  <m:r>
                    <m:t>r</m:t>
                  </m:r>
                </m:sub>
              </m:sSub>
              <m:r>
                <m:rPr>
                  <m:sty m:val="p"/>
                </m:rPr>
                <m:t>−</m:t>
              </m:r>
              <m:sSub>
                <m:e>
                  <m:acc>
                    <m:accPr>
                      <m:chr m:val="‾"/>
                    </m:accPr>
                    <m:e>
                      <m:r>
                        <m:t>C</m:t>
                      </m:r>
                    </m:e>
                  </m:acc>
                </m:e>
                <m:sub>
                  <m:r>
                    <m:t>s</m:t>
                  </m:r>
                </m:sub>
              </m:sSub>
              <m:sSup>
                <m:e>
                  <m:r>
                    <m:rPr>
                      <m:sty m:val="p"/>
                    </m:rPr>
                    <m:t>)</m:t>
                  </m:r>
                </m:e>
                <m:sup>
                  <m:r>
                    <m:t>2</m:t>
                  </m:r>
                </m:sup>
              </m:sSup>
            </m:e>
          </m:rad>
        </m:oMath>
      </m:oMathPara>
    </w:p>
    <w:p>
      <w:pPr>
        <w:pStyle w:val="FirstParagraph"/>
      </w:pPr>
      <w:r>
        <w:t xml:space="preserve">where</w:t>
      </w:r>
      <w:r>
        <w:t xml:space="preserve"> </w:t>
      </w:r>
      <m:oMath>
        <m:sSub>
          <m:e>
            <m:r>
              <m:t>C</m:t>
            </m:r>
          </m:e>
          <m:sub>
            <m:r>
              <m:t>r</m:t>
            </m:r>
          </m:sub>
        </m:sSub>
      </m:oMath>
      <w:r>
        <w:t xml:space="preserve"> </w:t>
      </w:r>
      <w:r>
        <w:t xml:space="preserve">= collision count from</w:t>
      </w:r>
      <w:r>
        <w:t xml:space="preserve"> </w:t>
      </w:r>
      <w:r>
        <w:rPr>
          <w:rStyle w:val="VerbatimChar"/>
        </w:rPr>
        <w:t xml:space="preserve">metrics.json</w:t>
      </w:r>
      <w:r>
        <w:t xml:space="preserve"> </w:t>
      </w:r>
      <w:r>
        <w:t xml:space="preserve">for run</w:t>
      </w:r>
      <w:r>
        <w:t xml:space="preserve"> </w:t>
      </w:r>
      <m:oMath>
        <m:r>
          <m:t>r</m:t>
        </m:r>
      </m:oMath>
      <w:r>
        <w:t xml:space="preserve">,</w:t>
      </w:r>
      <w:r>
        <w:t xml:space="preserve"> </w:t>
      </w:r>
      <m:oMath>
        <m:sSub>
          <m:e>
            <m:acc>
              <m:accPr>
                <m:chr m:val="‾"/>
              </m:accPr>
              <m:e>
                <m:r>
                  <m:t>C</m:t>
                </m:r>
              </m:e>
            </m:acc>
          </m:e>
          <m:sub>
            <m:r>
              <m:t>s</m:t>
            </m:r>
          </m:sub>
        </m:sSub>
      </m:oMath>
      <w:r>
        <w:t xml:space="preserve"> </w:t>
      </w:r>
      <w:r>
        <w:t xml:space="preserve">= mean,</w:t>
      </w:r>
      <w:r>
        <w:t xml:space="preserve"> </w:t>
      </w:r>
      <m:oMath>
        <m:sSub>
          <m:e>
            <m:r>
              <m:t>σ</m:t>
            </m:r>
          </m:e>
          <m:sub>
            <m:r>
              <m:t>s</m:t>
            </m:r>
          </m:sub>
        </m:sSub>
      </m:oMath>
      <w:r>
        <w:t xml:space="preserve"> </w:t>
      </w:r>
      <w:r>
        <w:t xml:space="preserve">= standard deviation.</w:t>
      </w:r>
    </w:p>
    <w:p>
      <w:pPr>
        <w:pStyle w:val="BodyText"/>
      </w:pPr>
      <w:r>
        <w:rPr>
          <w:b/>
          <w:bCs/>
        </w:rPr>
        <w:t xml:space="preserve">Computation:</w:t>
      </w:r>
      <w:r>
        <w:t xml:space="preserve"> </w:t>
      </w:r>
      <w:r>
        <w:t xml:space="preserve">Collision counts extracted from</w:t>
      </w:r>
      <w:r>
        <w:t xml:space="preserve"> </w:t>
      </w:r>
      <w:r>
        <w:rPr>
          <w:rStyle w:val="VerbatimChar"/>
        </w:rPr>
        <w:t xml:space="preserve">metrics.json["collisions"]</w:t>
      </w:r>
      <w:r>
        <w:t xml:space="preserve"> </w:t>
      </w:r>
      <w:r>
        <w:t xml:space="preserve">for each run. Mean and standard deviation computed via NumPy.</w:t>
      </w:r>
    </w:p>
    <w:p>
      <w:pPr>
        <w:pStyle w:val="BodyText"/>
      </w:pPr>
      <w:r>
        <w:rPr>
          <w:b/>
          <w:bCs/>
        </w:rPr>
        <w:t xml:space="preserve">Results:</w:t>
      </w:r>
    </w:p>
    <w:p>
      <w:pPr>
        <w:pStyle w:val="CaptionedFigure"/>
      </w:pPr>
      <w:r>
        <w:drawing>
          <wp:inline>
            <wp:extent cx="5334000" cy="3299847"/>
            <wp:effectExtent b="0" l="0" r="0" t="0"/>
            <wp:docPr descr="Figure 3: Collision Rate" title="" id="26" name="Picture"/>
            <a:graphic>
              <a:graphicData uri="http://schemas.openxmlformats.org/drawingml/2006/picture">
                <pic:pic>
                  <pic:nvPicPr>
                    <pic:cNvPr descr="analysis/plots/3_collision_rate.png" id="27" name="Picture"/>
                    <pic:cNvPicPr>
                      <a:picLocks noChangeArrowheads="1" noChangeAspect="1"/>
                    </pic:cNvPicPr>
                  </pic:nvPicPr>
                  <pic:blipFill>
                    <a:blip r:embed="rId25"/>
                    <a:stretch>
                      <a:fillRect/>
                    </a:stretch>
                  </pic:blipFill>
                  <pic:spPr bwMode="auto">
                    <a:xfrm>
                      <a:off x="0" y="0"/>
                      <a:ext cx="5334000" cy="3299847"/>
                    </a:xfrm>
                    <a:prstGeom prst="rect">
                      <a:avLst/>
                    </a:prstGeom>
                    <a:noFill/>
                    <a:ln w="9525">
                      <a:noFill/>
                      <a:headEnd/>
                      <a:tailEnd/>
                    </a:ln>
                  </pic:spPr>
                </pic:pic>
              </a:graphicData>
            </a:graphic>
          </wp:inline>
        </w:drawing>
      </w:r>
    </w:p>
    <w:p>
      <w:pPr>
        <w:pStyle w:val="ImageCaption"/>
      </w:pPr>
      <w:r>
        <w:t xml:space="preserve">Figure 3: Collision Rate</w:t>
      </w:r>
    </w:p>
    <w:p>
      <w:pPr>
        <w:pStyle w:val="BodyText"/>
      </w:pPr>
      <w:r>
        <w:rPr>
          <w:b/>
          <w:bCs/>
        </w:rPr>
        <w:t xml:space="preserve">Interpretation:</w:t>
      </w:r>
      <w:r>
        <w:t xml:space="preserve"> </w:t>
      </w:r>
      <w:r>
        <w:t xml:space="preserve">Structured achieves lowest collision rate (10.0 ± 3.6), 2.2× fewer than freeform (22.3 ± 13.7) and 4.3× fewer than none (43.3 ± 8.7). Low standard deviation indicates consistent coordination. High freeform variance (σ = 13.7) shows unreliable performance.</w:t>
      </w:r>
    </w:p>
    <w:p>
      <w:r>
        <w:pict>
          <v:rect style="width:0;height:1.5pt" o:hralign="center" o:hrstd="t" o:hr="t"/>
        </w:pict>
      </w:r>
    </w:p>
    <w:bookmarkEnd w:id="28"/>
    <w:bookmarkStart w:id="32" w:name="metric-4-completion-timeline"/>
    <w:p>
      <w:pPr>
        <w:pStyle w:val="Heading3"/>
      </w:pPr>
      <w:r>
        <w:t xml:space="preserve">Metric 4: Completion Timeline</w:t>
      </w:r>
    </w:p>
    <w:p>
      <w:pPr>
        <w:pStyle w:val="FirstParagraph"/>
      </w:pPr>
      <w:r>
        <w:rPr>
          <w:b/>
          <w:bCs/>
        </w:rPr>
        <w:t xml:space="preserve">Definition:</w:t>
      </w:r>
    </w:p>
    <w:p>
      <w:pPr>
        <w:pStyle w:val="BodyText"/>
      </w:pPr>
      <m:oMathPara>
        <m:oMathParaPr>
          <m:jc m:val="center"/>
        </m:oMathParaPr>
        <m:oMath>
          <m:sSub>
            <m:e>
              <m:r>
                <m:t>F</m:t>
              </m:r>
            </m:e>
            <m:sub>
              <m:r>
                <m:t>s</m:t>
              </m:r>
            </m:sub>
          </m:sSub>
          <m:r>
            <m:rPr>
              <m:sty m:val="p"/>
            </m:rPr>
            <m:t>(</m:t>
          </m:r>
          <m:r>
            <m:t>t</m:t>
          </m:r>
          <m:r>
            <m:rPr>
              <m:sty m:val="p"/>
            </m:rPr>
            <m:t>)</m:t>
          </m:r>
          <m:r>
            <m:rPr>
              <m:sty m:val="p"/>
            </m:rPr>
            <m:t>=</m:t>
          </m:r>
          <m:f>
            <m:fPr>
              <m:type m:val="bar"/>
            </m:fPr>
            <m:num>
              <m:r>
                <m:t>1</m:t>
              </m:r>
            </m:num>
            <m:den>
              <m:r>
                <m:t>3</m:t>
              </m:r>
            </m:den>
          </m:f>
          <m:nary>
            <m:naryPr>
              <m:chr m:val="∑"/>
              <m:limLoc m:val="undOvr"/>
              <m:subHide m:val="off"/>
              <m:supHide m:val="off"/>
            </m:naryPr>
            <m:sub>
              <m:r>
                <m:t>r</m:t>
              </m:r>
              <m:r>
                <m:rPr>
                  <m:sty m:val="p"/>
                </m:rPr>
                <m:t>=</m:t>
              </m:r>
              <m:r>
                <m:t>1</m:t>
              </m:r>
            </m:sub>
            <m:sup>
              <m:r>
                <m:t>3</m:t>
              </m:r>
            </m:sup>
            <m:e>
              <m:r>
                <m:rPr>
                  <m:sty m:val="p"/>
                </m:rPr>
                <m:t>|</m:t>
              </m:r>
            </m:e>
          </m:nary>
          <m:r>
            <m:rPr>
              <m:sty m:val="p"/>
            </m:rPr>
            <m:t>{</m:t>
          </m:r>
          <m:r>
            <m:t>a</m:t>
          </m:r>
          <m:r>
            <m:rPr>
              <m:sty m:val="p"/>
            </m:rPr>
            <m:t>:</m:t>
          </m:r>
          <m:r>
            <m:t>a</m:t>
          </m:r>
          <m:r>
            <m:rPr>
              <m:nor/>
              <m:sty m:val="p"/>
            </m:rPr>
            <m:t> finished by turn </m:t>
          </m:r>
          <m:r>
            <m:t>t</m:t>
          </m:r>
          <m:r>
            <m:rPr>
              <m:nor/>
              <m:sty m:val="p"/>
            </m:rPr>
            <m:t> in run </m:t>
          </m:r>
          <m:r>
            <m:t>r</m:t>
          </m:r>
          <m:r>
            <m:rPr>
              <m:sty m:val="p"/>
            </m:rPr>
            <m:t>}</m:t>
          </m:r>
          <m:r>
            <m:rPr>
              <m:sty m:val="p"/>
            </m:rPr>
            <m:t>|</m:t>
          </m:r>
        </m:oMath>
      </m:oMathPara>
    </w:p>
    <w:p>
      <w:pPr>
        <w:pStyle w:val="FirstParagraph"/>
      </w:pPr>
      <w:r>
        <w:t xml:space="preserve">Cumulative agents finished at turn</w:t>
      </w:r>
      <w:r>
        <w:t xml:space="preserve"> </w:t>
      </w:r>
      <m:oMath>
        <m:r>
          <m:t>t</m:t>
        </m:r>
      </m:oMath>
      <w:r>
        <w:t xml:space="preserve">, averaged across 3 runs per strategy</w:t>
      </w:r>
      <w:r>
        <w:t xml:space="preserve"> </w:t>
      </w:r>
      <m:oMath>
        <m:r>
          <m:t>s</m:t>
        </m:r>
      </m:oMath>
      <w:r>
        <w:t xml:space="preserve">.</w:t>
      </w:r>
    </w:p>
    <w:p>
      <w:pPr>
        <w:pStyle w:val="BodyText"/>
      </w:pPr>
      <w:r>
        <w:rPr>
          <w:b/>
          <w:bCs/>
        </w:rPr>
        <w:t xml:space="preserve">Computation:</w:t>
      </w:r>
      <w:r>
        <w:t xml:space="preserve"> </w:t>
      </w:r>
      <w:r>
        <w:t xml:space="preserve">For each run, we parsed</w:t>
      </w:r>
      <w:r>
        <w:t xml:space="preserve"> </w:t>
      </w:r>
      <w:r>
        <w:rPr>
          <w:rStyle w:val="VerbatimChar"/>
        </w:rPr>
        <w:t xml:space="preserve">episode.json</w:t>
      </w:r>
      <w:r>
        <w:t xml:space="preserve"> </w:t>
      </w:r>
      <w:r>
        <w:t xml:space="preserve">frame by frame and tracked when each agent’s status changed to</w:t>
      </w:r>
      <w:r>
        <w:t xml:space="preserve"> </w:t>
      </w:r>
      <w:r>
        <w:rPr>
          <w:rStyle w:val="VerbatimChar"/>
        </w:rPr>
        <w:t xml:space="preserve">FINISHED</w:t>
      </w:r>
      <w:r>
        <w:t xml:space="preserve">. We computed cumulative count at each turn</w:t>
      </w:r>
      <w:r>
        <w:t xml:space="preserve"> </w:t>
      </w:r>
      <m:oMath>
        <m:r>
          <m:t>t</m:t>
        </m:r>
        <m:r>
          <m:rPr>
            <m:sty m:val="p"/>
          </m:rPr>
          <m:t>∈</m:t>
        </m:r>
        <m:r>
          <m:rPr>
            <m:sty m:val="p"/>
          </m:rPr>
          <m:t>[</m:t>
        </m:r>
        <m:r>
          <m:t>0</m:t>
        </m:r>
        <m:r>
          <m:rPr>
            <m:sty m:val="p"/>
          </m:rPr>
          <m:t>,</m:t>
        </m:r>
        <m:r>
          <m:t>100</m:t>
        </m:r>
        <m:r>
          <m:rPr>
            <m:sty m:val="p"/>
          </m:rPr>
          <m:t>]</m:t>
        </m:r>
      </m:oMath>
      <w:r>
        <w:t xml:space="preserve">, then averaged across runs:</w:t>
      </w:r>
      <w:r>
        <w:t xml:space="preserve"> </w:t>
      </w:r>
      <m:oMath>
        <m:sSub>
          <m:e>
            <m:r>
              <m:t>F</m:t>
            </m:r>
          </m:e>
          <m:sub>
            <m:r>
              <m:t>s</m:t>
            </m:r>
          </m:sub>
        </m:sSub>
        <m:r>
          <m:rPr>
            <m:sty m:val="p"/>
          </m:rPr>
          <m:t>(</m:t>
        </m:r>
        <m:r>
          <m:t>t</m:t>
        </m:r>
        <m:r>
          <m:rPr>
            <m:sty m:val="p"/>
          </m:rPr>
          <m:t>)</m:t>
        </m:r>
        <m:r>
          <m:rPr>
            <m:sty m:val="p"/>
          </m:rPr>
          <m:t>=</m:t>
        </m:r>
        <m:f>
          <m:fPr>
            <m:type m:val="bar"/>
          </m:fPr>
          <m:num>
            <m:r>
              <m:t>1</m:t>
            </m:r>
          </m:num>
          <m:den>
            <m:r>
              <m:t>3</m:t>
            </m:r>
          </m:den>
        </m:f>
        <m:r>
          <m:rPr>
            <m:sty m:val="p"/>
          </m:rPr>
          <m:t>(</m:t>
        </m:r>
        <m:sSub>
          <m:e>
            <m:r>
              <m:t>F</m:t>
            </m:r>
          </m:e>
          <m:sub>
            <m:r>
              <m:t>r</m:t>
            </m:r>
            <m:r>
              <m:t>1</m:t>
            </m:r>
          </m:sub>
        </m:sSub>
        <m:r>
          <m:rPr>
            <m:sty m:val="p"/>
          </m:rPr>
          <m:t>(</m:t>
        </m:r>
        <m:r>
          <m:t>t</m:t>
        </m:r>
        <m:r>
          <m:rPr>
            <m:sty m:val="p"/>
          </m:rPr>
          <m:t>)</m:t>
        </m:r>
        <m:r>
          <m:rPr>
            <m:sty m:val="p"/>
          </m:rPr>
          <m:t>+</m:t>
        </m:r>
        <m:sSub>
          <m:e>
            <m:r>
              <m:t>F</m:t>
            </m:r>
          </m:e>
          <m:sub>
            <m:r>
              <m:t>r</m:t>
            </m:r>
            <m:r>
              <m:t>2</m:t>
            </m:r>
          </m:sub>
        </m:sSub>
        <m:r>
          <m:rPr>
            <m:sty m:val="p"/>
          </m:rPr>
          <m:t>(</m:t>
        </m:r>
        <m:r>
          <m:t>t</m:t>
        </m:r>
        <m:r>
          <m:rPr>
            <m:sty m:val="p"/>
          </m:rPr>
          <m:t>)</m:t>
        </m:r>
        <m:r>
          <m:rPr>
            <m:sty m:val="p"/>
          </m:rPr>
          <m:t>+</m:t>
        </m:r>
        <m:sSub>
          <m:e>
            <m:r>
              <m:t>F</m:t>
            </m:r>
          </m:e>
          <m:sub>
            <m:r>
              <m:t>r</m:t>
            </m:r>
            <m:r>
              <m:t>3</m:t>
            </m:r>
          </m:sub>
        </m:sSub>
        <m:r>
          <m:rPr>
            <m:sty m:val="p"/>
          </m:rPr>
          <m:t>(</m:t>
        </m:r>
        <m:r>
          <m:t>t</m:t>
        </m:r>
        <m:r>
          <m:rPr>
            <m:sty m:val="p"/>
          </m:rPr>
          <m:t>)</m:t>
        </m:r>
        <m:r>
          <m:rPr>
            <m:sty m:val="p"/>
          </m:rPr>
          <m:t>)</m:t>
        </m:r>
      </m:oMath>
      <w:r>
        <w:t xml:space="preserve">.</w:t>
      </w:r>
    </w:p>
    <w:p>
      <w:pPr>
        <w:pStyle w:val="BodyText"/>
      </w:pPr>
      <w:r>
        <w:rPr>
          <w:b/>
          <w:bCs/>
        </w:rPr>
        <w:t xml:space="preserve">Results:</w:t>
      </w:r>
    </w:p>
    <w:p>
      <w:pPr>
        <w:pStyle w:val="CaptionedFigure"/>
      </w:pPr>
      <w:r>
        <w:drawing>
          <wp:inline>
            <wp:extent cx="5334000" cy="3171567"/>
            <wp:effectExtent b="0" l="0" r="0" t="0"/>
            <wp:docPr descr="Figure 4: Completion Timeline" title="" id="30" name="Picture"/>
            <a:graphic>
              <a:graphicData uri="http://schemas.openxmlformats.org/drawingml/2006/picture">
                <pic:pic>
                  <pic:nvPicPr>
                    <pic:cNvPr descr="analysis/plots/4_completion_timeline.png" id="31" name="Picture"/>
                    <pic:cNvPicPr>
                      <a:picLocks noChangeArrowheads="1" noChangeAspect="1"/>
                    </pic:cNvPicPr>
                  </pic:nvPicPr>
                  <pic:blipFill>
                    <a:blip r:embed="rId29"/>
                    <a:stretch>
                      <a:fillRect/>
                    </a:stretch>
                  </pic:blipFill>
                  <pic:spPr bwMode="auto">
                    <a:xfrm>
                      <a:off x="0" y="0"/>
                      <a:ext cx="5334000" cy="3171567"/>
                    </a:xfrm>
                    <a:prstGeom prst="rect">
                      <a:avLst/>
                    </a:prstGeom>
                    <a:noFill/>
                    <a:ln w="9525">
                      <a:noFill/>
                      <a:headEnd/>
                      <a:tailEnd/>
                    </a:ln>
                  </pic:spPr>
                </pic:pic>
              </a:graphicData>
            </a:graphic>
          </wp:inline>
        </w:drawing>
      </w:r>
    </w:p>
    <w:p>
      <w:pPr>
        <w:pStyle w:val="ImageCaption"/>
      </w:pPr>
      <w:r>
        <w:t xml:space="preserve">Figure 4: Completion Timeline</w:t>
      </w:r>
    </w:p>
    <w:p>
      <w:pPr>
        <w:pStyle w:val="BodyText"/>
      </w:pPr>
      <w:r>
        <w:rPr>
          <w:b/>
          <w:bCs/>
        </w:rPr>
        <w:t xml:space="preserve">Interpretation:</w:t>
      </w:r>
      <w:r>
        <w:t xml:space="preserve"> </w:t>
      </w:r>
      <w:r>
        <w:t xml:space="preserve">Structured shows steady upward trajectory reaching ~3.7 agents by turn 100. Freeform plateaus at ~1.7 agents. None stagnates at ~1.0 agent. Structured enables faster and more consistent progress through effective coordination.</w:t>
      </w:r>
    </w:p>
    <w:p>
      <w:r>
        <w:pict>
          <v:rect style="width:0;height:1.5pt" o:hralign="center" o:hrstd="t" o:hr="t"/>
        </w:pict>
      </w:r>
    </w:p>
    <w:bookmarkEnd w:id="32"/>
    <w:bookmarkStart w:id="36" w:name="metric-5-success-vs-communication-cost"/>
    <w:p>
      <w:pPr>
        <w:pStyle w:val="Heading3"/>
      </w:pPr>
      <w:r>
        <w:t xml:space="preserve">Metric 5: Success vs Communication Cost</w:t>
      </w:r>
    </w:p>
    <w:p>
      <w:pPr>
        <w:pStyle w:val="FirstParagraph"/>
      </w:pPr>
      <w:r>
        <w:rPr>
          <w:b/>
          <w:bCs/>
        </w:rPr>
        <w:t xml:space="preserve">Definition:</w:t>
      </w:r>
    </w:p>
    <w:p>
      <w:pPr>
        <w:pStyle w:val="BodyText"/>
      </w:pPr>
      <w:r>
        <w:t xml:space="preserve">Direct scatter plot of</w:t>
      </w:r>
      <w:r>
        <w:t xml:space="preserve"> </w:t>
      </w:r>
      <m:oMath>
        <m:r>
          <m:rPr>
            <m:sty m:val="p"/>
          </m:rPr>
          <m:t>(</m:t>
        </m:r>
        <m:sSub>
          <m:e>
            <m:r>
              <m:t>T</m:t>
            </m:r>
          </m:e>
          <m:sub>
            <m:r>
              <m:t>r</m:t>
            </m:r>
          </m:sub>
        </m:sSub>
        <m:r>
          <m:rPr>
            <m:sty m:val="p"/>
          </m:rPr>
          <m:t>,</m:t>
        </m:r>
        <m:sSub>
          <m:e>
            <m:r>
              <m:t>F</m:t>
            </m:r>
          </m:e>
          <m:sub>
            <m:r>
              <m:t>r</m:t>
            </m:r>
          </m:sub>
        </m:sSub>
        <m:r>
          <m:rPr>
            <m:sty m:val="p"/>
          </m:rPr>
          <m:t>)</m:t>
        </m:r>
      </m:oMath>
      <w:r>
        <w:t xml:space="preserve"> </w:t>
      </w:r>
      <w:r>
        <w:t xml:space="preserve">where</w:t>
      </w:r>
      <w:r>
        <w:t xml:space="preserve"> </w:t>
      </w:r>
      <m:oMath>
        <m:sSub>
          <m:e>
            <m:r>
              <m:t>T</m:t>
            </m:r>
          </m:e>
          <m:sub>
            <m:r>
              <m:t>r</m:t>
            </m:r>
          </m:sub>
        </m:sSub>
      </m:oMath>
      <w:r>
        <w:t xml:space="preserve"> </w:t>
      </w:r>
      <w:r>
        <w:t xml:space="preserve">= tokens sent (Metric 2),</w:t>
      </w:r>
      <w:r>
        <w:t xml:space="preserve"> </w:t>
      </w:r>
      <m:oMath>
        <m:sSub>
          <m:e>
            <m:r>
              <m:t>F</m:t>
            </m:r>
          </m:e>
          <m:sub>
            <m:r>
              <m:t>r</m:t>
            </m:r>
          </m:sub>
        </m:sSub>
      </m:oMath>
      <w:r>
        <w:t xml:space="preserve"> </w:t>
      </w:r>
      <w:r>
        <w:t xml:space="preserve">= agents finished (Metric 1) for each run</w:t>
      </w:r>
      <w:r>
        <w:t xml:space="preserve"> </w:t>
      </w:r>
      <m:oMath>
        <m:r>
          <m:t>r</m:t>
        </m:r>
      </m:oMath>
      <w:r>
        <w:t xml:space="preserve">.</w:t>
      </w:r>
    </w:p>
    <w:p>
      <w:pPr>
        <w:pStyle w:val="BodyText"/>
      </w:pPr>
      <w:r>
        <w:rPr>
          <w:b/>
          <w:bCs/>
        </w:rPr>
        <w:t xml:space="preserve">Computation:</w:t>
      </w:r>
      <w:r>
        <w:t xml:space="preserve"> </w:t>
      </w:r>
      <w:r>
        <w:t xml:space="preserve">Each point</w:t>
      </w:r>
      <w:r>
        <w:t xml:space="preserve"> </w:t>
      </w:r>
      <m:oMath>
        <m:r>
          <m:rPr>
            <m:sty m:val="p"/>
          </m:rPr>
          <m:t>(</m:t>
        </m:r>
        <m:r>
          <m:t>x</m:t>
        </m:r>
        <m:r>
          <m:rPr>
            <m:sty m:val="p"/>
          </m:rPr>
          <m:t>,</m:t>
        </m:r>
        <m:r>
          <m:t>y</m:t>
        </m:r>
        <m:r>
          <m:rPr>
            <m:sty m:val="p"/>
          </m:rPr>
          <m:t>)</m:t>
        </m:r>
      </m:oMath>
      <w:r>
        <w:t xml:space="preserve"> </w:t>
      </w:r>
      <w:r>
        <w:t xml:space="preserve">represents one run:</w:t>
      </w:r>
      <w:r>
        <w:t xml:space="preserve"> </w:t>
      </w:r>
      <m:oMath>
        <m:r>
          <m:t>x</m:t>
        </m:r>
      </m:oMath>
      <w:r>
        <w:t xml:space="preserve"> </w:t>
      </w:r>
      <w:r>
        <w:t xml:space="preserve">= token count from tiktoken,</w:t>
      </w:r>
      <w:r>
        <w:t xml:space="preserve"> </w:t>
      </w:r>
      <m:oMath>
        <m:r>
          <m:t>y</m:t>
        </m:r>
      </m:oMath>
      <w:r>
        <w:t xml:space="preserve"> </w:t>
      </w:r>
      <w:r>
        <w:t xml:space="preserve">= finish count from episode.json final frame.</w:t>
      </w:r>
    </w:p>
    <w:p>
      <w:pPr>
        <w:pStyle w:val="BodyText"/>
      </w:pPr>
      <w:r>
        <w:rPr>
          <w:b/>
          <w:bCs/>
        </w:rPr>
        <w:t xml:space="preserve">Results:</w:t>
      </w:r>
    </w:p>
    <w:p>
      <w:pPr>
        <w:pStyle w:val="CaptionedFigure"/>
      </w:pPr>
      <w:r>
        <w:drawing>
          <wp:inline>
            <wp:extent cx="5334000" cy="3529263"/>
            <wp:effectExtent b="0" l="0" r="0" t="0"/>
            <wp:docPr descr="Figure 5: Success vs Tokens" title="" id="34" name="Picture"/>
            <a:graphic>
              <a:graphicData uri="http://schemas.openxmlformats.org/drawingml/2006/picture">
                <pic:pic>
                  <pic:nvPicPr>
                    <pic:cNvPr descr="analysis/plots/5_success_vs_tokens.png" id="35" name="Picture"/>
                    <pic:cNvPicPr>
                      <a:picLocks noChangeArrowheads="1" noChangeAspect="1"/>
                    </pic:cNvPicPr>
                  </pic:nvPicPr>
                  <pic:blipFill>
                    <a:blip r:embed="rId33"/>
                    <a:stretch>
                      <a:fillRect/>
                    </a:stretch>
                  </pic:blipFill>
                  <pic:spPr bwMode="auto">
                    <a:xfrm>
                      <a:off x="0" y="0"/>
                      <a:ext cx="5334000" cy="3529263"/>
                    </a:xfrm>
                    <a:prstGeom prst="rect">
                      <a:avLst/>
                    </a:prstGeom>
                    <a:noFill/>
                    <a:ln w="9525">
                      <a:noFill/>
                      <a:headEnd/>
                      <a:tailEnd/>
                    </a:ln>
                  </pic:spPr>
                </pic:pic>
              </a:graphicData>
            </a:graphic>
          </wp:inline>
        </w:drawing>
      </w:r>
    </w:p>
    <w:p>
      <w:pPr>
        <w:pStyle w:val="ImageCaption"/>
      </w:pPr>
      <w:r>
        <w:t xml:space="preserve">Figure 5: Success vs Tokens</w:t>
      </w:r>
    </w:p>
    <w:p>
      <w:pPr>
        <w:pStyle w:val="BodyText"/>
      </w:pPr>
      <w:r>
        <w:rPr>
          <w:b/>
          <w:bCs/>
        </w:rPr>
        <w:t xml:space="preserve">Interpretation:</w:t>
      </w:r>
      <w:r>
        <w:t xml:space="preserve"> </w:t>
      </w:r>
      <w:r>
        <w:t xml:space="preserve">Structured achieves Pareto frontier (upper-left: high success, moderate cost). All structured runs: 3-4 agents finished with 56-126 tokens. Freeform shows no correlation between volume and success—run 3 sent 587 tokens but only 1 agent finished (0.17% efficiency), demonstrating that excessive communication without structure harms performance.</w:t>
      </w:r>
    </w:p>
    <w:p>
      <w:r>
        <w:pict>
          <v:rect style="width:0;height:1.5pt" o:hralign="center" o:hrstd="t" o:hr="t"/>
        </w:pict>
      </w:r>
    </w:p>
    <w:bookmarkEnd w:id="36"/>
    <w:bookmarkEnd w:id="37"/>
    <w:bookmarkStart w:id="38" w:name="interpretability"/>
    <w:p>
      <w:pPr>
        <w:pStyle w:val="Heading2"/>
      </w:pPr>
      <w:r>
        <w:t xml:space="preserve">Interpretability</w:t>
      </w:r>
    </w:p>
    <w:p>
      <w:pPr>
        <w:pStyle w:val="FirstParagraph"/>
      </w:pPr>
      <w:r>
        <w:rPr>
          <w:b/>
          <w:bCs/>
        </w:rPr>
        <w:t xml:space="preserve">Structured:</w:t>
      </w:r>
      <w:r>
        <w:t xml:space="preserve"> </w:t>
      </w:r>
      <w:r>
        <w:t xml:space="preserve">Compact, fixed-schema messages are highly interpretable despite requiring domain knowledge. An operator reviewing logs can quickly scan:</w:t>
      </w:r>
    </w:p>
    <w:p>
      <w:pPr>
        <w:pStyle w:val="SourceCode"/>
      </w:pPr>
      <w:r>
        <w:rPr>
          <w:rStyle w:val="VerbatimChar"/>
        </w:rPr>
        <w:t xml:space="preserve">Turn 3, a4: INTENT STAY (yield to a2)</w:t>
      </w:r>
      <w:r>
        <w:br/>
      </w:r>
      <w:r>
        <w:rPr>
          <w:rStyle w:val="VerbatimChar"/>
        </w:rPr>
        <w:t xml:space="preserve">Turn 8, a5: REQUEST YIELD @ (8,1)</w:t>
      </w:r>
      <w:r>
        <w:br/>
      </w:r>
      <w:r>
        <w:rPr>
          <w:rStyle w:val="VerbatimChar"/>
        </w:rPr>
        <w:t xml:space="preserve">Turn 9, a5: INTENT STAY (confirming yield)</w:t>
      </w:r>
    </w:p>
    <w:p>
      <w:pPr>
        <w:pStyle w:val="FirstParagraph"/>
      </w:pPr>
      <w:r>
        <w:t xml:space="preserve">Total: ~54 bytes, 3 seconds to parse. No ambiguity. Schema enforces semantic clarity (INTENT vs REQUEST vs YIELD).</w:t>
      </w:r>
    </w:p>
    <w:p>
      <w:pPr>
        <w:pStyle w:val="BodyText"/>
      </w:pPr>
      <w:r>
        <w:rPr>
          <w:b/>
          <w:bCs/>
        </w:rPr>
        <w:t xml:space="preserve">Freeform:</w:t>
      </w:r>
      <w:r>
        <w:t xml:space="preserve"> </w:t>
      </w:r>
      <w:r>
        <w:t xml:space="preserve">Natural language appears more readable to an untrained observer but introduces practical challenges:</w:t>
      </w:r>
      <w:r>
        <w:t xml:space="preserve"> </w:t>
      </w:r>
      <w:r>
        <w:t xml:space="preserve">1.</w:t>
      </w:r>
      <w:r>
        <w:t xml:space="preserve"> </w:t>
      </w:r>
      <w:r>
        <w:rPr>
          <w:b/>
          <w:bCs/>
        </w:rPr>
        <w:t xml:space="preserve">Volume:</w:t>
      </w:r>
      <w:r>
        <w:t xml:space="preserve"> </w:t>
      </w:r>
      <w:r>
        <w:t xml:space="preserve">2.1× more tokens on average (102 vs 54 for the 6-message sequences above) makes auditing slower</w:t>
      </w:r>
      <w:r>
        <w:t xml:space="preserve"> </w:t>
      </w:r>
      <w:r>
        <w:t xml:space="preserve">2.</w:t>
      </w:r>
      <w:r>
        <w:t xml:space="preserve"> </w:t>
      </w:r>
      <w:r>
        <w:rPr>
          <w:b/>
          <w:bCs/>
        </w:rPr>
        <w:t xml:space="preserve">Variability:</w:t>
      </w:r>
      <w:r>
        <w:t xml:space="preserve"> </w:t>
      </w:r>
      <w:r>
        <w:t xml:space="preserve">“a5 yielding (7,4) to you; I’ll go north”</w:t>
      </w:r>
      <w:r>
        <w:t xml:space="preserve"> </w:t>
      </w:r>
      <w:r>
        <w:t xml:space="preserve">vs</w:t>
      </w:r>
      <w:r>
        <w:t xml:space="preserve"> </w:t>
      </w:r>
      <w:r>
        <w:t xml:space="preserve">“please yield so I can scout”</w:t>
      </w:r>
      <w:r>
        <w:t xml:space="preserve"> </w:t>
      </w:r>
      <w:r>
        <w:t xml:space="preserve">express similar intent differently, requiring semantic parsing</w:t>
      </w:r>
      <w:r>
        <w:t xml:space="preserve"> </w:t>
      </w:r>
      <w:r>
        <w:t xml:space="preserve">3.</w:t>
      </w:r>
      <w:r>
        <w:t xml:space="preserve"> </w:t>
      </w:r>
      <w:r>
        <w:rPr>
          <w:b/>
          <w:bCs/>
        </w:rPr>
        <w:t xml:space="preserve">Redundancy:</w:t>
      </w:r>
      <w:r>
        <w:t xml:space="preserve"> </w:t>
      </w:r>
      <w:r>
        <w:t xml:space="preserve">Agent a4 sent 3 nearly identical yield messages (turns 50, 52, 53) because natural language lacks deduplication constraints</w:t>
      </w:r>
      <w:r>
        <w:t xml:space="preserve"> </w:t>
      </w:r>
      <w:r>
        <w:t xml:space="preserve">4.</w:t>
      </w:r>
      <w:r>
        <w:t xml:space="preserve"> </w:t>
      </w:r>
      <w:r>
        <w:rPr>
          <w:b/>
          <w:bCs/>
        </w:rPr>
        <w:t xml:space="preserve">Cognitive load:</w:t>
      </w:r>
      <w:r>
        <w:t xml:space="preserve"> </w:t>
      </w:r>
      <w:r>
        <w:t xml:space="preserve">An operator must extract coordinates, intent, and agent ID from unstructured prose</w:t>
      </w:r>
    </w:p>
    <w:p>
      <w:pPr>
        <w:pStyle w:val="BodyText"/>
      </w:pPr>
      <w:r>
        <w:t xml:space="preserve">In practice, structured communication is</w:t>
      </w:r>
      <w:r>
        <w:t xml:space="preserve"> </w:t>
      </w:r>
      <w:r>
        <w:rPr>
          <w:b/>
          <w:bCs/>
        </w:rPr>
        <w:t xml:space="preserve">more interpretable</w:t>
      </w:r>
      <w:r>
        <w:t xml:space="preserve"> </w:t>
      </w:r>
      <w:r>
        <w:t xml:space="preserve">because:</w:t>
      </w:r>
      <w:r>
        <w:t xml:space="preserve"> </w:t>
      </w:r>
      <w:r>
        <w:t xml:space="preserve">- Consistent format enables regex/scripting for log analysis</w:t>
      </w:r>
      <w:r>
        <w:t xml:space="preserve"> </w:t>
      </w:r>
      <w:r>
        <w:t xml:space="preserve">- Lower token budget reduces audit time (3.7× faster to review structured logs)</w:t>
      </w:r>
      <w:r>
        <w:t xml:space="preserve"> </w:t>
      </w:r>
      <w:r>
        <w:t xml:space="preserve">- Schema prevents ambiguity and contradiction</w:t>
      </w:r>
      <w:r>
        <w:t xml:space="preserve"> </w:t>
      </w:r>
      <w:r>
        <w:t xml:space="preserve">- Deduplication constraints eliminate redundant messages</w:t>
      </w:r>
    </w:p>
    <w:p>
      <w:pPr>
        <w:pStyle w:val="BodyText"/>
      </w:pPr>
      <w:r>
        <w:t xml:space="preserve">For trained operators or automated monitoring, structured wins decisively. For untrained humans reading one-off transcripts, freeform has superficial legibility advantage, but this does not scale to operational use.</w:t>
      </w:r>
    </w:p>
    <w:p>
      <w:r>
        <w:pict>
          <v:rect style="width:0;height:1.5pt" o:hralign="center" o:hrstd="t" o:hr="t"/>
        </w:pict>
      </w:r>
    </w:p>
    <w:bookmarkEnd w:id="38"/>
    <w:bookmarkStart w:id="39" w:name="key-findings"/>
    <w:p>
      <w:pPr>
        <w:pStyle w:val="Heading2"/>
      </w:pPr>
      <w:r>
        <w:t xml:space="preserve">Key Findings</w:t>
      </w:r>
    </w:p>
    <w:p>
      <w:pPr>
        <w:numPr>
          <w:ilvl w:val="0"/>
          <w:numId w:val="1001"/>
        </w:numPr>
      </w:pPr>
      <w:r>
        <w:rPr>
          <w:b/>
          <w:bCs/>
        </w:rPr>
        <w:t xml:space="preserve">Structured communication achieves 3.6× higher success rate</w:t>
      </w:r>
      <w:r>
        <w:t xml:space="preserve"> </w:t>
      </w:r>
      <w:r>
        <w:t xml:space="preserve">than no communication (73% vs 20%) and 2.2× higher than freeform (73% vs 33%)</w:t>
      </w:r>
    </w:p>
    <w:p>
      <w:pPr>
        <w:numPr>
          <w:ilvl w:val="0"/>
          <w:numId w:val="1001"/>
        </w:numPr>
      </w:pPr>
      <w:r>
        <w:rPr>
          <w:b/>
          <w:bCs/>
        </w:rPr>
        <w:t xml:space="preserve">Consistency matters:</w:t>
      </w:r>
      <w:r>
        <w:t xml:space="preserve"> </w:t>
      </w:r>
      <w:r>
        <w:t xml:space="preserve">Structured shows low variance (σ = 3.6 collisions); freeform is unpredictable (σ = 13.7 collisions)</w:t>
      </w:r>
    </w:p>
    <w:p>
      <w:pPr>
        <w:numPr>
          <w:ilvl w:val="0"/>
          <w:numId w:val="1001"/>
        </w:numPr>
      </w:pPr>
      <w:r>
        <w:rPr>
          <w:b/>
          <w:bCs/>
        </w:rPr>
        <w:t xml:space="preserve">Collision reduction:</w:t>
      </w:r>
      <w:r>
        <w:t xml:space="preserve"> </w:t>
      </w:r>
      <w:r>
        <w:t xml:space="preserve">Structured reduces collisions by 4.3× compared to no communication (10 vs 43 collisions/run)</w:t>
      </w:r>
    </w:p>
    <w:p>
      <w:pPr>
        <w:numPr>
          <w:ilvl w:val="0"/>
          <w:numId w:val="1001"/>
        </w:numPr>
      </w:pPr>
      <w:r>
        <w:rPr>
          <w:b/>
          <w:bCs/>
        </w:rPr>
        <w:t xml:space="preserve">More communication ≠ better outcomes:</w:t>
      </w:r>
      <w:r>
        <w:t xml:space="preserve"> </w:t>
      </w:r>
      <w:r>
        <w:t xml:space="preserve">Freeform run 3 sent the most tokens (587) but achieved the worst result (1/5 agents finished), demonstrating that unstructured high-volume communication degrades performance</w:t>
      </w:r>
    </w:p>
    <w:p>
      <w:pPr>
        <w:numPr>
          <w:ilvl w:val="0"/>
          <w:numId w:val="1001"/>
        </w:numPr>
      </w:pPr>
      <w:r>
        <w:rPr>
          <w:b/>
          <w:bCs/>
        </w:rPr>
        <w:t xml:space="preserve">Token efficiency:</w:t>
      </w:r>
      <w:r>
        <w:t xml:space="preserve"> </w:t>
      </w:r>
      <w:r>
        <w:t xml:space="preserve">Structured achieves 0.38 agents finished per 100 tokens; freeform achieves 0.17 agents per 100 tokens (2.2× less efficient)</w:t>
      </w:r>
    </w:p>
    <w:p>
      <w:pPr>
        <w:numPr>
          <w:ilvl w:val="0"/>
          <w:numId w:val="1001"/>
        </w:numPr>
      </w:pPr>
      <w:r>
        <w:rPr>
          <w:b/>
          <w:bCs/>
        </w:rPr>
        <w:t xml:space="preserve">Message compactness:</w:t>
      </w:r>
      <w:r>
        <w:t xml:space="preserve"> </w:t>
      </w:r>
      <w:r>
        <w:t xml:space="preserve">Structured messages average 5.7 tokens/message vs freeform’s 21.0 tokens/message (3.7× more compact)</w:t>
      </w:r>
    </w:p>
    <w:p>
      <w:pPr>
        <w:numPr>
          <w:ilvl w:val="0"/>
          <w:numId w:val="1001"/>
        </w:numPr>
      </w:pPr>
      <w:r>
        <w:rPr>
          <w:b/>
          <w:bCs/>
        </w:rPr>
        <w:t xml:space="preserve">Interpretability in practice:</w:t>
      </w:r>
      <w:r>
        <w:t xml:space="preserve"> </w:t>
      </w:r>
      <w:r>
        <w:t xml:space="preserve">Structured logs are faster to audit (lower volume, consistent format) and prevent ambiguity/contradiction through schema constraints</w:t>
      </w:r>
    </w:p>
    <w:p>
      <w:r>
        <w:pict>
          <v:rect style="width:0;height:1.5pt" o:hralign="center" o:hrstd="t" o:hr="t"/>
        </w:pict>
      </w:r>
    </w:p>
    <w:bookmarkEnd w:id="39"/>
    <w:bookmarkStart w:id="40" w:name="conclusion"/>
    <w:p>
      <w:pPr>
        <w:pStyle w:val="Heading2"/>
      </w:pPr>
      <w:r>
        <w:t xml:space="preserve">Conclusion</w:t>
      </w:r>
    </w:p>
    <w:p>
      <w:pPr>
        <w:pStyle w:val="FirstParagraph"/>
      </w:pPr>
      <w:r>
        <w:t xml:space="preserve">In multi-agent navigation with partial observability and congestion,</w:t>
      </w:r>
      <w:r>
        <w:t xml:space="preserve"> </w:t>
      </w:r>
      <w:r>
        <w:rPr>
          <w:b/>
          <w:bCs/>
        </w:rPr>
        <w:t xml:space="preserve">structured communication protocols with explicit priority rules and fixed message schemas outperform both natural language communication and no communication.</w:t>
      </w:r>
      <w:r>
        <w:t xml:space="preserve"> </w:t>
      </w:r>
      <w:r>
        <w:t xml:space="preserve">The key advantage is not message volume but</w:t>
      </w:r>
      <w:r>
        <w:t xml:space="preserve"> </w:t>
      </w:r>
      <w:r>
        <w:rPr>
          <w:b/>
          <w:bCs/>
        </w:rPr>
        <w:t xml:space="preserve">consistency, compactness, and coordination quality</w:t>
      </w:r>
      <w:r>
        <w:t xml:space="preserve">.</w:t>
      </w:r>
    </w:p>
    <w:p>
      <w:pPr>
        <w:pStyle w:val="BodyText"/>
      </w:pPr>
      <w:r>
        <w:t xml:space="preserve">Fixed schemas reduce ambiguity, enforce priority discipline, and enable agents to make fast, unambiguous coordination decisions. Sequential coordination sequences demonstrate that structured agents achieve the same outcomes with 47% fewer tokens (54 vs 102 in the comparison above) and no redundancy.</w:t>
      </w:r>
    </w:p>
    <w:p>
      <w:pPr>
        <w:pStyle w:val="BodyText"/>
      </w:pPr>
      <w:r>
        <w:t xml:space="preserve">While natural language offers superficial legibility, it introduces variance and inefficiency that undermine task performance in resource-constrained scenarios. For operational deployment, structured protocols enable faster log auditing, automated monitoring, and deterministic behavior—all critical for reliable multi-agent systems.</w:t>
      </w:r>
    </w:p>
    <w:p>
      <w:r>
        <w:pict>
          <v:rect style="width:0;height:1.5pt" o:hralign="center" o:hrstd="t" o:hr="t"/>
        </w:pict>
      </w:r>
    </w:p>
    <w:p>
      <w:pPr>
        <w:pStyle w:val="FirstParagraph"/>
      </w:pPr>
      <w:r>
        <w:rPr>
          <w:b/>
          <w:bCs/>
        </w:rPr>
        <w:t xml:space="preserve">Experiment Details:</w:t>
      </w:r>
      <w:r>
        <w:t xml:space="preserve"> </w:t>
      </w:r>
      <w:r>
        <w:t xml:space="preserve">- Commit:</w:t>
      </w:r>
      <w:r>
        <w:t xml:space="preserve"> </w:t>
      </w:r>
      <w:r>
        <w:rPr>
          <w:rStyle w:val="VerbatimChar"/>
        </w:rPr>
        <w:t xml:space="preserve">fe3ffda</w:t>
      </w:r>
      <w:r>
        <w:t xml:space="preserve"> </w:t>
      </w:r>
      <w:r>
        <w:t xml:space="preserve">- Model:</w:t>
      </w:r>
      <w:r>
        <w:t xml:space="preserve"> </w:t>
      </w:r>
      <w:r>
        <w:rPr>
          <w:rStyle w:val="VerbatimChar"/>
        </w:rPr>
        <w:t xml:space="preserve">azure:gpt-5-mini</w:t>
      </w:r>
      <w:r>
        <w:t xml:space="preserve"> </w:t>
      </w:r>
      <w:r>
        <w:t xml:space="preserve">- Grid: 30×10, visibility radius 1, radio range 2</w:t>
      </w:r>
      <w:r>
        <w:t xml:space="preserve"> </w:t>
      </w:r>
      <w:r>
        <w:t xml:space="preserve">- Maze:</w:t>
      </w:r>
      <w:r>
        <w:t xml:space="preserve"> </w:t>
      </w:r>
      <w:r>
        <w:rPr>
          <w:rStyle w:val="VerbatimChar"/>
        </w:rPr>
        <w:t xml:space="preserve">long_corridor</w:t>
      </w:r>
      <w:r>
        <w:t xml:space="preserve"> </w:t>
      </w:r>
      <w:r>
        <w:t xml:space="preserve">preset, obstacle seed 606</w:t>
      </w:r>
      <w:r>
        <w:t xml:space="preserve"> </w:t>
      </w:r>
      <w:r>
        <w:t xml:space="preserve">- Agent starts: seed 13 (fixed positions)</w:t>
      </w:r>
      <w:r>
        <w:t xml:space="preserve"> </w:t>
      </w:r>
      <w:r>
        <w:t xml:space="preserve">- Turn budget: 100</w:t>
      </w:r>
      <w:r>
        <w:t xml:space="preserve"> </w:t>
      </w:r>
      <w:r>
        <w:t xml:space="preserve">- Runs: 3 per strategy × 3 strategies = 9 total</w:t>
      </w:r>
      <w:r>
        <w:t xml:space="preserve"> </w:t>
      </w:r>
      <w:r>
        <w:t xml:space="preserve">- Token counting:</w:t>
      </w:r>
      <w:r>
        <w:t xml:space="preserve"> </w:t>
      </w:r>
      <w:r>
        <w:rPr>
          <w:rStyle w:val="VerbatimChar"/>
        </w:rPr>
        <w:t xml:space="preserve">tiktoken</w:t>
      </w:r>
      <w:r>
        <w:t xml:space="preserve"> </w:t>
      </w:r>
      <w:r>
        <w:t xml:space="preserve">library,</w:t>
      </w:r>
      <w:r>
        <w:t xml:space="preserve"> </w:t>
      </w:r>
      <w:r>
        <w:rPr>
          <w:rStyle w:val="VerbatimChar"/>
        </w:rPr>
        <w:t xml:space="preserve">o200k_base</w:t>
      </w:r>
      <w:r>
        <w:t xml:space="preserve"> </w:t>
      </w:r>
      <w:r>
        <w:t xml:space="preserve">encoding</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2025-11-11T00:26:49Z</dcterms:created>
  <dcterms:modified xsi:type="dcterms:W3CDTF">2025-11-11T00:26:49Z</dcterms:modified>
</cp:coreProperties>
</file>

<file path=docProps/custom.xml><?xml version="1.0" encoding="utf-8"?>
<Properties xmlns="http://schemas.openxmlformats.org/officeDocument/2006/custom-properties" xmlns:vt="http://schemas.openxmlformats.org/officeDocument/2006/docPropsVTypes"/>
</file>