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E21AD" w14:textId="0A972E1D" w:rsidR="003F12D1" w:rsidRPr="002B7667" w:rsidRDefault="002B7667" w:rsidP="002B7667">
      <w:pPr>
        <w:pStyle w:val="a3"/>
        <w:rPr>
          <w:rFonts w:hint="eastAsia"/>
        </w:rPr>
      </w:pPr>
      <w:r w:rsidRPr="002B7667">
        <w:tab/>
      </w:r>
      <w:r w:rsidRPr="002B7667">
        <w:tab/>
      </w:r>
      <w:r w:rsidR="003F12D1" w:rsidRPr="002B7667">
        <w:rPr>
          <w:rFonts w:hint="eastAsia"/>
        </w:rPr>
        <w:t>NetWorked Distributed System Simulator</w:t>
      </w:r>
    </w:p>
    <w:p w14:paraId="1B54D1D8" w14:textId="77777777" w:rsidR="002B7667" w:rsidRPr="002B7667" w:rsidRDefault="002B7667" w:rsidP="002B7667">
      <w:pPr>
        <w:pStyle w:val="2"/>
        <w:rPr>
          <w:rFonts w:hint="eastAsia"/>
        </w:rPr>
      </w:pPr>
      <w:r w:rsidRPr="002B7667">
        <w:t>System function</w:t>
      </w:r>
    </w:p>
    <w:p w14:paraId="13D148A8" w14:textId="395FC47A" w:rsidR="002B7667" w:rsidRDefault="002B7667" w:rsidP="002B7667">
      <w:pPr>
        <w:rPr>
          <w:b/>
        </w:rPr>
      </w:pPr>
      <w:r w:rsidRPr="002B7667">
        <w:t>This System is used to simulate</w:t>
      </w:r>
      <w:r w:rsidRPr="002B7667">
        <w:rPr>
          <w:b/>
        </w:rPr>
        <w:t xml:space="preserve"> NetWorked Distributed System (NDS)</w:t>
      </w:r>
      <w:r>
        <w:rPr>
          <w:rFonts w:hint="eastAsia"/>
          <w:b/>
        </w:rPr>
        <w:t>.</w:t>
      </w:r>
    </w:p>
    <w:p w14:paraId="085F48F8" w14:textId="5211E6D5" w:rsidR="002B7667" w:rsidRPr="002B7667" w:rsidRDefault="002B7667" w:rsidP="006B2C2B">
      <w:pPr>
        <w:pStyle w:val="3"/>
        <w:rPr>
          <w:rFonts w:hint="eastAsia"/>
        </w:rPr>
      </w:pPr>
      <w:r w:rsidRPr="002B7667">
        <w:t>The main function</w:t>
      </w:r>
    </w:p>
    <w:p w14:paraId="6E7975AC" w14:textId="09748EF1" w:rsidR="002B7667" w:rsidRDefault="002B7667" w:rsidP="002B7667">
      <w:pPr>
        <w:pStyle w:val="a5"/>
        <w:numPr>
          <w:ilvl w:val="0"/>
          <w:numId w:val="1"/>
        </w:numPr>
        <w:ind w:firstLineChars="0"/>
        <w:rPr>
          <w:rFonts w:hint="eastAsia"/>
        </w:rPr>
      </w:pPr>
      <w:r w:rsidRPr="002B7667">
        <w:t>Processors establish ring connection network structures along the lines of a given number of Processors, where each processor exchanges information only with adjacent Processors.</w:t>
      </w:r>
    </w:p>
    <w:p w14:paraId="1299BAEA" w14:textId="77777777" w:rsidR="000A3F69" w:rsidRDefault="000A3F69" w:rsidP="000A3F69">
      <w:pPr>
        <w:pStyle w:val="a5"/>
        <w:numPr>
          <w:ilvl w:val="0"/>
          <w:numId w:val="1"/>
        </w:numPr>
        <w:ind w:firstLineChars="0"/>
        <w:rPr>
          <w:rFonts w:hint="eastAsia"/>
        </w:rPr>
      </w:pPr>
      <w:r>
        <w:t>Implemented the leader election algorithm:</w:t>
      </w:r>
    </w:p>
    <w:p w14:paraId="3A821B20" w14:textId="682ACEAE" w:rsidR="000A3F69" w:rsidRDefault="002C5C6F" w:rsidP="000A3F69">
      <w:pPr>
        <w:pStyle w:val="a5"/>
        <w:numPr>
          <w:ilvl w:val="1"/>
          <w:numId w:val="1"/>
        </w:numPr>
        <w:ind w:firstLineChars="0"/>
        <w:rPr>
          <w:rFonts w:hint="eastAsia"/>
        </w:rPr>
      </w:pPr>
      <w:r>
        <w:t>LCR algorithm is used to implement</w:t>
      </w:r>
      <w:r w:rsidR="000A3F69">
        <w:t xml:space="preserve"> leader election</w:t>
      </w:r>
      <w:r w:rsidR="000A3F69">
        <w:rPr>
          <w:rFonts w:hint="eastAsia"/>
        </w:rPr>
        <w:t>.</w:t>
      </w:r>
    </w:p>
    <w:p w14:paraId="5B9E88FB" w14:textId="58207837" w:rsidR="000A3F69" w:rsidRDefault="002C5C6F" w:rsidP="000A3F69">
      <w:pPr>
        <w:pStyle w:val="a5"/>
        <w:numPr>
          <w:ilvl w:val="1"/>
          <w:numId w:val="1"/>
        </w:numPr>
        <w:ind w:firstLineChars="0"/>
        <w:rPr>
          <w:rFonts w:hint="eastAsia"/>
        </w:rPr>
      </w:pPr>
      <w:r>
        <w:t>leader election is implemented</w:t>
      </w:r>
      <w:r w:rsidR="000A3F69">
        <w:t xml:space="preserve"> by HS calculation</w:t>
      </w:r>
      <w:r w:rsidR="000A3F69">
        <w:rPr>
          <w:rFonts w:hint="eastAsia"/>
        </w:rPr>
        <w:t>.</w:t>
      </w:r>
    </w:p>
    <w:p w14:paraId="1619F9D1" w14:textId="77777777" w:rsidR="000A3F69" w:rsidRDefault="000A3F69" w:rsidP="000A3F69">
      <w:pPr>
        <w:pStyle w:val="a5"/>
        <w:numPr>
          <w:ilvl w:val="0"/>
          <w:numId w:val="1"/>
        </w:numPr>
        <w:ind w:firstLineChars="0"/>
        <w:rPr>
          <w:rFonts w:hint="eastAsia"/>
        </w:rPr>
      </w:pPr>
      <w:r>
        <w:t>Evaluate and compare two leader election algorithms:</w:t>
      </w:r>
    </w:p>
    <w:p w14:paraId="1476D3E7" w14:textId="3CBAC5F4" w:rsidR="000A3F69" w:rsidRDefault="000A3F69" w:rsidP="000A3F69">
      <w:pPr>
        <w:pStyle w:val="a5"/>
        <w:numPr>
          <w:ilvl w:val="1"/>
          <w:numId w:val="1"/>
        </w:numPr>
        <w:ind w:firstLineChars="0"/>
        <w:rPr>
          <w:rFonts w:hint="eastAsia"/>
        </w:rPr>
      </w:pPr>
      <w:r>
        <w:t xml:space="preserve"> correctness evaluation mainly evaluates the correctness of the two algorithms for the final election of leader</w:t>
      </w:r>
      <w:r>
        <w:rPr>
          <w:rFonts w:hint="eastAsia"/>
        </w:rPr>
        <w:t>.</w:t>
      </w:r>
    </w:p>
    <w:p w14:paraId="6B9260D3" w14:textId="68862A97" w:rsidR="000A3F69" w:rsidRDefault="000A3F69" w:rsidP="002C5C6F">
      <w:pPr>
        <w:pStyle w:val="a5"/>
        <w:numPr>
          <w:ilvl w:val="1"/>
          <w:numId w:val="1"/>
        </w:numPr>
        <w:ind w:firstLineChars="0"/>
      </w:pPr>
      <w:r>
        <w:t xml:space="preserve"> performance evaluation in</w:t>
      </w:r>
      <w:r w:rsidR="002C5C6F">
        <w:t>cludes time and messages</w:t>
      </w:r>
      <w:r>
        <w:rPr>
          <w:rFonts w:hint="eastAsia"/>
        </w:rPr>
        <w:t>.</w:t>
      </w:r>
    </w:p>
    <w:p w14:paraId="69997530" w14:textId="191B1660" w:rsidR="000A3F69" w:rsidRDefault="000A3F69" w:rsidP="006B2C2B">
      <w:pPr>
        <w:pStyle w:val="3"/>
      </w:pPr>
      <w:r>
        <w:t>Java I</w:t>
      </w:r>
      <w:r w:rsidRPr="000A3F69">
        <w:t>mplementation</w:t>
      </w:r>
    </w:p>
    <w:p w14:paraId="5E7D8E14" w14:textId="2A014DFE" w:rsidR="000A3F69" w:rsidRPr="006B2C2B" w:rsidRDefault="000A3F69" w:rsidP="006B2C2B">
      <w:pPr>
        <w:rPr>
          <w:rFonts w:hint="eastAsia"/>
          <w:b/>
        </w:rPr>
      </w:pPr>
      <w:r w:rsidRPr="006B2C2B">
        <w:rPr>
          <w:b/>
        </w:rPr>
        <w:t>NDS main implementation class</w:t>
      </w:r>
      <w:r w:rsidR="006B2C2B" w:rsidRPr="006B2C2B">
        <w:rPr>
          <w:b/>
        </w:rPr>
        <w:t>:</w:t>
      </w:r>
    </w:p>
    <w:p w14:paraId="012EEA0C" w14:textId="18E7E82F" w:rsidR="000A3F69" w:rsidRPr="006B2C2B" w:rsidRDefault="000A3F69" w:rsidP="000A3F69">
      <w:pPr>
        <w:ind w:firstLine="420"/>
        <w:rPr>
          <w:rFonts w:hint="eastAsia"/>
        </w:rPr>
      </w:pPr>
      <w:r w:rsidRPr="000A3F69">
        <w:rPr>
          <w:b/>
        </w:rPr>
        <w:t>T</w:t>
      </w:r>
      <w:r w:rsidRPr="006B2C2B">
        <w:t>he main NDS implementation class is the NDSSimulator class under the com.courseworks. NDS package, which implements the following functions:</w:t>
      </w:r>
    </w:p>
    <w:p w14:paraId="1C964923" w14:textId="50607E12" w:rsidR="006503FF" w:rsidRPr="006B2C2B" w:rsidRDefault="006503FF" w:rsidP="002C5C6F">
      <w:pPr>
        <w:pStyle w:val="a5"/>
        <w:numPr>
          <w:ilvl w:val="0"/>
          <w:numId w:val="2"/>
        </w:numPr>
        <w:ind w:firstLineChars="0"/>
        <w:rPr>
          <w:rFonts w:hint="eastAsia"/>
        </w:rPr>
      </w:pPr>
      <w:r w:rsidRPr="006503FF">
        <w:t>Initializes ring load connection network structures along the lines</w:t>
      </w:r>
      <w:r>
        <w:t xml:space="preserve"> of the given number Processors，</w:t>
      </w:r>
      <w:r w:rsidRPr="006B2C2B">
        <w:rPr>
          <w:b/>
        </w:rPr>
        <w:t>InitializeNetStructure (num_processors, idGenerationStrategy, electionStrategy)</w:t>
      </w:r>
      <w:r w:rsidRPr="006503FF">
        <w:t xml:space="preserve"> in the NDSSimulator class provides this functionality. </w:t>
      </w:r>
    </w:p>
    <w:p w14:paraId="0864AD5B" w14:textId="77777777" w:rsidR="006B2C2B" w:rsidRPr="006B2C2B" w:rsidRDefault="006503FF" w:rsidP="006B2C2B">
      <w:pPr>
        <w:pStyle w:val="a5"/>
        <w:numPr>
          <w:ilvl w:val="0"/>
          <w:numId w:val="2"/>
        </w:numPr>
        <w:ind w:firstLineChars="0"/>
      </w:pPr>
      <w:r w:rsidRPr="006B2C2B">
        <w:t>Generate id sequences (assigned to each processor) according to the given id generation policy,</w:t>
      </w:r>
      <w:r w:rsidRPr="006B2C2B">
        <w:rPr>
          <w:rFonts w:hint="eastAsia"/>
        </w:rPr>
        <w:t xml:space="preserve">functions like </w:t>
      </w:r>
    </w:p>
    <w:p w14:paraId="74290B2D" w14:textId="77777777" w:rsidR="006B2C2B" w:rsidRPr="006B2C2B" w:rsidRDefault="006B2C2B" w:rsidP="006B2C2B">
      <w:pPr>
        <w:pStyle w:val="a5"/>
        <w:numPr>
          <w:ilvl w:val="1"/>
          <w:numId w:val="2"/>
        </w:numPr>
        <w:ind w:firstLineChars="0"/>
      </w:pPr>
      <w:r w:rsidRPr="006B2C2B">
        <w:rPr>
          <w:rFonts w:hint="eastAsia"/>
        </w:rPr>
        <w:lastRenderedPageBreak/>
        <w:t>generateRandomNumberSequence(n,</w:t>
      </w:r>
      <w:r w:rsidRPr="006B2C2B">
        <w:rPr>
          <w:rFonts w:hint="eastAsia"/>
        </w:rPr>
        <w:t>k);</w:t>
      </w:r>
    </w:p>
    <w:p w14:paraId="2D667726" w14:textId="11CFCA88" w:rsidR="006B2C2B" w:rsidRPr="006B2C2B" w:rsidRDefault="006B2C2B" w:rsidP="006B2C2B">
      <w:pPr>
        <w:pStyle w:val="a5"/>
        <w:numPr>
          <w:ilvl w:val="1"/>
          <w:numId w:val="2"/>
        </w:numPr>
        <w:ind w:firstLineChars="0"/>
      </w:pPr>
      <w:r w:rsidRPr="006B2C2B">
        <w:rPr>
          <w:rFonts w:hint="eastAsia"/>
        </w:rPr>
        <w:t>generateDescendNumberSequence(n, k);</w:t>
      </w:r>
    </w:p>
    <w:p w14:paraId="1C76BA35" w14:textId="551E4585" w:rsidR="006B2C2B" w:rsidRPr="006B2C2B" w:rsidRDefault="006B2C2B" w:rsidP="006B2C2B">
      <w:pPr>
        <w:pStyle w:val="a5"/>
        <w:numPr>
          <w:ilvl w:val="1"/>
          <w:numId w:val="2"/>
        </w:numPr>
        <w:ind w:firstLineChars="0"/>
      </w:pPr>
      <w:r w:rsidRPr="006B2C2B">
        <w:rPr>
          <w:rFonts w:hint="eastAsia"/>
        </w:rPr>
        <w:t>gen</w:t>
      </w:r>
      <w:r w:rsidRPr="006B2C2B">
        <w:rPr>
          <w:rFonts w:hint="eastAsia"/>
        </w:rPr>
        <w:t>erateAscendNumberSequence(n, k);</w:t>
      </w:r>
    </w:p>
    <w:p w14:paraId="59EDCFEF" w14:textId="4F8594DE" w:rsidR="006B2C2B" w:rsidRPr="006B2C2B" w:rsidRDefault="006B2C2B" w:rsidP="006B2C2B">
      <w:pPr>
        <w:pStyle w:val="a5"/>
        <w:ind w:left="780" w:firstLineChars="0" w:firstLine="0"/>
      </w:pPr>
      <w:r w:rsidRPr="006B2C2B">
        <w:rPr>
          <w:rFonts w:hint="eastAsia"/>
        </w:rPr>
        <w:t xml:space="preserve">were used to implement this policy. </w:t>
      </w:r>
    </w:p>
    <w:p w14:paraId="1B84F402" w14:textId="331009D8" w:rsidR="006503FF" w:rsidRPr="006B2C2B" w:rsidRDefault="006503FF" w:rsidP="006B2C2B">
      <w:pPr>
        <w:pStyle w:val="a5"/>
        <w:numPr>
          <w:ilvl w:val="0"/>
          <w:numId w:val="2"/>
        </w:numPr>
        <w:ind w:firstLineChars="0"/>
      </w:pPr>
      <w:r w:rsidRPr="006B2C2B">
        <w:t>According to the given leader election strategy to implement the leader election, the getLeader() method in the NDSSimulatorl class implemented the function, and LCR HS was implemented with reference to the given pseudo code</w:t>
      </w:r>
      <w:r w:rsidRPr="006B2C2B">
        <w:rPr>
          <w:rFonts w:hint="eastAsia"/>
        </w:rPr>
        <w:t>.</w:t>
      </w:r>
    </w:p>
    <w:p w14:paraId="5691BEE0" w14:textId="095671D9" w:rsidR="006503FF" w:rsidRDefault="006503FF" w:rsidP="006503FF">
      <w:pPr>
        <w:rPr>
          <w:rFonts w:hint="eastAsia"/>
          <w:b/>
        </w:rPr>
      </w:pPr>
      <w:r w:rsidRPr="006503FF">
        <w:rPr>
          <w:b/>
        </w:rPr>
        <w:t>NDS evaluation class</w:t>
      </w:r>
      <w:r w:rsidR="006B2C2B">
        <w:rPr>
          <w:b/>
        </w:rPr>
        <w:t>:</w:t>
      </w:r>
    </w:p>
    <w:p w14:paraId="31E57559" w14:textId="115558AF" w:rsidR="006503FF" w:rsidRPr="006B2C2B" w:rsidRDefault="006503FF" w:rsidP="006503FF">
      <w:pPr>
        <w:ind w:firstLine="420"/>
        <w:rPr>
          <w:rFonts w:hint="eastAsia"/>
        </w:rPr>
      </w:pPr>
      <w:r w:rsidRPr="006B2C2B">
        <w:t xml:space="preserve">NDS evaluation class in </w:t>
      </w:r>
      <w:r w:rsidRPr="006B2C2B">
        <w:rPr>
          <w:b/>
        </w:rPr>
        <w:t>com. Coursework. Evaluation</w:t>
      </w:r>
      <w:r w:rsidRPr="006B2C2B">
        <w:t xml:space="preserve"> package, mainly includes the following functions:</w:t>
      </w:r>
    </w:p>
    <w:p w14:paraId="1237E0DB" w14:textId="713EBD85" w:rsidR="006503FF" w:rsidRDefault="006503FF" w:rsidP="006503FF">
      <w:pPr>
        <w:pStyle w:val="a5"/>
        <w:numPr>
          <w:ilvl w:val="0"/>
          <w:numId w:val="4"/>
        </w:numPr>
        <w:ind w:firstLineChars="0"/>
        <w:rPr>
          <w:rFonts w:hint="eastAsia"/>
          <w:b/>
        </w:rPr>
      </w:pPr>
      <w:r>
        <w:rPr>
          <w:rFonts w:hint="eastAsia"/>
          <w:b/>
        </w:rPr>
        <w:t xml:space="preserve">Correctness Evaluation </w:t>
      </w:r>
    </w:p>
    <w:p w14:paraId="1C5FEA54" w14:textId="1F38F84B" w:rsidR="00C707DC" w:rsidRPr="006B2C2B" w:rsidRDefault="00C707DC" w:rsidP="006B2C2B">
      <w:pPr>
        <w:pStyle w:val="a5"/>
        <w:ind w:left="780" w:firstLine="480"/>
      </w:pPr>
      <w:r w:rsidRPr="006B2C2B">
        <w:t xml:space="preserve">This function is implemented by the </w:t>
      </w:r>
      <w:r w:rsidRPr="006B2C2B">
        <w:rPr>
          <w:b/>
        </w:rPr>
        <w:t>CorrectnessEvaluation</w:t>
      </w:r>
      <w:r w:rsidRPr="006B2C2B">
        <w:t xml:space="preserve"> class, which has an initial parameter of type int and is used to specify the maximum number of iterations</w:t>
      </w:r>
      <w:r w:rsidR="006B2C2B">
        <w:t>.</w:t>
      </w:r>
      <w:r w:rsidRPr="006B2C2B">
        <w:t>Among them:</w:t>
      </w:r>
    </w:p>
    <w:p w14:paraId="26AD641F" w14:textId="2B4508DA" w:rsidR="00C707DC" w:rsidRPr="006B2C2B" w:rsidRDefault="00C707DC" w:rsidP="00C707DC">
      <w:pPr>
        <w:pStyle w:val="a5"/>
        <w:ind w:left="780" w:firstLine="480"/>
      </w:pPr>
      <w:r w:rsidRPr="006B2C2B">
        <w:rPr>
          <w:rFonts w:hint="eastAsia"/>
        </w:rPr>
        <w:t xml:space="preserve">Method </w:t>
      </w:r>
      <w:r w:rsidRPr="006B2C2B">
        <w:rPr>
          <w:b/>
        </w:rPr>
        <w:t>EvaluateLCR</w:t>
      </w:r>
      <w:r w:rsidRPr="006B2C2B">
        <w:rPr>
          <w:rFonts w:hint="eastAsia"/>
          <w:b/>
        </w:rPr>
        <w:t>()</w:t>
      </w:r>
      <w:r w:rsidRPr="006B2C2B">
        <w:t xml:space="preserve"> is used to evaluate the accuracy of LCR algorithm, and a three-length array is finally returned. The first element represents the accuracy of LCR algorithm under random strategy, the second element represents the accuracy of LCR algorithm under ascend strategy, and the third element represents the accuracy of LCR algorithm under the old faithful strategy</w:t>
      </w:r>
    </w:p>
    <w:p w14:paraId="3BE8E8FB" w14:textId="398F9147" w:rsidR="006503FF" w:rsidRPr="006B2C2B" w:rsidRDefault="006B2C2B" w:rsidP="00C707DC">
      <w:pPr>
        <w:pStyle w:val="a5"/>
        <w:ind w:left="840" w:firstLineChars="0"/>
        <w:rPr>
          <w:rFonts w:hint="eastAsia"/>
        </w:rPr>
      </w:pPr>
      <w:r w:rsidRPr="006B2C2B">
        <w:t xml:space="preserve">Methond </w:t>
      </w:r>
      <w:r w:rsidR="00C707DC" w:rsidRPr="006B2C2B">
        <w:rPr>
          <w:b/>
        </w:rPr>
        <w:t>EvaluateHS</w:t>
      </w:r>
      <w:r w:rsidR="00C707DC" w:rsidRPr="006B2C2B">
        <w:rPr>
          <w:rFonts w:hint="eastAsia"/>
          <w:b/>
        </w:rPr>
        <w:t>()</w:t>
      </w:r>
      <w:r w:rsidRPr="006B2C2B">
        <w:t xml:space="preserve"> </w:t>
      </w:r>
      <w:r w:rsidR="00C707DC" w:rsidRPr="006B2C2B">
        <w:t>is use</w:t>
      </w:r>
      <w:r w:rsidRPr="006B2C2B">
        <w:t xml:space="preserve"> </w:t>
      </w:r>
      <w:r w:rsidR="00C707DC" w:rsidRPr="006B2C2B">
        <w:t>d to evaluate the accuracy of HS algorithm and returns as above.</w:t>
      </w:r>
    </w:p>
    <w:p w14:paraId="76FFFE14" w14:textId="00775F8F" w:rsidR="00C707DC" w:rsidRDefault="00C707DC" w:rsidP="00C707DC">
      <w:pPr>
        <w:pStyle w:val="a5"/>
        <w:numPr>
          <w:ilvl w:val="0"/>
          <w:numId w:val="4"/>
        </w:numPr>
        <w:ind w:firstLineChars="0"/>
        <w:rPr>
          <w:rFonts w:hint="eastAsia"/>
          <w:b/>
        </w:rPr>
      </w:pPr>
      <w:r>
        <w:rPr>
          <w:rFonts w:hint="eastAsia"/>
          <w:b/>
        </w:rPr>
        <w:t xml:space="preserve">Performance  Evaluation </w:t>
      </w:r>
    </w:p>
    <w:p w14:paraId="7DDB633D" w14:textId="77777777" w:rsidR="00C707DC" w:rsidRPr="006B2C2B" w:rsidRDefault="00C707DC" w:rsidP="00C707DC">
      <w:pPr>
        <w:pStyle w:val="a5"/>
        <w:ind w:left="780" w:firstLine="480"/>
      </w:pPr>
      <w:r w:rsidRPr="006B2C2B">
        <w:t xml:space="preserve">This function is implemented by the </w:t>
      </w:r>
      <w:r w:rsidRPr="006B2C2B">
        <w:rPr>
          <w:b/>
        </w:rPr>
        <w:t>PerformanceEvaluation</w:t>
      </w:r>
      <w:r w:rsidRPr="006B2C2B">
        <w:t xml:space="preserve"> class</w:t>
      </w:r>
    </w:p>
    <w:p w14:paraId="2CB03F41" w14:textId="67217CDA" w:rsidR="00C707DC" w:rsidRPr="006B2C2B" w:rsidRDefault="00C707DC" w:rsidP="00C707DC">
      <w:pPr>
        <w:pStyle w:val="a5"/>
        <w:ind w:left="780" w:firstLineChars="0" w:firstLine="0"/>
        <w:rPr>
          <w:rFonts w:hint="eastAsia"/>
        </w:rPr>
      </w:pPr>
      <w:r w:rsidRPr="006B2C2B">
        <w:rPr>
          <w:b/>
        </w:rPr>
        <w:t xml:space="preserve">Evaluate () </w:t>
      </w:r>
      <w:r w:rsidRPr="006B2C2B">
        <w:t xml:space="preserve">method is used to evaluate the Performance of LCR algorithm and HS algorithm, which will evaluate the Performance of LCR algorithm and HS algorithm respectively under the generating strategies of RANDOM, ASCEND, </w:t>
      </w:r>
      <w:r w:rsidRPr="006B2C2B">
        <w:rPr>
          <w:rFonts w:hint="eastAsia"/>
        </w:rPr>
        <w:t>DESCEND</w:t>
      </w:r>
      <w:r w:rsidRPr="006B2C2B">
        <w:t>, etc.</w:t>
      </w:r>
    </w:p>
    <w:p w14:paraId="75B0BDE9" w14:textId="7C90B52B" w:rsidR="00C707DC" w:rsidRPr="006B2C2B" w:rsidRDefault="00C707DC" w:rsidP="00C707DC">
      <w:pPr>
        <w:pStyle w:val="a5"/>
        <w:ind w:left="780" w:firstLine="480"/>
      </w:pPr>
      <w:r w:rsidRPr="006B2C2B">
        <w:t>There are n batches in total, of which the number of processors increases by 500 per batch, and 100 different id sequences will be generated for each batch. Finally, the minimum time, maximum time, average time, minimum messages, maximum messages, average messages and average rounds of LCR algorithm and HS algorithm under each batch are calculated.</w:t>
      </w:r>
    </w:p>
    <w:p w14:paraId="56832543" w14:textId="5D739EE0" w:rsidR="00C707DC" w:rsidRPr="006B2C2B" w:rsidRDefault="00C707DC" w:rsidP="006B2C2B">
      <w:pPr>
        <w:pStyle w:val="a5"/>
        <w:ind w:left="780" w:firstLineChars="0" w:firstLine="0"/>
      </w:pPr>
      <w:r w:rsidRPr="006B2C2B">
        <w:t>Finally, the evaluation data is written to the specified excel file</w:t>
      </w:r>
    </w:p>
    <w:p w14:paraId="003951E3" w14:textId="037D83CB" w:rsidR="00C707DC" w:rsidRDefault="00C707DC" w:rsidP="00C707DC">
      <w:pPr>
        <w:pStyle w:val="2"/>
        <w:rPr>
          <w:rFonts w:hint="eastAsia"/>
        </w:rPr>
      </w:pPr>
      <w:r>
        <w:rPr>
          <w:rFonts w:hint="eastAsia"/>
        </w:rPr>
        <w:t>Evaluation</w:t>
      </w:r>
    </w:p>
    <w:p w14:paraId="32071D13" w14:textId="0523944E" w:rsidR="00C707DC" w:rsidRPr="006B2C2B" w:rsidRDefault="00C707DC" w:rsidP="00C707DC">
      <w:pPr>
        <w:rPr>
          <w:rFonts w:hint="eastAsia"/>
          <w:b/>
        </w:rPr>
      </w:pPr>
      <w:r w:rsidRPr="006B2C2B">
        <w:rPr>
          <w:rFonts w:hint="eastAsia"/>
          <w:b/>
        </w:rPr>
        <w:t xml:space="preserve">Correctness Evaluation </w:t>
      </w:r>
    </w:p>
    <w:p w14:paraId="0135B9BF" w14:textId="6954B991" w:rsidR="00C707DC" w:rsidRDefault="00C707DC" w:rsidP="00C707DC">
      <w:pPr>
        <w:rPr>
          <w:rFonts w:hint="eastAsia"/>
        </w:rPr>
      </w:pPr>
      <w:r w:rsidRPr="00C707DC">
        <w:t>On the basis of 100, 500, 1000, 1500, 3000 and 5000 evaluations of LCR algorithm and HS algorithm respectively under the three stra</w:t>
      </w:r>
      <w:r>
        <w:t xml:space="preserve">tegies of RANDOM, ASCEND and </w:t>
      </w:r>
      <w:r>
        <w:rPr>
          <w:rFonts w:hint="eastAsia"/>
        </w:rPr>
        <w:t>D</w:t>
      </w:r>
      <w:r>
        <w:t>ESCEND</w:t>
      </w:r>
      <w:r w:rsidRPr="00C707DC">
        <w:t>, the correctness results are shown in table 1.</w:t>
      </w:r>
    </w:p>
    <w:p w14:paraId="534452D8" w14:textId="261BF9A2" w:rsidR="00C707DC" w:rsidRPr="00C707DC" w:rsidRDefault="00C707DC" w:rsidP="00C707DC">
      <w:pPr>
        <w:jc w:val="center"/>
        <w:rPr>
          <w:rFonts w:ascii="Times New Roman" w:hAnsi="Times New Roman" w:cs="Times New Roman"/>
          <w:b/>
        </w:rPr>
      </w:pPr>
      <w:r w:rsidRPr="00C707DC">
        <w:rPr>
          <w:rFonts w:ascii="Times New Roman" w:hAnsi="Times New Roman" w:cs="Times New Roman"/>
          <w:b/>
        </w:rPr>
        <w:t xml:space="preserve">Table </w:t>
      </w:r>
      <w:r w:rsidR="006B2C2B">
        <w:rPr>
          <w:rFonts w:ascii="Times New Roman" w:hAnsi="Times New Roman" w:cs="Times New Roman"/>
          <w:b/>
        </w:rPr>
        <w:t>1</w:t>
      </w:r>
      <w:r w:rsidRPr="00C707DC">
        <w:rPr>
          <w:rFonts w:ascii="Times New Roman" w:hAnsi="Times New Roman" w:cs="Times New Roman"/>
          <w:b/>
        </w:rPr>
        <w:t xml:space="preserve"> LCR</w:t>
      </w:r>
      <w:r w:rsidRPr="00C707DC">
        <w:rPr>
          <w:rFonts w:ascii="Times New Roman" w:hAnsi="Times New Roman" w:cs="Times New Roman"/>
          <w:b/>
        </w:rPr>
        <w:t xml:space="preserve"> and </w:t>
      </w:r>
      <w:r w:rsidRPr="00C707DC">
        <w:rPr>
          <w:rFonts w:ascii="Times New Roman" w:hAnsi="Times New Roman" w:cs="Times New Roman"/>
          <w:b/>
        </w:rPr>
        <w:t>HS</w:t>
      </w:r>
      <w:r w:rsidRPr="00C707DC">
        <w:rPr>
          <w:rFonts w:ascii="Times New Roman" w:hAnsi="Times New Roman" w:cs="Times New Roman"/>
          <w:b/>
        </w:rPr>
        <w:t xml:space="preserve"> Correctness Evaluation </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38"/>
        <w:gridCol w:w="1096"/>
        <w:gridCol w:w="1096"/>
        <w:gridCol w:w="1117"/>
        <w:gridCol w:w="1117"/>
        <w:gridCol w:w="1118"/>
        <w:gridCol w:w="1118"/>
      </w:tblGrid>
      <w:tr w:rsidR="00C707DC" w14:paraId="3157931D" w14:textId="77777777" w:rsidTr="0005245A">
        <w:trPr>
          <w:trHeight w:val="451"/>
        </w:trPr>
        <w:tc>
          <w:tcPr>
            <w:tcW w:w="8300" w:type="dxa"/>
            <w:gridSpan w:val="7"/>
          </w:tcPr>
          <w:p w14:paraId="7F2B0B25" w14:textId="77777777" w:rsidR="00C707DC" w:rsidRPr="00410858" w:rsidRDefault="00C707DC" w:rsidP="0005245A">
            <w:pPr>
              <w:jc w:val="center"/>
              <w:rPr>
                <w:rFonts w:ascii="Times New Roman" w:hAnsi="Times New Roman" w:cs="Times New Roman"/>
                <w:b/>
              </w:rPr>
            </w:pPr>
            <w:r w:rsidRPr="00410858">
              <w:rPr>
                <w:rFonts w:ascii="Times New Roman" w:hAnsi="Times New Roman" w:cs="Times New Roman"/>
                <w:b/>
              </w:rPr>
              <w:t>LCR</w:t>
            </w:r>
          </w:p>
        </w:tc>
      </w:tr>
      <w:tr w:rsidR="00C707DC" w14:paraId="42785D2A" w14:textId="77777777" w:rsidTr="0005245A">
        <w:tc>
          <w:tcPr>
            <w:tcW w:w="1364" w:type="dxa"/>
          </w:tcPr>
          <w:p w14:paraId="07B37F01" w14:textId="77777777" w:rsidR="00C707DC" w:rsidRPr="00410858" w:rsidRDefault="00C707DC" w:rsidP="0005245A">
            <w:pPr>
              <w:jc w:val="center"/>
              <w:rPr>
                <w:rFonts w:ascii="Times New Roman" w:hAnsi="Times New Roman" w:cs="Times New Roman"/>
                <w:b/>
              </w:rPr>
            </w:pPr>
            <w:r w:rsidRPr="00410858">
              <w:rPr>
                <w:rFonts w:ascii="Times New Roman" w:hAnsi="Times New Roman" w:cs="Times New Roman"/>
                <w:b/>
              </w:rPr>
              <w:t>ID/Processors</w:t>
            </w:r>
          </w:p>
        </w:tc>
        <w:tc>
          <w:tcPr>
            <w:tcW w:w="1151" w:type="dxa"/>
          </w:tcPr>
          <w:p w14:paraId="0C1BF713" w14:textId="77777777" w:rsidR="00C707DC" w:rsidRPr="00C832CA" w:rsidRDefault="00C707DC" w:rsidP="0005245A">
            <w:pPr>
              <w:jc w:val="center"/>
              <w:rPr>
                <w:b/>
              </w:rPr>
            </w:pPr>
            <w:r w:rsidRPr="00C832CA">
              <w:rPr>
                <w:b/>
              </w:rPr>
              <w:t>100</w:t>
            </w:r>
          </w:p>
        </w:tc>
        <w:tc>
          <w:tcPr>
            <w:tcW w:w="1151" w:type="dxa"/>
          </w:tcPr>
          <w:p w14:paraId="27E23FBD" w14:textId="77777777" w:rsidR="00C707DC" w:rsidRPr="00C832CA" w:rsidRDefault="00C707DC" w:rsidP="0005245A">
            <w:pPr>
              <w:jc w:val="center"/>
              <w:rPr>
                <w:b/>
              </w:rPr>
            </w:pPr>
            <w:r w:rsidRPr="00C832CA">
              <w:rPr>
                <w:b/>
              </w:rPr>
              <w:t>500</w:t>
            </w:r>
          </w:p>
        </w:tc>
        <w:tc>
          <w:tcPr>
            <w:tcW w:w="1158" w:type="dxa"/>
          </w:tcPr>
          <w:p w14:paraId="2DB3F31A" w14:textId="77777777" w:rsidR="00C707DC" w:rsidRPr="00C832CA" w:rsidRDefault="00C707DC" w:rsidP="0005245A">
            <w:pPr>
              <w:jc w:val="center"/>
              <w:rPr>
                <w:b/>
              </w:rPr>
            </w:pPr>
            <w:r w:rsidRPr="00C832CA">
              <w:rPr>
                <w:b/>
              </w:rPr>
              <w:t>1000</w:t>
            </w:r>
          </w:p>
        </w:tc>
        <w:tc>
          <w:tcPr>
            <w:tcW w:w="1158" w:type="dxa"/>
          </w:tcPr>
          <w:p w14:paraId="6B82042F" w14:textId="77777777" w:rsidR="00C707DC" w:rsidRPr="00C832CA" w:rsidRDefault="00C707DC" w:rsidP="0005245A">
            <w:pPr>
              <w:jc w:val="center"/>
              <w:rPr>
                <w:b/>
              </w:rPr>
            </w:pPr>
            <w:r w:rsidRPr="00C832CA">
              <w:rPr>
                <w:b/>
              </w:rPr>
              <w:t>1500</w:t>
            </w:r>
          </w:p>
        </w:tc>
        <w:tc>
          <w:tcPr>
            <w:tcW w:w="1159" w:type="dxa"/>
          </w:tcPr>
          <w:p w14:paraId="75E773CF" w14:textId="77777777" w:rsidR="00C707DC" w:rsidRPr="00C832CA" w:rsidRDefault="00C707DC" w:rsidP="0005245A">
            <w:pPr>
              <w:jc w:val="center"/>
              <w:rPr>
                <w:b/>
              </w:rPr>
            </w:pPr>
            <w:r w:rsidRPr="00C832CA">
              <w:rPr>
                <w:b/>
              </w:rPr>
              <w:t>3000</w:t>
            </w:r>
          </w:p>
        </w:tc>
        <w:tc>
          <w:tcPr>
            <w:tcW w:w="1159" w:type="dxa"/>
          </w:tcPr>
          <w:p w14:paraId="4B52CC67" w14:textId="77777777" w:rsidR="00C707DC" w:rsidRPr="00C832CA" w:rsidRDefault="00C707DC" w:rsidP="0005245A">
            <w:pPr>
              <w:jc w:val="center"/>
              <w:rPr>
                <w:b/>
              </w:rPr>
            </w:pPr>
            <w:r w:rsidRPr="00C832CA">
              <w:rPr>
                <w:b/>
              </w:rPr>
              <w:t>5000</w:t>
            </w:r>
          </w:p>
        </w:tc>
      </w:tr>
      <w:tr w:rsidR="00C707DC" w14:paraId="3F65A910" w14:textId="77777777" w:rsidTr="0005245A">
        <w:tc>
          <w:tcPr>
            <w:tcW w:w="1364" w:type="dxa"/>
          </w:tcPr>
          <w:p w14:paraId="1E9AF49E" w14:textId="77777777" w:rsidR="00C707DC" w:rsidRPr="00C832CA" w:rsidRDefault="00C707DC" w:rsidP="0005245A">
            <w:pPr>
              <w:jc w:val="center"/>
              <w:rPr>
                <w:rFonts w:ascii="Times New Roman" w:hAnsi="Times New Roman" w:cs="Times New Roman" w:hint="eastAsia"/>
                <w:b/>
              </w:rPr>
            </w:pPr>
            <w:r>
              <w:rPr>
                <w:rFonts w:ascii="Times New Roman" w:hAnsi="Times New Roman" w:cs="Times New Roman"/>
                <w:b/>
              </w:rPr>
              <w:t>RANDOM</w:t>
            </w:r>
          </w:p>
        </w:tc>
        <w:tc>
          <w:tcPr>
            <w:tcW w:w="1151" w:type="dxa"/>
          </w:tcPr>
          <w:p w14:paraId="39A71B81" w14:textId="77777777" w:rsidR="00C707DC" w:rsidRDefault="00C707DC" w:rsidP="0005245A">
            <w:pPr>
              <w:jc w:val="center"/>
            </w:pPr>
            <w:r>
              <w:t>1.0</w:t>
            </w:r>
          </w:p>
        </w:tc>
        <w:tc>
          <w:tcPr>
            <w:tcW w:w="1151" w:type="dxa"/>
          </w:tcPr>
          <w:p w14:paraId="5AD6EFFD" w14:textId="77777777" w:rsidR="00C707DC" w:rsidRDefault="00C707DC" w:rsidP="0005245A">
            <w:pPr>
              <w:jc w:val="center"/>
            </w:pPr>
            <w:r>
              <w:t>1.0</w:t>
            </w:r>
          </w:p>
        </w:tc>
        <w:tc>
          <w:tcPr>
            <w:tcW w:w="1158" w:type="dxa"/>
          </w:tcPr>
          <w:p w14:paraId="02C1ABBC" w14:textId="77777777" w:rsidR="00C707DC" w:rsidRDefault="00C707DC" w:rsidP="0005245A">
            <w:pPr>
              <w:jc w:val="center"/>
            </w:pPr>
            <w:r>
              <w:t>1.0</w:t>
            </w:r>
          </w:p>
        </w:tc>
        <w:tc>
          <w:tcPr>
            <w:tcW w:w="1158" w:type="dxa"/>
          </w:tcPr>
          <w:p w14:paraId="5AE5F136" w14:textId="77777777" w:rsidR="00C707DC" w:rsidRDefault="00C707DC" w:rsidP="0005245A">
            <w:pPr>
              <w:jc w:val="center"/>
            </w:pPr>
            <w:r>
              <w:t>1.0</w:t>
            </w:r>
          </w:p>
        </w:tc>
        <w:tc>
          <w:tcPr>
            <w:tcW w:w="1159" w:type="dxa"/>
          </w:tcPr>
          <w:p w14:paraId="42637B03" w14:textId="77777777" w:rsidR="00C707DC" w:rsidRDefault="00C707DC" w:rsidP="0005245A">
            <w:pPr>
              <w:jc w:val="center"/>
            </w:pPr>
            <w:r>
              <w:t>1.0</w:t>
            </w:r>
          </w:p>
        </w:tc>
        <w:tc>
          <w:tcPr>
            <w:tcW w:w="1159" w:type="dxa"/>
          </w:tcPr>
          <w:p w14:paraId="7D72FD20" w14:textId="77777777" w:rsidR="00C707DC" w:rsidRDefault="00C707DC" w:rsidP="0005245A">
            <w:pPr>
              <w:jc w:val="center"/>
            </w:pPr>
            <w:r>
              <w:t>1.0</w:t>
            </w:r>
          </w:p>
        </w:tc>
      </w:tr>
      <w:tr w:rsidR="00C707DC" w14:paraId="4C6EC96A" w14:textId="77777777" w:rsidTr="0005245A">
        <w:tc>
          <w:tcPr>
            <w:tcW w:w="1364" w:type="dxa"/>
          </w:tcPr>
          <w:p w14:paraId="3A13AF24" w14:textId="77777777" w:rsidR="00C707DC" w:rsidRPr="00C832CA" w:rsidRDefault="00C707DC" w:rsidP="0005245A">
            <w:pPr>
              <w:jc w:val="center"/>
              <w:rPr>
                <w:rFonts w:ascii="Times New Roman" w:hAnsi="Times New Roman" w:cs="Times New Roman" w:hint="eastAsia"/>
                <w:b/>
              </w:rPr>
            </w:pPr>
            <w:r>
              <w:rPr>
                <w:rFonts w:ascii="Times New Roman" w:hAnsi="Times New Roman" w:cs="Times New Roman"/>
                <w:b/>
              </w:rPr>
              <w:t>ASCEND</w:t>
            </w:r>
          </w:p>
        </w:tc>
        <w:tc>
          <w:tcPr>
            <w:tcW w:w="1151" w:type="dxa"/>
          </w:tcPr>
          <w:p w14:paraId="2032DA3D" w14:textId="77777777" w:rsidR="00C707DC" w:rsidRDefault="00C707DC" w:rsidP="0005245A">
            <w:pPr>
              <w:jc w:val="center"/>
            </w:pPr>
            <w:r>
              <w:t>1.0</w:t>
            </w:r>
          </w:p>
        </w:tc>
        <w:tc>
          <w:tcPr>
            <w:tcW w:w="1151" w:type="dxa"/>
          </w:tcPr>
          <w:p w14:paraId="59EB07B0" w14:textId="77777777" w:rsidR="00C707DC" w:rsidRDefault="00C707DC" w:rsidP="0005245A">
            <w:pPr>
              <w:jc w:val="center"/>
              <w:rPr>
                <w:rFonts w:hint="eastAsia"/>
              </w:rPr>
            </w:pPr>
            <w:r>
              <w:rPr>
                <w:rFonts w:hint="eastAsia"/>
              </w:rPr>
              <w:t>1.0</w:t>
            </w:r>
          </w:p>
        </w:tc>
        <w:tc>
          <w:tcPr>
            <w:tcW w:w="1158" w:type="dxa"/>
          </w:tcPr>
          <w:p w14:paraId="2892C740" w14:textId="77777777" w:rsidR="00C707DC" w:rsidRDefault="00C707DC" w:rsidP="0005245A">
            <w:pPr>
              <w:jc w:val="center"/>
              <w:rPr>
                <w:rFonts w:hint="eastAsia"/>
              </w:rPr>
            </w:pPr>
            <w:r>
              <w:rPr>
                <w:rFonts w:hint="eastAsia"/>
              </w:rPr>
              <w:t>1.0</w:t>
            </w:r>
          </w:p>
        </w:tc>
        <w:tc>
          <w:tcPr>
            <w:tcW w:w="1158" w:type="dxa"/>
          </w:tcPr>
          <w:p w14:paraId="21F2B3B3" w14:textId="77777777" w:rsidR="00C707DC" w:rsidRDefault="00C707DC" w:rsidP="0005245A">
            <w:pPr>
              <w:jc w:val="center"/>
              <w:rPr>
                <w:rFonts w:hint="eastAsia"/>
              </w:rPr>
            </w:pPr>
            <w:r>
              <w:rPr>
                <w:rFonts w:hint="eastAsia"/>
              </w:rPr>
              <w:t>1.0</w:t>
            </w:r>
          </w:p>
        </w:tc>
        <w:tc>
          <w:tcPr>
            <w:tcW w:w="1159" w:type="dxa"/>
          </w:tcPr>
          <w:p w14:paraId="76E49E82" w14:textId="77777777" w:rsidR="00C707DC" w:rsidRDefault="00C707DC" w:rsidP="0005245A">
            <w:pPr>
              <w:jc w:val="center"/>
              <w:rPr>
                <w:rFonts w:hint="eastAsia"/>
              </w:rPr>
            </w:pPr>
            <w:r>
              <w:rPr>
                <w:rFonts w:hint="eastAsia"/>
              </w:rPr>
              <w:t>1.0</w:t>
            </w:r>
          </w:p>
        </w:tc>
        <w:tc>
          <w:tcPr>
            <w:tcW w:w="1159" w:type="dxa"/>
          </w:tcPr>
          <w:p w14:paraId="3BA1E22E" w14:textId="77777777" w:rsidR="00C707DC" w:rsidRDefault="00C707DC" w:rsidP="0005245A">
            <w:pPr>
              <w:jc w:val="center"/>
              <w:rPr>
                <w:rFonts w:hint="eastAsia"/>
              </w:rPr>
            </w:pPr>
            <w:r>
              <w:rPr>
                <w:rFonts w:hint="eastAsia"/>
              </w:rPr>
              <w:t>1.0</w:t>
            </w:r>
          </w:p>
        </w:tc>
      </w:tr>
      <w:tr w:rsidR="00C707DC" w14:paraId="280402C6" w14:textId="77777777" w:rsidTr="0005245A">
        <w:tc>
          <w:tcPr>
            <w:tcW w:w="1364" w:type="dxa"/>
          </w:tcPr>
          <w:p w14:paraId="5131C505" w14:textId="77777777" w:rsidR="00C707DC" w:rsidRPr="00410858" w:rsidRDefault="00C707DC" w:rsidP="0005245A">
            <w:pPr>
              <w:jc w:val="center"/>
              <w:rPr>
                <w:rFonts w:ascii="Times New Roman" w:hAnsi="Times New Roman" w:cs="Times New Roman" w:hint="eastAsia"/>
                <w:b/>
              </w:rPr>
            </w:pPr>
            <w:r>
              <w:rPr>
                <w:rFonts w:ascii="Times New Roman" w:hAnsi="Times New Roman" w:cs="Times New Roman" w:hint="eastAsia"/>
                <w:b/>
              </w:rPr>
              <w:t>DESCEND</w:t>
            </w:r>
          </w:p>
        </w:tc>
        <w:tc>
          <w:tcPr>
            <w:tcW w:w="1151" w:type="dxa"/>
          </w:tcPr>
          <w:p w14:paraId="7D601EAA" w14:textId="77777777" w:rsidR="00C707DC" w:rsidRDefault="00C707DC" w:rsidP="0005245A">
            <w:pPr>
              <w:jc w:val="center"/>
            </w:pPr>
            <w:r>
              <w:t>1.0</w:t>
            </w:r>
          </w:p>
        </w:tc>
        <w:tc>
          <w:tcPr>
            <w:tcW w:w="1151" w:type="dxa"/>
          </w:tcPr>
          <w:p w14:paraId="6B855565" w14:textId="77777777" w:rsidR="00C707DC" w:rsidRDefault="00C707DC" w:rsidP="0005245A">
            <w:pPr>
              <w:jc w:val="center"/>
              <w:rPr>
                <w:rFonts w:hint="eastAsia"/>
              </w:rPr>
            </w:pPr>
            <w:r>
              <w:t>1.0</w:t>
            </w:r>
          </w:p>
        </w:tc>
        <w:tc>
          <w:tcPr>
            <w:tcW w:w="1158" w:type="dxa"/>
          </w:tcPr>
          <w:p w14:paraId="7529E46C" w14:textId="77777777" w:rsidR="00C707DC" w:rsidRDefault="00C707DC" w:rsidP="0005245A">
            <w:pPr>
              <w:jc w:val="center"/>
              <w:rPr>
                <w:rFonts w:hint="eastAsia"/>
              </w:rPr>
            </w:pPr>
            <w:r>
              <w:t>1.0</w:t>
            </w:r>
          </w:p>
        </w:tc>
        <w:tc>
          <w:tcPr>
            <w:tcW w:w="1158" w:type="dxa"/>
          </w:tcPr>
          <w:p w14:paraId="632CF041" w14:textId="77777777" w:rsidR="00C707DC" w:rsidRDefault="00C707DC" w:rsidP="0005245A">
            <w:pPr>
              <w:jc w:val="center"/>
              <w:rPr>
                <w:rFonts w:hint="eastAsia"/>
              </w:rPr>
            </w:pPr>
            <w:r>
              <w:t>1.0</w:t>
            </w:r>
          </w:p>
        </w:tc>
        <w:tc>
          <w:tcPr>
            <w:tcW w:w="1159" w:type="dxa"/>
          </w:tcPr>
          <w:p w14:paraId="4E09D28B" w14:textId="77777777" w:rsidR="00C707DC" w:rsidRDefault="00C707DC" w:rsidP="0005245A">
            <w:pPr>
              <w:jc w:val="center"/>
              <w:rPr>
                <w:rFonts w:hint="eastAsia"/>
              </w:rPr>
            </w:pPr>
            <w:r>
              <w:t>1.0</w:t>
            </w:r>
          </w:p>
        </w:tc>
        <w:tc>
          <w:tcPr>
            <w:tcW w:w="1159" w:type="dxa"/>
          </w:tcPr>
          <w:p w14:paraId="69DEEBAC" w14:textId="77777777" w:rsidR="00C707DC" w:rsidRDefault="00C707DC" w:rsidP="0005245A">
            <w:pPr>
              <w:jc w:val="center"/>
              <w:rPr>
                <w:rFonts w:hint="eastAsia"/>
              </w:rPr>
            </w:pPr>
            <w:r>
              <w:t>1.0</w:t>
            </w:r>
          </w:p>
        </w:tc>
      </w:tr>
      <w:tr w:rsidR="00C707DC" w14:paraId="230C5304" w14:textId="77777777" w:rsidTr="0005245A">
        <w:trPr>
          <w:trHeight w:val="451"/>
        </w:trPr>
        <w:tc>
          <w:tcPr>
            <w:tcW w:w="8300" w:type="dxa"/>
            <w:gridSpan w:val="7"/>
          </w:tcPr>
          <w:p w14:paraId="3CEB1EE0" w14:textId="77777777" w:rsidR="00C707DC" w:rsidRPr="00410858" w:rsidRDefault="00C707DC" w:rsidP="0005245A">
            <w:pPr>
              <w:jc w:val="center"/>
              <w:rPr>
                <w:rFonts w:ascii="Times New Roman" w:hAnsi="Times New Roman" w:cs="Times New Roman"/>
                <w:b/>
              </w:rPr>
            </w:pPr>
            <w:r>
              <w:rPr>
                <w:rFonts w:ascii="Times New Roman" w:hAnsi="Times New Roman" w:cs="Times New Roman"/>
                <w:b/>
              </w:rPr>
              <w:t>HS</w:t>
            </w:r>
          </w:p>
        </w:tc>
      </w:tr>
      <w:tr w:rsidR="00C707DC" w14:paraId="0E711B5E" w14:textId="77777777" w:rsidTr="0005245A">
        <w:tc>
          <w:tcPr>
            <w:tcW w:w="1364" w:type="dxa"/>
          </w:tcPr>
          <w:p w14:paraId="2AD9798D" w14:textId="77777777" w:rsidR="00C707DC" w:rsidRPr="00410858" w:rsidRDefault="00C707DC" w:rsidP="0005245A">
            <w:pPr>
              <w:jc w:val="center"/>
              <w:rPr>
                <w:rFonts w:ascii="Times New Roman" w:hAnsi="Times New Roman" w:cs="Times New Roman"/>
                <w:b/>
              </w:rPr>
            </w:pPr>
            <w:r w:rsidRPr="00410858">
              <w:rPr>
                <w:rFonts w:ascii="Times New Roman" w:hAnsi="Times New Roman" w:cs="Times New Roman"/>
                <w:b/>
              </w:rPr>
              <w:t>ID/Processors</w:t>
            </w:r>
          </w:p>
        </w:tc>
        <w:tc>
          <w:tcPr>
            <w:tcW w:w="1151" w:type="dxa"/>
          </w:tcPr>
          <w:p w14:paraId="7418D96E" w14:textId="77777777" w:rsidR="00C707DC" w:rsidRPr="00C832CA" w:rsidRDefault="00C707DC" w:rsidP="0005245A">
            <w:pPr>
              <w:jc w:val="center"/>
              <w:rPr>
                <w:b/>
              </w:rPr>
            </w:pPr>
            <w:r w:rsidRPr="00C832CA">
              <w:rPr>
                <w:b/>
              </w:rPr>
              <w:t>100</w:t>
            </w:r>
          </w:p>
        </w:tc>
        <w:tc>
          <w:tcPr>
            <w:tcW w:w="1151" w:type="dxa"/>
          </w:tcPr>
          <w:p w14:paraId="785A4E8A" w14:textId="77777777" w:rsidR="00C707DC" w:rsidRPr="00C832CA" w:rsidRDefault="00C707DC" w:rsidP="0005245A">
            <w:pPr>
              <w:jc w:val="center"/>
              <w:rPr>
                <w:b/>
              </w:rPr>
            </w:pPr>
            <w:r w:rsidRPr="00C832CA">
              <w:rPr>
                <w:b/>
              </w:rPr>
              <w:t>500</w:t>
            </w:r>
          </w:p>
        </w:tc>
        <w:tc>
          <w:tcPr>
            <w:tcW w:w="1158" w:type="dxa"/>
          </w:tcPr>
          <w:p w14:paraId="3B83EE75" w14:textId="77777777" w:rsidR="00C707DC" w:rsidRPr="00C832CA" w:rsidRDefault="00C707DC" w:rsidP="0005245A">
            <w:pPr>
              <w:jc w:val="center"/>
              <w:rPr>
                <w:b/>
              </w:rPr>
            </w:pPr>
            <w:r w:rsidRPr="00C832CA">
              <w:rPr>
                <w:b/>
              </w:rPr>
              <w:t>1000</w:t>
            </w:r>
          </w:p>
        </w:tc>
        <w:tc>
          <w:tcPr>
            <w:tcW w:w="1158" w:type="dxa"/>
          </w:tcPr>
          <w:p w14:paraId="4F5FCEC0" w14:textId="77777777" w:rsidR="00C707DC" w:rsidRPr="00C832CA" w:rsidRDefault="00C707DC" w:rsidP="0005245A">
            <w:pPr>
              <w:jc w:val="center"/>
              <w:rPr>
                <w:b/>
              </w:rPr>
            </w:pPr>
            <w:r w:rsidRPr="00C832CA">
              <w:rPr>
                <w:b/>
              </w:rPr>
              <w:t>1500</w:t>
            </w:r>
          </w:p>
        </w:tc>
        <w:tc>
          <w:tcPr>
            <w:tcW w:w="1159" w:type="dxa"/>
          </w:tcPr>
          <w:p w14:paraId="298B8A32" w14:textId="77777777" w:rsidR="00C707DC" w:rsidRPr="00C832CA" w:rsidRDefault="00C707DC" w:rsidP="0005245A">
            <w:pPr>
              <w:jc w:val="center"/>
              <w:rPr>
                <w:b/>
              </w:rPr>
            </w:pPr>
            <w:r w:rsidRPr="00C832CA">
              <w:rPr>
                <w:b/>
              </w:rPr>
              <w:t>3000</w:t>
            </w:r>
          </w:p>
        </w:tc>
        <w:tc>
          <w:tcPr>
            <w:tcW w:w="1159" w:type="dxa"/>
          </w:tcPr>
          <w:p w14:paraId="69416FF6" w14:textId="77777777" w:rsidR="00C707DC" w:rsidRPr="00C832CA" w:rsidRDefault="00C707DC" w:rsidP="0005245A">
            <w:pPr>
              <w:jc w:val="center"/>
              <w:rPr>
                <w:b/>
              </w:rPr>
            </w:pPr>
            <w:r w:rsidRPr="00C832CA">
              <w:rPr>
                <w:b/>
              </w:rPr>
              <w:t>5000</w:t>
            </w:r>
          </w:p>
        </w:tc>
      </w:tr>
      <w:tr w:rsidR="00C707DC" w14:paraId="2CE64EFB" w14:textId="77777777" w:rsidTr="0005245A">
        <w:tc>
          <w:tcPr>
            <w:tcW w:w="1364" w:type="dxa"/>
          </w:tcPr>
          <w:p w14:paraId="2433A750" w14:textId="77777777" w:rsidR="00C707DC" w:rsidRPr="00C832CA" w:rsidRDefault="00C707DC" w:rsidP="0005245A">
            <w:pPr>
              <w:jc w:val="center"/>
              <w:rPr>
                <w:rFonts w:ascii="Times New Roman" w:hAnsi="Times New Roman" w:cs="Times New Roman" w:hint="eastAsia"/>
                <w:b/>
              </w:rPr>
            </w:pPr>
            <w:r>
              <w:rPr>
                <w:rFonts w:ascii="Times New Roman" w:hAnsi="Times New Roman" w:cs="Times New Roman"/>
                <w:b/>
              </w:rPr>
              <w:t>RANDOM</w:t>
            </w:r>
          </w:p>
        </w:tc>
        <w:tc>
          <w:tcPr>
            <w:tcW w:w="1151" w:type="dxa"/>
          </w:tcPr>
          <w:p w14:paraId="6CA66A72" w14:textId="77777777" w:rsidR="00C707DC" w:rsidRDefault="00C707DC" w:rsidP="0005245A">
            <w:pPr>
              <w:jc w:val="center"/>
            </w:pPr>
            <w:r>
              <w:t>1.0</w:t>
            </w:r>
          </w:p>
        </w:tc>
        <w:tc>
          <w:tcPr>
            <w:tcW w:w="1151" w:type="dxa"/>
          </w:tcPr>
          <w:p w14:paraId="474E9512" w14:textId="77777777" w:rsidR="00C707DC" w:rsidRDefault="00C707DC" w:rsidP="0005245A">
            <w:pPr>
              <w:jc w:val="center"/>
            </w:pPr>
            <w:r>
              <w:t>1.0</w:t>
            </w:r>
          </w:p>
        </w:tc>
        <w:tc>
          <w:tcPr>
            <w:tcW w:w="1158" w:type="dxa"/>
          </w:tcPr>
          <w:p w14:paraId="2CB99E8B" w14:textId="77777777" w:rsidR="00C707DC" w:rsidRDefault="00C707DC" w:rsidP="0005245A">
            <w:pPr>
              <w:jc w:val="center"/>
            </w:pPr>
            <w:r>
              <w:t>1.0</w:t>
            </w:r>
          </w:p>
        </w:tc>
        <w:tc>
          <w:tcPr>
            <w:tcW w:w="1158" w:type="dxa"/>
          </w:tcPr>
          <w:p w14:paraId="68040D84" w14:textId="77777777" w:rsidR="00C707DC" w:rsidRDefault="00C707DC" w:rsidP="0005245A">
            <w:pPr>
              <w:jc w:val="center"/>
            </w:pPr>
            <w:r>
              <w:t>1.0</w:t>
            </w:r>
          </w:p>
        </w:tc>
        <w:tc>
          <w:tcPr>
            <w:tcW w:w="1159" w:type="dxa"/>
          </w:tcPr>
          <w:p w14:paraId="7E8764AE" w14:textId="77777777" w:rsidR="00C707DC" w:rsidRDefault="00C707DC" w:rsidP="0005245A">
            <w:pPr>
              <w:jc w:val="center"/>
            </w:pPr>
            <w:r>
              <w:t>1.0</w:t>
            </w:r>
          </w:p>
        </w:tc>
        <w:tc>
          <w:tcPr>
            <w:tcW w:w="1159" w:type="dxa"/>
          </w:tcPr>
          <w:p w14:paraId="2B2E5E59" w14:textId="77777777" w:rsidR="00C707DC" w:rsidRDefault="00C707DC" w:rsidP="0005245A">
            <w:pPr>
              <w:jc w:val="center"/>
            </w:pPr>
            <w:r>
              <w:t>1.0</w:t>
            </w:r>
          </w:p>
        </w:tc>
      </w:tr>
      <w:tr w:rsidR="00C707DC" w14:paraId="069EBD4A" w14:textId="77777777" w:rsidTr="0005245A">
        <w:tc>
          <w:tcPr>
            <w:tcW w:w="1364" w:type="dxa"/>
          </w:tcPr>
          <w:p w14:paraId="1A70B413" w14:textId="77777777" w:rsidR="00C707DC" w:rsidRPr="00C832CA" w:rsidRDefault="00C707DC" w:rsidP="0005245A">
            <w:pPr>
              <w:jc w:val="center"/>
              <w:rPr>
                <w:rFonts w:ascii="Times New Roman" w:hAnsi="Times New Roman" w:cs="Times New Roman" w:hint="eastAsia"/>
                <w:b/>
              </w:rPr>
            </w:pPr>
            <w:r>
              <w:rPr>
                <w:rFonts w:ascii="Times New Roman" w:hAnsi="Times New Roman" w:cs="Times New Roman"/>
                <w:b/>
              </w:rPr>
              <w:t>ASCEND</w:t>
            </w:r>
          </w:p>
        </w:tc>
        <w:tc>
          <w:tcPr>
            <w:tcW w:w="1151" w:type="dxa"/>
          </w:tcPr>
          <w:p w14:paraId="70B8FBEA" w14:textId="77777777" w:rsidR="00C707DC" w:rsidRDefault="00C707DC" w:rsidP="0005245A">
            <w:pPr>
              <w:jc w:val="center"/>
            </w:pPr>
            <w:r>
              <w:t>1.0</w:t>
            </w:r>
          </w:p>
        </w:tc>
        <w:tc>
          <w:tcPr>
            <w:tcW w:w="1151" w:type="dxa"/>
          </w:tcPr>
          <w:p w14:paraId="03A536FF" w14:textId="77777777" w:rsidR="00C707DC" w:rsidRDefault="00C707DC" w:rsidP="0005245A">
            <w:pPr>
              <w:jc w:val="center"/>
              <w:rPr>
                <w:rFonts w:hint="eastAsia"/>
              </w:rPr>
            </w:pPr>
            <w:r>
              <w:rPr>
                <w:rFonts w:hint="eastAsia"/>
              </w:rPr>
              <w:t>1.0</w:t>
            </w:r>
          </w:p>
        </w:tc>
        <w:tc>
          <w:tcPr>
            <w:tcW w:w="1158" w:type="dxa"/>
          </w:tcPr>
          <w:p w14:paraId="743B9931" w14:textId="77777777" w:rsidR="00C707DC" w:rsidRDefault="00C707DC" w:rsidP="0005245A">
            <w:pPr>
              <w:jc w:val="center"/>
              <w:rPr>
                <w:rFonts w:hint="eastAsia"/>
              </w:rPr>
            </w:pPr>
            <w:r>
              <w:rPr>
                <w:rFonts w:hint="eastAsia"/>
              </w:rPr>
              <w:t>1.0</w:t>
            </w:r>
          </w:p>
        </w:tc>
        <w:tc>
          <w:tcPr>
            <w:tcW w:w="1158" w:type="dxa"/>
          </w:tcPr>
          <w:p w14:paraId="2D70F4B9" w14:textId="77777777" w:rsidR="00C707DC" w:rsidRDefault="00C707DC" w:rsidP="0005245A">
            <w:pPr>
              <w:jc w:val="center"/>
              <w:rPr>
                <w:rFonts w:hint="eastAsia"/>
              </w:rPr>
            </w:pPr>
            <w:r>
              <w:rPr>
                <w:rFonts w:hint="eastAsia"/>
              </w:rPr>
              <w:t>1.0</w:t>
            </w:r>
          </w:p>
        </w:tc>
        <w:tc>
          <w:tcPr>
            <w:tcW w:w="1159" w:type="dxa"/>
          </w:tcPr>
          <w:p w14:paraId="616923DD" w14:textId="77777777" w:rsidR="00C707DC" w:rsidRDefault="00C707DC" w:rsidP="0005245A">
            <w:pPr>
              <w:jc w:val="center"/>
              <w:rPr>
                <w:rFonts w:hint="eastAsia"/>
              </w:rPr>
            </w:pPr>
            <w:r>
              <w:rPr>
                <w:rFonts w:hint="eastAsia"/>
              </w:rPr>
              <w:t>1.0</w:t>
            </w:r>
          </w:p>
        </w:tc>
        <w:tc>
          <w:tcPr>
            <w:tcW w:w="1159" w:type="dxa"/>
          </w:tcPr>
          <w:p w14:paraId="1991BA24" w14:textId="77777777" w:rsidR="00C707DC" w:rsidRDefault="00C707DC" w:rsidP="0005245A">
            <w:pPr>
              <w:jc w:val="center"/>
              <w:rPr>
                <w:rFonts w:hint="eastAsia"/>
              </w:rPr>
            </w:pPr>
            <w:r>
              <w:rPr>
                <w:rFonts w:hint="eastAsia"/>
              </w:rPr>
              <w:t>1.0</w:t>
            </w:r>
          </w:p>
        </w:tc>
      </w:tr>
      <w:tr w:rsidR="00C707DC" w14:paraId="3FD24130" w14:textId="77777777" w:rsidTr="0005245A">
        <w:tc>
          <w:tcPr>
            <w:tcW w:w="1364" w:type="dxa"/>
          </w:tcPr>
          <w:p w14:paraId="12D07AEE" w14:textId="77777777" w:rsidR="00C707DC" w:rsidRPr="00410858" w:rsidRDefault="00C707DC" w:rsidP="0005245A">
            <w:pPr>
              <w:jc w:val="center"/>
              <w:rPr>
                <w:rFonts w:ascii="Times New Roman" w:hAnsi="Times New Roman" w:cs="Times New Roman" w:hint="eastAsia"/>
                <w:b/>
              </w:rPr>
            </w:pPr>
            <w:r>
              <w:rPr>
                <w:rFonts w:ascii="Times New Roman" w:hAnsi="Times New Roman" w:cs="Times New Roman" w:hint="eastAsia"/>
                <w:b/>
              </w:rPr>
              <w:t>DESCEND</w:t>
            </w:r>
          </w:p>
        </w:tc>
        <w:tc>
          <w:tcPr>
            <w:tcW w:w="1151" w:type="dxa"/>
          </w:tcPr>
          <w:p w14:paraId="6308B508" w14:textId="77777777" w:rsidR="00C707DC" w:rsidRDefault="00C707DC" w:rsidP="0005245A">
            <w:pPr>
              <w:jc w:val="center"/>
            </w:pPr>
            <w:r>
              <w:t>1.0</w:t>
            </w:r>
          </w:p>
        </w:tc>
        <w:tc>
          <w:tcPr>
            <w:tcW w:w="1151" w:type="dxa"/>
          </w:tcPr>
          <w:p w14:paraId="6015D310" w14:textId="77777777" w:rsidR="00C707DC" w:rsidRDefault="00C707DC" w:rsidP="0005245A">
            <w:pPr>
              <w:jc w:val="center"/>
              <w:rPr>
                <w:rFonts w:hint="eastAsia"/>
              </w:rPr>
            </w:pPr>
            <w:r>
              <w:t>1.0</w:t>
            </w:r>
          </w:p>
        </w:tc>
        <w:tc>
          <w:tcPr>
            <w:tcW w:w="1158" w:type="dxa"/>
          </w:tcPr>
          <w:p w14:paraId="404F00E0" w14:textId="77777777" w:rsidR="00C707DC" w:rsidRDefault="00C707DC" w:rsidP="0005245A">
            <w:pPr>
              <w:jc w:val="center"/>
              <w:rPr>
                <w:rFonts w:hint="eastAsia"/>
              </w:rPr>
            </w:pPr>
            <w:r>
              <w:t>1.0</w:t>
            </w:r>
          </w:p>
        </w:tc>
        <w:tc>
          <w:tcPr>
            <w:tcW w:w="1158" w:type="dxa"/>
          </w:tcPr>
          <w:p w14:paraId="31E17914" w14:textId="77777777" w:rsidR="00C707DC" w:rsidRDefault="00C707DC" w:rsidP="0005245A">
            <w:pPr>
              <w:jc w:val="center"/>
              <w:rPr>
                <w:rFonts w:hint="eastAsia"/>
              </w:rPr>
            </w:pPr>
            <w:r>
              <w:t>1.0</w:t>
            </w:r>
          </w:p>
        </w:tc>
        <w:tc>
          <w:tcPr>
            <w:tcW w:w="1159" w:type="dxa"/>
          </w:tcPr>
          <w:p w14:paraId="31EEB6BA" w14:textId="77777777" w:rsidR="00C707DC" w:rsidRDefault="00C707DC" w:rsidP="0005245A">
            <w:pPr>
              <w:jc w:val="center"/>
              <w:rPr>
                <w:rFonts w:hint="eastAsia"/>
              </w:rPr>
            </w:pPr>
            <w:r>
              <w:t>1.0</w:t>
            </w:r>
          </w:p>
        </w:tc>
        <w:tc>
          <w:tcPr>
            <w:tcW w:w="1159" w:type="dxa"/>
          </w:tcPr>
          <w:p w14:paraId="2DE4DBD5" w14:textId="77777777" w:rsidR="00C707DC" w:rsidRDefault="00C707DC" w:rsidP="0005245A">
            <w:pPr>
              <w:jc w:val="center"/>
              <w:rPr>
                <w:rFonts w:hint="eastAsia"/>
              </w:rPr>
            </w:pPr>
            <w:r>
              <w:t>1.0</w:t>
            </w:r>
          </w:p>
        </w:tc>
      </w:tr>
    </w:tbl>
    <w:p w14:paraId="001B9ADE" w14:textId="7890B800" w:rsidR="00C707DC" w:rsidRPr="006B2C2B" w:rsidRDefault="00C707DC" w:rsidP="00C707DC">
      <w:pPr>
        <w:rPr>
          <w:b/>
          <w:sz w:val="28"/>
        </w:rPr>
      </w:pPr>
      <w:r w:rsidRPr="006B2C2B">
        <w:rPr>
          <w:b/>
          <w:sz w:val="28"/>
        </w:rPr>
        <w:t>Performance Evaluation</w:t>
      </w:r>
    </w:p>
    <w:p w14:paraId="36B92A18" w14:textId="76F50339" w:rsidR="00C707DC" w:rsidRPr="006B2C2B" w:rsidRDefault="00C707DC" w:rsidP="006B2C2B">
      <w:pPr>
        <w:pStyle w:val="a5"/>
        <w:numPr>
          <w:ilvl w:val="0"/>
          <w:numId w:val="9"/>
        </w:numPr>
        <w:ind w:firstLineChars="0"/>
        <w:rPr>
          <w:b/>
        </w:rPr>
      </w:pPr>
      <w:r w:rsidRPr="006B2C2B">
        <w:rPr>
          <w:b/>
        </w:rPr>
        <w:t>Time Evaluation</w:t>
      </w:r>
    </w:p>
    <w:p w14:paraId="43C44F80" w14:textId="77777777" w:rsidR="00C707DC" w:rsidRDefault="00C707DC" w:rsidP="006B2C2B">
      <w:pPr>
        <w:ind w:firstLine="420"/>
      </w:pPr>
      <w:r>
        <w:t>Time evaluation mainly evaluates the Time required by LCR algorithm and HS algorithm to select leader. Twenty batches of LCR and HS algorithms were evaluated, along with increasing 500 Processors per batch on the basis of the initial 3,000 Processors, each batch producing 100 different ID sequences, and finally calculating the minimum, maximum, and average times of each batch.</w:t>
      </w:r>
    </w:p>
    <w:p w14:paraId="2C0E1E1C" w14:textId="1900AA97" w:rsidR="00C707DC" w:rsidRDefault="00C707DC" w:rsidP="00885A22">
      <w:pPr>
        <w:ind w:firstLine="420"/>
      </w:pPr>
      <w:r w:rsidRPr="006B2C2B">
        <w:rPr>
          <w:b/>
        </w:rPr>
        <w:t>Finally</w:t>
      </w:r>
      <w:r>
        <w:t xml:space="preserve">, the average leader selection time required by LCR algorithm and HS algorithm under RANDOM strategy is shown in </w:t>
      </w:r>
      <w:r w:rsidRPr="00E25838">
        <w:rPr>
          <w:b/>
        </w:rPr>
        <w:t>figure 1</w:t>
      </w:r>
      <w:r w:rsidR="00E25838">
        <w:rPr>
          <w:b/>
        </w:rPr>
        <w:t>.</w:t>
      </w:r>
    </w:p>
    <w:p w14:paraId="7CEC5FDE" w14:textId="29CD93CB" w:rsidR="00C707DC" w:rsidRPr="00C707DC" w:rsidRDefault="00C707DC" w:rsidP="00C707DC">
      <w:pPr>
        <w:ind w:firstLine="420"/>
        <w:jc w:val="center"/>
        <w:rPr>
          <w:rFonts w:ascii="Times New Roman" w:eastAsia=".Apple Color Emoji UI" w:hAnsi="Times New Roman" w:cs="Times New Roman"/>
          <w:b/>
        </w:rPr>
      </w:pPr>
      <w:r w:rsidRPr="00C707DC">
        <w:rPr>
          <w:rFonts w:ascii="Times New Roman" w:eastAsia=".Apple Color Emoji UI" w:hAnsi="Times New Roman" w:cs="Times New Roman"/>
          <w:b/>
        </w:rPr>
        <w:t xml:space="preserve">Figure </w:t>
      </w:r>
      <w:r w:rsidR="00E25838">
        <w:rPr>
          <w:rFonts w:ascii="Times New Roman" w:eastAsia=".Apple Color Emoji UI" w:hAnsi="Times New Roman" w:cs="Times New Roman"/>
          <w:b/>
        </w:rPr>
        <w:t xml:space="preserve">1 </w:t>
      </w:r>
      <w:r w:rsidRPr="00C707DC">
        <w:rPr>
          <w:rFonts w:ascii="Times New Roman" w:eastAsia=".Apple Color Emoji UI" w:hAnsi="Times New Roman" w:cs="Times New Roman"/>
          <w:b/>
        </w:rPr>
        <w:t>Average Time With Random Strategy</w:t>
      </w:r>
    </w:p>
    <w:p w14:paraId="1326BEA3" w14:textId="7A10EC54" w:rsidR="00C707DC" w:rsidRDefault="00C707DC" w:rsidP="00C707DC">
      <w:pPr>
        <w:ind w:firstLine="420"/>
        <w:rPr>
          <w:rFonts w:ascii="Calibri" w:hAnsi="Calibri" w:cs="Calibri"/>
        </w:rPr>
      </w:pPr>
      <w:r>
        <w:rPr>
          <w:noProof/>
        </w:rPr>
        <w:drawing>
          <wp:inline distT="0" distB="0" distL="0" distR="0" wp14:anchorId="1A5D0097" wp14:editId="00CD27E8">
            <wp:extent cx="4720590" cy="2885440"/>
            <wp:effectExtent l="0" t="0" r="3810" b="1016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C72DDFE" w14:textId="781368C1" w:rsidR="00C707DC" w:rsidRDefault="00885A22" w:rsidP="00885A22">
      <w:pPr>
        <w:ind w:firstLine="420"/>
      </w:pPr>
      <w:r w:rsidRPr="00885A22">
        <w:t>When the number of processors is the same, the average time for HS algorithm to select a leader is much shorter than that of LCR algorithm.</w:t>
      </w:r>
    </w:p>
    <w:p w14:paraId="6780A06D" w14:textId="4C976AEF" w:rsidR="00E25838" w:rsidRPr="00E25838" w:rsidRDefault="00885A22" w:rsidP="00E25838">
      <w:pPr>
        <w:ind w:firstLine="420"/>
        <w:rPr>
          <w:b/>
        </w:rPr>
      </w:pPr>
      <w:r w:rsidRPr="00885A22">
        <w:t>In the ASCEND strategy, the average time required by the LCR algorithm and HS algorithm to select a leader is shown in</w:t>
      </w:r>
      <w:r w:rsidRPr="00E25838">
        <w:rPr>
          <w:b/>
        </w:rPr>
        <w:t xml:space="preserve"> figure 2.</w:t>
      </w:r>
    </w:p>
    <w:p w14:paraId="450AE834" w14:textId="2B0E87E8" w:rsidR="00885A22" w:rsidRPr="00E25838" w:rsidRDefault="00885A22" w:rsidP="00885A22">
      <w:pPr>
        <w:ind w:firstLine="420"/>
        <w:jc w:val="center"/>
        <w:rPr>
          <w:rFonts w:ascii="Times New Roman" w:eastAsia=".Apple Color Emoji UI" w:hAnsi="Times New Roman" w:cs="Times New Roman"/>
          <w:b/>
        </w:rPr>
      </w:pPr>
      <w:r w:rsidRPr="00E25838">
        <w:rPr>
          <w:rFonts w:ascii="Times New Roman" w:eastAsia=".Apple Color Emoji UI" w:hAnsi="Times New Roman" w:cs="Times New Roman"/>
          <w:b/>
        </w:rPr>
        <w:t>Figure2</w:t>
      </w:r>
      <w:r w:rsidRPr="00E25838">
        <w:rPr>
          <w:rFonts w:ascii="Times New Roman" w:eastAsia=".Apple Color Emoji UI" w:hAnsi="Times New Roman" w:cs="Times New Roman"/>
          <w:b/>
        </w:rPr>
        <w:t xml:space="preserve"> </w:t>
      </w:r>
      <w:r w:rsidRPr="00E25838">
        <w:rPr>
          <w:rFonts w:ascii="Times New Roman" w:eastAsia=".Apple Color Emoji UI" w:hAnsi="Times New Roman" w:cs="Times New Roman"/>
          <w:b/>
        </w:rPr>
        <w:t>Average Time with Ascend Strategy</w:t>
      </w:r>
    </w:p>
    <w:p w14:paraId="4E7AFBCA" w14:textId="5A9DF58D" w:rsidR="00885A22" w:rsidRDefault="00885A22" w:rsidP="00885A22">
      <w:pPr>
        <w:jc w:val="center"/>
      </w:pPr>
      <w:r>
        <w:rPr>
          <w:noProof/>
        </w:rPr>
        <w:drawing>
          <wp:inline distT="0" distB="0" distL="0" distR="0" wp14:anchorId="5E10C964" wp14:editId="0F95F2C2">
            <wp:extent cx="4901565" cy="2783840"/>
            <wp:effectExtent l="0" t="0" r="635" b="1016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5FE95B" w14:textId="1C1ED0FA" w:rsidR="00C707DC" w:rsidRDefault="00885A22" w:rsidP="00885A22">
      <w:pPr>
        <w:ind w:firstLine="420"/>
      </w:pPr>
      <w:r w:rsidRPr="00885A22">
        <w:t>It can be seen that under the same number of processors, the average time for HS algorithm to select a leader is much shorter than that of LCR algorithm.</w:t>
      </w:r>
    </w:p>
    <w:p w14:paraId="6543D5CB" w14:textId="3C7BCB8E" w:rsidR="00885A22" w:rsidRDefault="00885A22" w:rsidP="00C707DC">
      <w:r>
        <w:tab/>
      </w:r>
      <w:r w:rsidRPr="00885A22">
        <w:t xml:space="preserve">The average time required by the leader selection by the LCR algorithm and HS algorithm under the strategy is shown in </w:t>
      </w:r>
      <w:r w:rsidRPr="00E25838">
        <w:rPr>
          <w:b/>
        </w:rPr>
        <w:t>figure 3</w:t>
      </w:r>
      <w:r w:rsidRPr="00885A22">
        <w:t>.</w:t>
      </w:r>
    </w:p>
    <w:p w14:paraId="56F551FF" w14:textId="67EE3DE5" w:rsidR="00885A22" w:rsidRPr="00E25838" w:rsidRDefault="00885A22" w:rsidP="00885A22">
      <w:pPr>
        <w:ind w:firstLine="420"/>
        <w:jc w:val="center"/>
        <w:rPr>
          <w:rFonts w:ascii="Times New Roman" w:eastAsia=".Apple Color Emoji UI" w:hAnsi="Times New Roman" w:cs="Times New Roman"/>
          <w:b/>
        </w:rPr>
      </w:pPr>
      <w:r w:rsidRPr="00E25838">
        <w:rPr>
          <w:rFonts w:ascii="Times New Roman" w:eastAsia=".Apple Color Emoji UI" w:hAnsi="Times New Roman" w:cs="Times New Roman"/>
          <w:b/>
        </w:rPr>
        <w:t>Figure3</w:t>
      </w:r>
      <w:r w:rsidRPr="00E25838">
        <w:rPr>
          <w:rFonts w:ascii="Times New Roman" w:eastAsia=".Apple Color Emoji UI" w:hAnsi="Times New Roman" w:cs="Times New Roman"/>
          <w:b/>
        </w:rPr>
        <w:t xml:space="preserve"> </w:t>
      </w:r>
      <w:r w:rsidRPr="00E25838">
        <w:rPr>
          <w:rFonts w:ascii="Times New Roman" w:eastAsia=".Apple Color Emoji UI" w:hAnsi="Times New Roman" w:cs="Times New Roman"/>
          <w:b/>
        </w:rPr>
        <w:t>Average Time with Descend Strategy</w:t>
      </w:r>
    </w:p>
    <w:p w14:paraId="1C5799E0" w14:textId="14B24D98" w:rsidR="00885A22" w:rsidRDefault="00885A22" w:rsidP="00885A22">
      <w:pPr>
        <w:jc w:val="center"/>
      </w:pPr>
      <w:r>
        <w:rPr>
          <w:noProof/>
        </w:rPr>
        <w:drawing>
          <wp:inline distT="0" distB="0" distL="0" distR="0" wp14:anchorId="2050CDD6" wp14:editId="07B62127">
            <wp:extent cx="4872990" cy="45720"/>
            <wp:effectExtent l="0" t="0" r="3810" b="508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BEC8738" w14:textId="39C969AF" w:rsidR="00885A22" w:rsidRDefault="00885A22" w:rsidP="00E25838">
      <w:pPr>
        <w:ind w:firstLine="420"/>
      </w:pPr>
      <w:r w:rsidRPr="00885A22">
        <w:t>It can be seen that under the same number of processors, the average time for HS algorithm to select a leader is still much shorter than that of LCR algorithm.</w:t>
      </w:r>
    </w:p>
    <w:p w14:paraId="2C0C4583" w14:textId="67187122" w:rsidR="00885A22" w:rsidRPr="00E25838" w:rsidRDefault="00885A22" w:rsidP="00E25838">
      <w:pPr>
        <w:pStyle w:val="a5"/>
        <w:numPr>
          <w:ilvl w:val="0"/>
          <w:numId w:val="9"/>
        </w:numPr>
        <w:ind w:firstLineChars="0"/>
        <w:rPr>
          <w:b/>
        </w:rPr>
      </w:pPr>
      <w:r w:rsidRPr="00E25838">
        <w:rPr>
          <w:b/>
        </w:rPr>
        <w:t>Messages Evalution</w:t>
      </w:r>
    </w:p>
    <w:p w14:paraId="5143BBBA" w14:textId="77777777" w:rsidR="00885A22" w:rsidRDefault="00885A22" w:rsidP="00885A22">
      <w:pPr>
        <w:ind w:firstLine="420"/>
      </w:pPr>
      <w:r>
        <w:t>The LCR algorithm and HS algorithm are mainly used to evaluate the total number of Messages to be transmitted by the leader. The number of Messages to be transmitted is also obtained during the Time evaluation, and the minimum transmission Messages, maximum transmission Messages and average transmission Messages of each batch are recorded.</w:t>
      </w:r>
    </w:p>
    <w:p w14:paraId="2E85BD8A" w14:textId="77777777" w:rsidR="00885A22" w:rsidRDefault="00885A22" w:rsidP="00885A22">
      <w:pPr>
        <w:ind w:firstLine="420"/>
      </w:pPr>
      <w:r w:rsidRPr="00E25838">
        <w:rPr>
          <w:b/>
        </w:rPr>
        <w:t xml:space="preserve">Finally, </w:t>
      </w:r>
      <w:r>
        <w:t xml:space="preserve">the LCR algorithm and HS algorithm under RANDOM strategy selected the average transmission Messages results required by the leader, as shown in </w:t>
      </w:r>
      <w:r w:rsidRPr="00E25838">
        <w:rPr>
          <w:b/>
        </w:rPr>
        <w:t>figure 4.</w:t>
      </w:r>
    </w:p>
    <w:p w14:paraId="44D24CC8" w14:textId="09C18F50" w:rsidR="00885A22" w:rsidRPr="00E25838" w:rsidRDefault="00E25838" w:rsidP="00885A22">
      <w:pPr>
        <w:jc w:val="center"/>
        <w:rPr>
          <w:rFonts w:ascii="Times New Roman" w:hAnsi="Times New Roman" w:cs="Times New Roman"/>
          <w:b/>
        </w:rPr>
      </w:pPr>
      <w:r w:rsidRPr="00E25838">
        <w:rPr>
          <w:rFonts w:ascii="Times New Roman" w:hAnsi="Times New Roman" w:cs="Times New Roman"/>
          <w:b/>
        </w:rPr>
        <w:t>Figure 4 Average Messages Transmitted</w:t>
      </w:r>
      <w:r>
        <w:rPr>
          <w:rFonts w:ascii="Times New Roman" w:hAnsi="Times New Roman" w:cs="Times New Roman"/>
          <w:b/>
        </w:rPr>
        <w:t xml:space="preserve"> w</w:t>
      </w:r>
      <w:r w:rsidRPr="00E25838">
        <w:rPr>
          <w:rFonts w:ascii="Times New Roman" w:hAnsi="Times New Roman" w:cs="Times New Roman"/>
          <w:b/>
        </w:rPr>
        <w:t>ith Random Strategy</w:t>
      </w:r>
    </w:p>
    <w:p w14:paraId="52D868A6" w14:textId="77777777" w:rsidR="00885A22" w:rsidRDefault="00885A22" w:rsidP="002C5C6F">
      <w:pPr>
        <w:jc w:val="center"/>
        <w:rPr>
          <w:rFonts w:hint="eastAsia"/>
        </w:rPr>
      </w:pPr>
      <w:r>
        <w:rPr>
          <w:noProof/>
        </w:rPr>
        <w:drawing>
          <wp:inline distT="0" distB="0" distL="0" distR="0" wp14:anchorId="533399E5" wp14:editId="51032694">
            <wp:extent cx="4761865" cy="2748915"/>
            <wp:effectExtent l="0" t="0" r="13335" b="1968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D8D9E62" w14:textId="77777777" w:rsidR="00885A22" w:rsidRDefault="00885A22" w:rsidP="00885A22">
      <w:pPr>
        <w:ind w:firstLine="420"/>
      </w:pPr>
      <w:r>
        <w:t>It can be seen that under the same Processor, the HS algorithm needs far less Messages to select the leader than the LCR algorithm.</w:t>
      </w:r>
    </w:p>
    <w:p w14:paraId="6DD38815" w14:textId="7D01E40C" w:rsidR="00885A22" w:rsidRDefault="00885A22" w:rsidP="00885A22">
      <w:pPr>
        <w:ind w:firstLine="420"/>
      </w:pPr>
      <w:r>
        <w:t xml:space="preserve">The average time taken by the ASCEND LCR algorithm and HS algorithm to select the leader is shown in </w:t>
      </w:r>
      <w:r w:rsidRPr="00E25838">
        <w:rPr>
          <w:b/>
        </w:rPr>
        <w:t>figure 5.</w:t>
      </w:r>
    </w:p>
    <w:p w14:paraId="088EFF73" w14:textId="017C2199" w:rsidR="00E25838" w:rsidRPr="00E25838" w:rsidRDefault="00E25838" w:rsidP="00E25838">
      <w:pPr>
        <w:jc w:val="center"/>
        <w:rPr>
          <w:rFonts w:ascii="Times New Roman" w:hAnsi="Times New Roman" w:cs="Times New Roman"/>
          <w:b/>
        </w:rPr>
      </w:pPr>
      <w:r>
        <w:rPr>
          <w:rFonts w:ascii="Times New Roman" w:hAnsi="Times New Roman" w:cs="Times New Roman"/>
          <w:b/>
        </w:rPr>
        <w:t xml:space="preserve">Figure 5 </w:t>
      </w:r>
      <w:r w:rsidRPr="00E25838">
        <w:rPr>
          <w:rFonts w:ascii="Times New Roman" w:hAnsi="Times New Roman" w:cs="Times New Roman"/>
          <w:b/>
        </w:rPr>
        <w:t>Average Messages Transmitted</w:t>
      </w:r>
      <w:r>
        <w:rPr>
          <w:rFonts w:ascii="Times New Roman" w:hAnsi="Times New Roman" w:cs="Times New Roman"/>
          <w:b/>
        </w:rPr>
        <w:t xml:space="preserve"> w</w:t>
      </w:r>
      <w:r w:rsidRPr="00E25838">
        <w:rPr>
          <w:rFonts w:ascii="Times New Roman" w:hAnsi="Times New Roman" w:cs="Times New Roman"/>
          <w:b/>
        </w:rPr>
        <w:t xml:space="preserve">ith </w:t>
      </w:r>
      <w:r>
        <w:rPr>
          <w:rFonts w:ascii="Times New Roman" w:hAnsi="Times New Roman" w:cs="Times New Roman"/>
          <w:b/>
        </w:rPr>
        <w:t>Ascend</w:t>
      </w:r>
      <w:r w:rsidRPr="00E25838">
        <w:rPr>
          <w:rFonts w:ascii="Times New Roman" w:hAnsi="Times New Roman" w:cs="Times New Roman"/>
          <w:b/>
        </w:rPr>
        <w:t xml:space="preserve"> Strategy</w:t>
      </w:r>
    </w:p>
    <w:p w14:paraId="4875AF1A" w14:textId="77777777" w:rsidR="00885A22" w:rsidRDefault="00885A22" w:rsidP="002C5C6F">
      <w:pPr>
        <w:jc w:val="center"/>
        <w:rPr>
          <w:rFonts w:hint="eastAsia"/>
        </w:rPr>
      </w:pPr>
      <w:r>
        <w:rPr>
          <w:noProof/>
        </w:rPr>
        <w:drawing>
          <wp:inline distT="0" distB="0" distL="0" distR="0" wp14:anchorId="65CB5C8C" wp14:editId="045D80B8">
            <wp:extent cx="4824730" cy="3002915"/>
            <wp:effectExtent l="0" t="0" r="1270" b="1968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4868AE" w14:textId="77777777" w:rsidR="00885A22" w:rsidRDefault="00885A22" w:rsidP="00885A22">
      <w:pPr>
        <w:ind w:firstLine="420"/>
      </w:pPr>
      <w:r>
        <w:t>It can be seen that under the same Processor, the HS algorithm needs far less Messages to select the leader than the LCR algorithm.</w:t>
      </w:r>
    </w:p>
    <w:p w14:paraId="17E0CDFB" w14:textId="228837A2" w:rsidR="00E25838" w:rsidRDefault="00885A22" w:rsidP="00E25838">
      <w:pPr>
        <w:ind w:firstLine="420"/>
      </w:pPr>
      <w:r>
        <w:t xml:space="preserve">The average time required by the leader selection by the LCR algorithm and HS algorithm under the sea strategy is shown in </w:t>
      </w:r>
      <w:r w:rsidRPr="00E25838">
        <w:rPr>
          <w:b/>
        </w:rPr>
        <w:t>figure 6.</w:t>
      </w:r>
    </w:p>
    <w:p w14:paraId="264AE6E2" w14:textId="4D815BDD" w:rsidR="00E25838" w:rsidRPr="00E25838" w:rsidRDefault="00E25838" w:rsidP="00E25838">
      <w:pPr>
        <w:jc w:val="center"/>
        <w:rPr>
          <w:rFonts w:ascii="Times New Roman" w:hAnsi="Times New Roman" w:cs="Times New Roman"/>
          <w:b/>
        </w:rPr>
      </w:pPr>
      <w:r>
        <w:rPr>
          <w:rFonts w:ascii="Times New Roman" w:hAnsi="Times New Roman" w:cs="Times New Roman"/>
          <w:b/>
        </w:rPr>
        <w:t xml:space="preserve">Figure 6 </w:t>
      </w:r>
      <w:r w:rsidRPr="00E25838">
        <w:rPr>
          <w:rFonts w:ascii="Times New Roman" w:hAnsi="Times New Roman" w:cs="Times New Roman"/>
          <w:b/>
        </w:rPr>
        <w:t>Average Messages Transmitted</w:t>
      </w:r>
      <w:r>
        <w:rPr>
          <w:rFonts w:ascii="Times New Roman" w:hAnsi="Times New Roman" w:cs="Times New Roman"/>
          <w:b/>
        </w:rPr>
        <w:t xml:space="preserve"> w</w:t>
      </w:r>
      <w:r w:rsidRPr="00E25838">
        <w:rPr>
          <w:rFonts w:ascii="Times New Roman" w:hAnsi="Times New Roman" w:cs="Times New Roman"/>
          <w:b/>
        </w:rPr>
        <w:t xml:space="preserve">ith </w:t>
      </w:r>
      <w:r>
        <w:rPr>
          <w:rFonts w:ascii="Times New Roman" w:hAnsi="Times New Roman" w:cs="Times New Roman"/>
          <w:b/>
        </w:rPr>
        <w:t>Descend</w:t>
      </w:r>
      <w:r w:rsidRPr="00E25838">
        <w:rPr>
          <w:rFonts w:ascii="Times New Roman" w:hAnsi="Times New Roman" w:cs="Times New Roman"/>
          <w:b/>
        </w:rPr>
        <w:t xml:space="preserve"> Strategy</w:t>
      </w:r>
    </w:p>
    <w:p w14:paraId="68EF626F" w14:textId="77777777" w:rsidR="00885A22" w:rsidRDefault="00885A22" w:rsidP="00885A22">
      <w:pPr>
        <w:rPr>
          <w:rFonts w:hint="eastAsia"/>
        </w:rPr>
      </w:pPr>
      <w:r>
        <w:rPr>
          <w:noProof/>
        </w:rPr>
        <w:drawing>
          <wp:inline distT="0" distB="0" distL="0" distR="0" wp14:anchorId="42A02CA4" wp14:editId="7A0C41AE">
            <wp:extent cx="4990465" cy="3218815"/>
            <wp:effectExtent l="0" t="0" r="13335" b="698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346D440" w14:textId="7F6660B5" w:rsidR="00885A22" w:rsidRDefault="00885A22" w:rsidP="00885A22">
      <w:pPr>
        <w:ind w:firstLine="420"/>
      </w:pPr>
      <w:r w:rsidRPr="00885A22">
        <w:t>It can be seen that under the same Processor, the HS algorithm needs far less Messages to select the leader than the LCR algorithm.</w:t>
      </w:r>
    </w:p>
    <w:p w14:paraId="18159DFF" w14:textId="0FD0C74F" w:rsidR="00E25838" w:rsidRDefault="00E25838" w:rsidP="00885A22">
      <w:pPr>
        <w:ind w:firstLine="420"/>
      </w:pPr>
      <w:r>
        <w:t>The maxMessages,minMessages and averageMessages transmitted by HS and LCR are shown in the figure 7 and figure 8.</w:t>
      </w:r>
    </w:p>
    <w:p w14:paraId="105B0B64" w14:textId="4F1CA6EE" w:rsidR="00E25838" w:rsidRPr="002C5C6F" w:rsidRDefault="00E25838" w:rsidP="00E25838">
      <w:pPr>
        <w:ind w:firstLine="420"/>
        <w:jc w:val="center"/>
        <w:rPr>
          <w:rFonts w:ascii="Times New Roman" w:hAnsi="Times New Roman" w:cs="Times New Roman"/>
          <w:b/>
        </w:rPr>
      </w:pPr>
      <w:r w:rsidRPr="002C5C6F">
        <w:rPr>
          <w:rFonts w:ascii="Times New Roman" w:hAnsi="Times New Roman" w:cs="Times New Roman"/>
          <w:b/>
        </w:rPr>
        <w:t xml:space="preserve">Figure 7 </w:t>
      </w:r>
      <w:r w:rsidR="002C5C6F" w:rsidRPr="002C5C6F">
        <w:rPr>
          <w:rFonts w:ascii="Times New Roman" w:hAnsi="Times New Roman" w:cs="Times New Roman"/>
          <w:b/>
        </w:rPr>
        <w:t>Messasges Transmitted by HS</w:t>
      </w:r>
    </w:p>
    <w:p w14:paraId="3F90BE4F" w14:textId="77777777" w:rsidR="00885A22" w:rsidRDefault="00885A22" w:rsidP="002C5C6F">
      <w:pPr>
        <w:jc w:val="center"/>
      </w:pPr>
      <w:r>
        <w:rPr>
          <w:noProof/>
        </w:rPr>
        <w:drawing>
          <wp:inline distT="0" distB="0" distL="0" distR="0" wp14:anchorId="2EE1BC4F" wp14:editId="1B1756E5">
            <wp:extent cx="4572000" cy="3152140"/>
            <wp:effectExtent l="0" t="0" r="0" b="2286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3CCF61" w14:textId="49804732" w:rsidR="002C5C6F" w:rsidRPr="002C5C6F" w:rsidRDefault="002C5C6F" w:rsidP="002C5C6F">
      <w:pPr>
        <w:jc w:val="center"/>
        <w:rPr>
          <w:rFonts w:ascii="Times New Roman" w:hAnsi="Times New Roman" w:cs="Times New Roman"/>
          <w:b/>
        </w:rPr>
      </w:pPr>
      <w:r w:rsidRPr="002C5C6F">
        <w:rPr>
          <w:rFonts w:ascii="Times New Roman" w:hAnsi="Times New Roman" w:cs="Times New Roman"/>
          <w:b/>
        </w:rPr>
        <w:t>Figure 8 Messages Transmitted by LCR</w:t>
      </w:r>
    </w:p>
    <w:p w14:paraId="6176CF43" w14:textId="77777777" w:rsidR="00885A22" w:rsidRDefault="00885A22" w:rsidP="002C5C6F">
      <w:pPr>
        <w:jc w:val="center"/>
        <w:rPr>
          <w:rFonts w:hint="eastAsia"/>
        </w:rPr>
      </w:pPr>
      <w:r>
        <w:rPr>
          <w:noProof/>
        </w:rPr>
        <w:drawing>
          <wp:inline distT="0" distB="0" distL="0" distR="0" wp14:anchorId="25FA3B12" wp14:editId="091DEE06">
            <wp:extent cx="4709160" cy="2609215"/>
            <wp:effectExtent l="0" t="0" r="15240" b="698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7EFB9D" w14:textId="7E1CCE86" w:rsidR="00885A22" w:rsidRDefault="002C5C6F" w:rsidP="002C5C6F">
      <w:pPr>
        <w:pStyle w:val="2"/>
      </w:pPr>
      <w:r>
        <w:t>Conclusion</w:t>
      </w:r>
    </w:p>
    <w:p w14:paraId="322BEB8F" w14:textId="23B6BA64" w:rsidR="002C5C6F" w:rsidRDefault="002C5C6F" w:rsidP="002C5C6F">
      <w:pPr>
        <w:rPr>
          <w:rFonts w:hint="eastAsia"/>
        </w:rPr>
      </w:pPr>
      <w:r>
        <w:t xml:space="preserve">According to the experiments above, </w:t>
      </w:r>
      <w:r>
        <w:rPr>
          <w:rFonts w:hint="eastAsia"/>
        </w:rPr>
        <w:t>the flowing conclusions are drawn:</w:t>
      </w:r>
    </w:p>
    <w:p w14:paraId="7A979186" w14:textId="6AE42515" w:rsidR="002C5C6F" w:rsidRDefault="002C5C6F" w:rsidP="002C5C6F">
      <w:pPr>
        <w:pStyle w:val="a5"/>
        <w:numPr>
          <w:ilvl w:val="0"/>
          <w:numId w:val="11"/>
        </w:numPr>
        <w:ind w:firstLineChars="0"/>
        <w:rPr>
          <w:rFonts w:hint="eastAsia"/>
        </w:rPr>
      </w:pPr>
      <w:r>
        <w:t>T</w:t>
      </w:r>
      <w:r>
        <w:rPr>
          <w:rFonts w:hint="eastAsia"/>
        </w:rPr>
        <w:t xml:space="preserve">he </w:t>
      </w:r>
      <w:r w:rsidR="00B47E2D">
        <w:rPr>
          <w:rFonts w:hint="eastAsia"/>
        </w:rPr>
        <w:t>HS algorithm takes much less time than LCR algorithm .</w:t>
      </w:r>
    </w:p>
    <w:p w14:paraId="14D7B54E" w14:textId="495A7944" w:rsidR="00B47E2D" w:rsidRDefault="00B47E2D" w:rsidP="00B47E2D">
      <w:pPr>
        <w:pStyle w:val="a5"/>
        <w:numPr>
          <w:ilvl w:val="0"/>
          <w:numId w:val="11"/>
        </w:numPr>
        <w:ind w:firstLineChars="0"/>
        <w:rPr>
          <w:rFonts w:hint="eastAsia"/>
        </w:rPr>
      </w:pPr>
      <w:r>
        <w:t>T</w:t>
      </w:r>
      <w:r>
        <w:rPr>
          <w:rFonts w:hint="eastAsia"/>
        </w:rPr>
        <w:t>he communication complexity of HS are much less the LCR.</w:t>
      </w:r>
    </w:p>
    <w:p w14:paraId="6204C9FC" w14:textId="5C410F0E" w:rsidR="00B47E2D" w:rsidRPr="002C5C6F" w:rsidRDefault="00B47E2D" w:rsidP="00B47E2D">
      <w:pPr>
        <w:pStyle w:val="a5"/>
        <w:numPr>
          <w:ilvl w:val="0"/>
          <w:numId w:val="11"/>
        </w:numPr>
        <w:ind w:firstLineChars="0"/>
        <w:rPr>
          <w:rFonts w:hint="eastAsia"/>
        </w:rPr>
      </w:pPr>
      <w:r>
        <w:rPr>
          <w:rFonts w:hint="eastAsia"/>
        </w:rPr>
        <w:t>Both HS and LCR algorithm can approach a good correctness.</w:t>
      </w:r>
      <w:bookmarkStart w:id="0" w:name="_GoBack"/>
      <w:bookmarkEnd w:id="0"/>
    </w:p>
    <w:sectPr w:rsidR="00B47E2D" w:rsidRPr="002C5C6F" w:rsidSect="004D438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pple Color Emoji UI">
    <w:panose1 w:val="00000000000000000000"/>
    <w:charset w:val="00"/>
    <w:family w:val="auto"/>
    <w:pitch w:val="variable"/>
    <w:sig w:usb0="00000003" w:usb1="18000000" w:usb2="14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C4FB1"/>
    <w:multiLevelType w:val="hybridMultilevel"/>
    <w:tmpl w:val="E6BC398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1A420C3A"/>
    <w:multiLevelType w:val="hybridMultilevel"/>
    <w:tmpl w:val="F93C11EA"/>
    <w:lvl w:ilvl="0" w:tplc="47D2905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1F565CEE"/>
    <w:multiLevelType w:val="hybridMultilevel"/>
    <w:tmpl w:val="B8A63CA4"/>
    <w:lvl w:ilvl="0" w:tplc="04090001">
      <w:start w:val="1"/>
      <w:numFmt w:val="bullet"/>
      <w:lvlText w:val=""/>
      <w:lvlJc w:val="left"/>
      <w:pPr>
        <w:ind w:left="2160" w:hanging="480"/>
      </w:pPr>
      <w:rPr>
        <w:rFonts w:ascii="Wingdings" w:hAnsi="Wingdings" w:hint="default"/>
      </w:rPr>
    </w:lvl>
    <w:lvl w:ilvl="1" w:tplc="04090003" w:tentative="1">
      <w:start w:val="1"/>
      <w:numFmt w:val="bullet"/>
      <w:lvlText w:val=""/>
      <w:lvlJc w:val="left"/>
      <w:pPr>
        <w:ind w:left="2640" w:hanging="480"/>
      </w:pPr>
      <w:rPr>
        <w:rFonts w:ascii="Wingdings" w:hAnsi="Wingdings" w:hint="default"/>
      </w:rPr>
    </w:lvl>
    <w:lvl w:ilvl="2" w:tplc="04090005" w:tentative="1">
      <w:start w:val="1"/>
      <w:numFmt w:val="bullet"/>
      <w:lvlText w:val=""/>
      <w:lvlJc w:val="left"/>
      <w:pPr>
        <w:ind w:left="3120" w:hanging="480"/>
      </w:pPr>
      <w:rPr>
        <w:rFonts w:ascii="Wingdings" w:hAnsi="Wingdings" w:hint="default"/>
      </w:rPr>
    </w:lvl>
    <w:lvl w:ilvl="3" w:tplc="04090001" w:tentative="1">
      <w:start w:val="1"/>
      <w:numFmt w:val="bullet"/>
      <w:lvlText w:val=""/>
      <w:lvlJc w:val="left"/>
      <w:pPr>
        <w:ind w:left="3600" w:hanging="480"/>
      </w:pPr>
      <w:rPr>
        <w:rFonts w:ascii="Wingdings" w:hAnsi="Wingdings" w:hint="default"/>
      </w:rPr>
    </w:lvl>
    <w:lvl w:ilvl="4" w:tplc="04090003" w:tentative="1">
      <w:start w:val="1"/>
      <w:numFmt w:val="bullet"/>
      <w:lvlText w:val=""/>
      <w:lvlJc w:val="left"/>
      <w:pPr>
        <w:ind w:left="4080" w:hanging="480"/>
      </w:pPr>
      <w:rPr>
        <w:rFonts w:ascii="Wingdings" w:hAnsi="Wingdings" w:hint="default"/>
      </w:rPr>
    </w:lvl>
    <w:lvl w:ilvl="5" w:tplc="04090005" w:tentative="1">
      <w:start w:val="1"/>
      <w:numFmt w:val="bullet"/>
      <w:lvlText w:val=""/>
      <w:lvlJc w:val="left"/>
      <w:pPr>
        <w:ind w:left="4560" w:hanging="480"/>
      </w:pPr>
      <w:rPr>
        <w:rFonts w:ascii="Wingdings" w:hAnsi="Wingdings" w:hint="default"/>
      </w:rPr>
    </w:lvl>
    <w:lvl w:ilvl="6" w:tplc="04090001" w:tentative="1">
      <w:start w:val="1"/>
      <w:numFmt w:val="bullet"/>
      <w:lvlText w:val=""/>
      <w:lvlJc w:val="left"/>
      <w:pPr>
        <w:ind w:left="5040" w:hanging="480"/>
      </w:pPr>
      <w:rPr>
        <w:rFonts w:ascii="Wingdings" w:hAnsi="Wingdings" w:hint="default"/>
      </w:rPr>
    </w:lvl>
    <w:lvl w:ilvl="7" w:tplc="04090003" w:tentative="1">
      <w:start w:val="1"/>
      <w:numFmt w:val="bullet"/>
      <w:lvlText w:val=""/>
      <w:lvlJc w:val="left"/>
      <w:pPr>
        <w:ind w:left="5520" w:hanging="480"/>
      </w:pPr>
      <w:rPr>
        <w:rFonts w:ascii="Wingdings" w:hAnsi="Wingdings" w:hint="default"/>
      </w:rPr>
    </w:lvl>
    <w:lvl w:ilvl="8" w:tplc="04090005" w:tentative="1">
      <w:start w:val="1"/>
      <w:numFmt w:val="bullet"/>
      <w:lvlText w:val=""/>
      <w:lvlJc w:val="left"/>
      <w:pPr>
        <w:ind w:left="6000" w:hanging="480"/>
      </w:pPr>
      <w:rPr>
        <w:rFonts w:ascii="Wingdings" w:hAnsi="Wingdings" w:hint="default"/>
      </w:rPr>
    </w:lvl>
  </w:abstractNum>
  <w:abstractNum w:abstractNumId="3">
    <w:nsid w:val="40D4591B"/>
    <w:multiLevelType w:val="hybridMultilevel"/>
    <w:tmpl w:val="24425BA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nsid w:val="4A4D3E9C"/>
    <w:multiLevelType w:val="hybridMultilevel"/>
    <w:tmpl w:val="339063FC"/>
    <w:lvl w:ilvl="0" w:tplc="04090001">
      <w:start w:val="1"/>
      <w:numFmt w:val="bullet"/>
      <w:lvlText w:val=""/>
      <w:lvlJc w:val="left"/>
      <w:pPr>
        <w:ind w:left="2160" w:hanging="480"/>
      </w:pPr>
      <w:rPr>
        <w:rFonts w:ascii="Wingdings" w:hAnsi="Wingdings" w:hint="default"/>
      </w:rPr>
    </w:lvl>
    <w:lvl w:ilvl="1" w:tplc="04090003" w:tentative="1">
      <w:start w:val="1"/>
      <w:numFmt w:val="bullet"/>
      <w:lvlText w:val=""/>
      <w:lvlJc w:val="left"/>
      <w:pPr>
        <w:ind w:left="2640" w:hanging="480"/>
      </w:pPr>
      <w:rPr>
        <w:rFonts w:ascii="Wingdings" w:hAnsi="Wingdings" w:hint="default"/>
      </w:rPr>
    </w:lvl>
    <w:lvl w:ilvl="2" w:tplc="04090005" w:tentative="1">
      <w:start w:val="1"/>
      <w:numFmt w:val="bullet"/>
      <w:lvlText w:val=""/>
      <w:lvlJc w:val="left"/>
      <w:pPr>
        <w:ind w:left="3120" w:hanging="480"/>
      </w:pPr>
      <w:rPr>
        <w:rFonts w:ascii="Wingdings" w:hAnsi="Wingdings" w:hint="default"/>
      </w:rPr>
    </w:lvl>
    <w:lvl w:ilvl="3" w:tplc="04090001" w:tentative="1">
      <w:start w:val="1"/>
      <w:numFmt w:val="bullet"/>
      <w:lvlText w:val=""/>
      <w:lvlJc w:val="left"/>
      <w:pPr>
        <w:ind w:left="3600" w:hanging="480"/>
      </w:pPr>
      <w:rPr>
        <w:rFonts w:ascii="Wingdings" w:hAnsi="Wingdings" w:hint="default"/>
      </w:rPr>
    </w:lvl>
    <w:lvl w:ilvl="4" w:tplc="04090003" w:tentative="1">
      <w:start w:val="1"/>
      <w:numFmt w:val="bullet"/>
      <w:lvlText w:val=""/>
      <w:lvlJc w:val="left"/>
      <w:pPr>
        <w:ind w:left="4080" w:hanging="480"/>
      </w:pPr>
      <w:rPr>
        <w:rFonts w:ascii="Wingdings" w:hAnsi="Wingdings" w:hint="default"/>
      </w:rPr>
    </w:lvl>
    <w:lvl w:ilvl="5" w:tplc="04090005" w:tentative="1">
      <w:start w:val="1"/>
      <w:numFmt w:val="bullet"/>
      <w:lvlText w:val=""/>
      <w:lvlJc w:val="left"/>
      <w:pPr>
        <w:ind w:left="4560" w:hanging="480"/>
      </w:pPr>
      <w:rPr>
        <w:rFonts w:ascii="Wingdings" w:hAnsi="Wingdings" w:hint="default"/>
      </w:rPr>
    </w:lvl>
    <w:lvl w:ilvl="6" w:tplc="04090001" w:tentative="1">
      <w:start w:val="1"/>
      <w:numFmt w:val="bullet"/>
      <w:lvlText w:val=""/>
      <w:lvlJc w:val="left"/>
      <w:pPr>
        <w:ind w:left="5040" w:hanging="480"/>
      </w:pPr>
      <w:rPr>
        <w:rFonts w:ascii="Wingdings" w:hAnsi="Wingdings" w:hint="default"/>
      </w:rPr>
    </w:lvl>
    <w:lvl w:ilvl="7" w:tplc="04090003" w:tentative="1">
      <w:start w:val="1"/>
      <w:numFmt w:val="bullet"/>
      <w:lvlText w:val=""/>
      <w:lvlJc w:val="left"/>
      <w:pPr>
        <w:ind w:left="5520" w:hanging="480"/>
      </w:pPr>
      <w:rPr>
        <w:rFonts w:ascii="Wingdings" w:hAnsi="Wingdings" w:hint="default"/>
      </w:rPr>
    </w:lvl>
    <w:lvl w:ilvl="8" w:tplc="04090005" w:tentative="1">
      <w:start w:val="1"/>
      <w:numFmt w:val="bullet"/>
      <w:lvlText w:val=""/>
      <w:lvlJc w:val="left"/>
      <w:pPr>
        <w:ind w:left="6000" w:hanging="480"/>
      </w:pPr>
      <w:rPr>
        <w:rFonts w:ascii="Wingdings" w:hAnsi="Wingdings" w:hint="default"/>
      </w:rPr>
    </w:lvl>
  </w:abstractNum>
  <w:abstractNum w:abstractNumId="5">
    <w:nsid w:val="4F083266"/>
    <w:multiLevelType w:val="hybridMultilevel"/>
    <w:tmpl w:val="8118DF3A"/>
    <w:lvl w:ilvl="0" w:tplc="207C9250">
      <w:start w:val="1"/>
      <w:numFmt w:val="lowerLetter"/>
      <w:lvlText w:val="%1)"/>
      <w:lvlJc w:val="left"/>
      <w:pPr>
        <w:ind w:left="1620" w:hanging="360"/>
      </w:pPr>
      <w:rPr>
        <w:rFonts w:hint="eastAsia"/>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6">
    <w:nsid w:val="5715131A"/>
    <w:multiLevelType w:val="hybridMultilevel"/>
    <w:tmpl w:val="19CACAAE"/>
    <w:lvl w:ilvl="0" w:tplc="300EDDD4">
      <w:start w:val="1"/>
      <w:numFmt w:val="decimal"/>
      <w:lvlText w:val="%1."/>
      <w:lvlJc w:val="left"/>
      <w:pPr>
        <w:ind w:left="78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79B28CF"/>
    <w:multiLevelType w:val="hybridMultilevel"/>
    <w:tmpl w:val="BF244504"/>
    <w:lvl w:ilvl="0" w:tplc="7A3CC1AE">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F9F1720"/>
    <w:multiLevelType w:val="hybridMultilevel"/>
    <w:tmpl w:val="BDEA64A8"/>
    <w:lvl w:ilvl="0" w:tplc="300EDDD4">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65BF1078"/>
    <w:multiLevelType w:val="hybridMultilevel"/>
    <w:tmpl w:val="EFD8F950"/>
    <w:lvl w:ilvl="0" w:tplc="47D2905E">
      <w:start w:val="1"/>
      <w:numFmt w:val="decimal"/>
      <w:lvlText w:val="%1"/>
      <w:lvlJc w:val="left"/>
      <w:pPr>
        <w:ind w:left="1560" w:hanging="360"/>
      </w:pPr>
      <w:rPr>
        <w:rFonts w:hint="eastAsia"/>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10">
    <w:nsid w:val="6A0E6CC7"/>
    <w:multiLevelType w:val="hybridMultilevel"/>
    <w:tmpl w:val="3D88E0E6"/>
    <w:lvl w:ilvl="0" w:tplc="D952BFD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7"/>
  </w:num>
  <w:num w:numId="2">
    <w:abstractNumId w:val="8"/>
  </w:num>
  <w:num w:numId="3">
    <w:abstractNumId w:val="5"/>
  </w:num>
  <w:num w:numId="4">
    <w:abstractNumId w:val="10"/>
  </w:num>
  <w:num w:numId="5">
    <w:abstractNumId w:val="2"/>
  </w:num>
  <w:num w:numId="6">
    <w:abstractNumId w:val="6"/>
  </w:num>
  <w:num w:numId="7">
    <w:abstractNumId w:val="0"/>
  </w:num>
  <w:num w:numId="8">
    <w:abstractNumId w:val="4"/>
  </w:num>
  <w:num w:numId="9">
    <w:abstractNumId w:val="3"/>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51D"/>
    <w:rsid w:val="000A3F69"/>
    <w:rsid w:val="002B7667"/>
    <w:rsid w:val="002C5C6F"/>
    <w:rsid w:val="003F12D1"/>
    <w:rsid w:val="004D438B"/>
    <w:rsid w:val="006503FF"/>
    <w:rsid w:val="006B2C2B"/>
    <w:rsid w:val="006C49B5"/>
    <w:rsid w:val="00885A22"/>
    <w:rsid w:val="00A8351D"/>
    <w:rsid w:val="00B47E2D"/>
    <w:rsid w:val="00C707DC"/>
    <w:rsid w:val="00E2583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DB83D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F12D1"/>
    <w:pPr>
      <w:widowControl w:val="0"/>
      <w:jc w:val="both"/>
    </w:pPr>
  </w:style>
  <w:style w:type="paragraph" w:styleId="1">
    <w:name w:val="heading 1"/>
    <w:basedOn w:val="a"/>
    <w:next w:val="a"/>
    <w:link w:val="10"/>
    <w:uiPriority w:val="9"/>
    <w:qFormat/>
    <w:rsid w:val="002B76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76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2C2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B7667"/>
    <w:rPr>
      <w:b/>
      <w:bCs/>
      <w:kern w:val="44"/>
      <w:sz w:val="44"/>
      <w:szCs w:val="44"/>
    </w:rPr>
  </w:style>
  <w:style w:type="paragraph" w:styleId="a3">
    <w:name w:val="Title"/>
    <w:basedOn w:val="a"/>
    <w:next w:val="a"/>
    <w:link w:val="a4"/>
    <w:uiPriority w:val="10"/>
    <w:qFormat/>
    <w:rsid w:val="002B7667"/>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2B7667"/>
    <w:rPr>
      <w:rFonts w:asciiTheme="majorHAnsi" w:eastAsia="宋体" w:hAnsiTheme="majorHAnsi" w:cstheme="majorBidi"/>
      <w:b/>
      <w:bCs/>
      <w:sz w:val="32"/>
      <w:szCs w:val="32"/>
    </w:rPr>
  </w:style>
  <w:style w:type="character" w:customStyle="1" w:styleId="20">
    <w:name w:val="标题 2字符"/>
    <w:basedOn w:val="a0"/>
    <w:link w:val="2"/>
    <w:uiPriority w:val="9"/>
    <w:rsid w:val="002B7667"/>
    <w:rPr>
      <w:rFonts w:asciiTheme="majorHAnsi" w:eastAsiaTheme="majorEastAsia" w:hAnsiTheme="majorHAnsi" w:cstheme="majorBidi"/>
      <w:b/>
      <w:bCs/>
      <w:sz w:val="32"/>
      <w:szCs w:val="32"/>
    </w:rPr>
  </w:style>
  <w:style w:type="paragraph" w:styleId="a5">
    <w:name w:val="List Paragraph"/>
    <w:basedOn w:val="a"/>
    <w:uiPriority w:val="34"/>
    <w:qFormat/>
    <w:rsid w:val="002B7667"/>
    <w:pPr>
      <w:ind w:firstLineChars="200" w:firstLine="420"/>
    </w:pPr>
  </w:style>
  <w:style w:type="table" w:styleId="a6">
    <w:name w:val="Table Grid"/>
    <w:basedOn w:val="a1"/>
    <w:uiPriority w:val="39"/>
    <w:rsid w:val="00C70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6B2C2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804118">
      <w:bodyDiv w:val="1"/>
      <w:marLeft w:val="0"/>
      <w:marRight w:val="0"/>
      <w:marTop w:val="0"/>
      <w:marBottom w:val="0"/>
      <w:divBdr>
        <w:top w:val="none" w:sz="0" w:space="0" w:color="auto"/>
        <w:left w:val="none" w:sz="0" w:space="0" w:color="auto"/>
        <w:bottom w:val="none" w:sz="0" w:space="0" w:color="auto"/>
        <w:right w:val="none" w:sz="0" w:space="0" w:color="auto"/>
      </w:divBdr>
    </w:div>
    <w:div w:id="693964239">
      <w:bodyDiv w:val="1"/>
      <w:marLeft w:val="0"/>
      <w:marRight w:val="0"/>
      <w:marTop w:val="0"/>
      <w:marBottom w:val="0"/>
      <w:divBdr>
        <w:top w:val="none" w:sz="0" w:space="0" w:color="auto"/>
        <w:left w:val="none" w:sz="0" w:space="0" w:color="auto"/>
        <w:bottom w:val="none" w:sz="0" w:space="0" w:color="auto"/>
        <w:right w:val="none" w:sz="0" w:space="0" w:color="auto"/>
      </w:divBdr>
    </w:div>
    <w:div w:id="1461341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7.xml"/><Relationship Id="rId12" Type="http://schemas.openxmlformats.org/officeDocument/2006/relationships/chart" Target="charts/chart8.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chuchengwei/Downloads/NetworkedDistributedSystemSimulator/result.xls"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chuchengwei/Downloads/NetworkedDistributedSystemSimulator/result_ascend_strategy.xls"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chuchengwei/Downloads/NetworkedDistributedSystemSimulator/result_descend_strategy.xls"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chuchengwei/Downloads/NetworkedDistributedSystemSimulator/result.xls"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chuchengwei/Downloads/NetworkedDistributedSystemSimulator/result_ascend_strategy.xls"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chuchengwei/Downloads/NetworkedDistributedSystemSimulator/result_descend_strategy.xls"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chuchengwei/Downloads/NetworkedDistributedSystemSimulator/result_random_strategy.xls"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chuchengwei/Downloads/NetworkedDistributedSystemSimulator/result_random_strategy.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ltLang="zh-CN" sz="1200" b="1">
                <a:latin typeface="Times New Roman" charset="0"/>
                <a:ea typeface="Times New Roman" charset="0"/>
                <a:cs typeface="Times New Roman" charset="0"/>
              </a:rPr>
              <a:t>Average</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Time</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With</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Random</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IDGeneration</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Strategy</a:t>
            </a:r>
          </a:p>
        </c:rich>
      </c:tx>
      <c:layout>
        <c:manualLayout>
          <c:xMode val="edge"/>
          <c:yMode val="edge"/>
          <c:x val="0.184549566067718"/>
          <c:y val="0.0355099625172618"/>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'performance of HS and LCR'!$F$1</c:f>
              <c:strCache>
                <c:ptCount val="1"/>
                <c:pt idx="0">
                  <c:v>averageHSTime</c:v>
                </c:pt>
              </c:strCache>
            </c:strRef>
          </c:tx>
          <c:spPr>
            <a:ln w="28575" cap="rnd">
              <a:solidFill>
                <a:schemeClr val="accent1"/>
              </a:solidFill>
              <a:round/>
            </a:ln>
            <a:effectLst/>
          </c:spPr>
          <c:marker>
            <c:symbol val="none"/>
          </c:marker>
          <c:cat>
            <c:strRef>
              <c:f>'performance of HS and LCR'!$A:$A</c:f>
              <c:strCache>
                <c:ptCount val="21"/>
                <c:pt idx="0">
                  <c:v>numProcessors</c:v>
                </c:pt>
                <c:pt idx="1">
                  <c:v>3000</c:v>
                </c:pt>
                <c:pt idx="2">
                  <c:v>3500</c:v>
                </c:pt>
                <c:pt idx="3">
                  <c:v>4000</c:v>
                </c:pt>
                <c:pt idx="4">
                  <c:v>4500</c:v>
                </c:pt>
                <c:pt idx="5">
                  <c:v>5000</c:v>
                </c:pt>
                <c:pt idx="6">
                  <c:v>5500</c:v>
                </c:pt>
                <c:pt idx="7">
                  <c:v>6000</c:v>
                </c:pt>
                <c:pt idx="8">
                  <c:v>6500</c:v>
                </c:pt>
                <c:pt idx="9">
                  <c:v>7000</c:v>
                </c:pt>
                <c:pt idx="10">
                  <c:v>7500</c:v>
                </c:pt>
                <c:pt idx="11">
                  <c:v>8000</c:v>
                </c:pt>
                <c:pt idx="12">
                  <c:v>8500</c:v>
                </c:pt>
                <c:pt idx="13">
                  <c:v>9000</c:v>
                </c:pt>
                <c:pt idx="14">
                  <c:v>9500</c:v>
                </c:pt>
                <c:pt idx="15">
                  <c:v>10000</c:v>
                </c:pt>
                <c:pt idx="16">
                  <c:v>10500</c:v>
                </c:pt>
                <c:pt idx="17">
                  <c:v>11000</c:v>
                </c:pt>
                <c:pt idx="18">
                  <c:v>11500</c:v>
                </c:pt>
                <c:pt idx="19">
                  <c:v>12000</c:v>
                </c:pt>
                <c:pt idx="20">
                  <c:v>12500</c:v>
                </c:pt>
              </c:strCache>
            </c:strRef>
          </c:cat>
          <c:val>
            <c:numRef>
              <c:f>'performance of HS and LCR'!$F$2:$F$21</c:f>
              <c:numCache>
                <c:formatCode>General</c:formatCode>
                <c:ptCount val="20"/>
                <c:pt idx="0">
                  <c:v>2.5</c:v>
                </c:pt>
                <c:pt idx="1">
                  <c:v>2.5</c:v>
                </c:pt>
                <c:pt idx="2">
                  <c:v>2.5</c:v>
                </c:pt>
                <c:pt idx="3">
                  <c:v>2.5</c:v>
                </c:pt>
                <c:pt idx="4">
                  <c:v>2.5</c:v>
                </c:pt>
                <c:pt idx="5">
                  <c:v>2.5</c:v>
                </c:pt>
                <c:pt idx="6">
                  <c:v>2.5</c:v>
                </c:pt>
                <c:pt idx="7">
                  <c:v>2.5</c:v>
                </c:pt>
                <c:pt idx="8">
                  <c:v>2.5</c:v>
                </c:pt>
                <c:pt idx="9">
                  <c:v>2.5</c:v>
                </c:pt>
                <c:pt idx="10">
                  <c:v>0.0</c:v>
                </c:pt>
                <c:pt idx="11">
                  <c:v>2.5</c:v>
                </c:pt>
                <c:pt idx="12">
                  <c:v>2.5</c:v>
                </c:pt>
                <c:pt idx="13">
                  <c:v>2.5</c:v>
                </c:pt>
                <c:pt idx="14">
                  <c:v>2.5</c:v>
                </c:pt>
                <c:pt idx="15">
                  <c:v>2.5</c:v>
                </c:pt>
                <c:pt idx="16">
                  <c:v>2.5</c:v>
                </c:pt>
                <c:pt idx="17">
                  <c:v>2.5</c:v>
                </c:pt>
                <c:pt idx="18">
                  <c:v>2.5</c:v>
                </c:pt>
                <c:pt idx="19">
                  <c:v>2.5</c:v>
                </c:pt>
              </c:numCache>
            </c:numRef>
          </c:val>
          <c:smooth val="0"/>
        </c:ser>
        <c:ser>
          <c:idx val="1"/>
          <c:order val="1"/>
          <c:tx>
            <c:strRef>
              <c:f>'performance of HS and LCR'!$H$1</c:f>
              <c:strCache>
                <c:ptCount val="1"/>
                <c:pt idx="0">
                  <c:v>averageLCRTime</c:v>
                </c:pt>
              </c:strCache>
            </c:strRef>
          </c:tx>
          <c:spPr>
            <a:ln w="28575" cap="rnd">
              <a:solidFill>
                <a:schemeClr val="accent2"/>
              </a:solidFill>
              <a:round/>
            </a:ln>
            <a:effectLst/>
          </c:spPr>
          <c:marker>
            <c:symbol val="none"/>
          </c:marker>
          <c:cat>
            <c:strRef>
              <c:f>'performance of HS and LCR'!$A:$A</c:f>
              <c:strCache>
                <c:ptCount val="21"/>
                <c:pt idx="0">
                  <c:v>numProcessors</c:v>
                </c:pt>
                <c:pt idx="1">
                  <c:v>3000</c:v>
                </c:pt>
                <c:pt idx="2">
                  <c:v>3500</c:v>
                </c:pt>
                <c:pt idx="3">
                  <c:v>4000</c:v>
                </c:pt>
                <c:pt idx="4">
                  <c:v>4500</c:v>
                </c:pt>
                <c:pt idx="5">
                  <c:v>5000</c:v>
                </c:pt>
                <c:pt idx="6">
                  <c:v>5500</c:v>
                </c:pt>
                <c:pt idx="7">
                  <c:v>6000</c:v>
                </c:pt>
                <c:pt idx="8">
                  <c:v>6500</c:v>
                </c:pt>
                <c:pt idx="9">
                  <c:v>7000</c:v>
                </c:pt>
                <c:pt idx="10">
                  <c:v>7500</c:v>
                </c:pt>
                <c:pt idx="11">
                  <c:v>8000</c:v>
                </c:pt>
                <c:pt idx="12">
                  <c:v>8500</c:v>
                </c:pt>
                <c:pt idx="13">
                  <c:v>9000</c:v>
                </c:pt>
                <c:pt idx="14">
                  <c:v>9500</c:v>
                </c:pt>
                <c:pt idx="15">
                  <c:v>10000</c:v>
                </c:pt>
                <c:pt idx="16">
                  <c:v>10500</c:v>
                </c:pt>
                <c:pt idx="17">
                  <c:v>11000</c:v>
                </c:pt>
                <c:pt idx="18">
                  <c:v>11500</c:v>
                </c:pt>
                <c:pt idx="19">
                  <c:v>12000</c:v>
                </c:pt>
                <c:pt idx="20">
                  <c:v>12500</c:v>
                </c:pt>
              </c:strCache>
            </c:strRef>
          </c:cat>
          <c:val>
            <c:numRef>
              <c:f>'performance of HS and LCR'!$H$2:$H$21</c:f>
              <c:numCache>
                <c:formatCode>General</c:formatCode>
                <c:ptCount val="20"/>
                <c:pt idx="0">
                  <c:v>8.0</c:v>
                </c:pt>
                <c:pt idx="1">
                  <c:v>5.5</c:v>
                </c:pt>
                <c:pt idx="2">
                  <c:v>6.0</c:v>
                </c:pt>
                <c:pt idx="3">
                  <c:v>7.0</c:v>
                </c:pt>
                <c:pt idx="4">
                  <c:v>8.5</c:v>
                </c:pt>
                <c:pt idx="5">
                  <c:v>17.5</c:v>
                </c:pt>
                <c:pt idx="6">
                  <c:v>10.5</c:v>
                </c:pt>
                <c:pt idx="7">
                  <c:v>14.0</c:v>
                </c:pt>
                <c:pt idx="8">
                  <c:v>16.0</c:v>
                </c:pt>
                <c:pt idx="9">
                  <c:v>15.5</c:v>
                </c:pt>
                <c:pt idx="10">
                  <c:v>17.0</c:v>
                </c:pt>
                <c:pt idx="11">
                  <c:v>17.0</c:v>
                </c:pt>
                <c:pt idx="12">
                  <c:v>20.5</c:v>
                </c:pt>
                <c:pt idx="13">
                  <c:v>23.0</c:v>
                </c:pt>
                <c:pt idx="14">
                  <c:v>23.5</c:v>
                </c:pt>
                <c:pt idx="15">
                  <c:v>25.0</c:v>
                </c:pt>
                <c:pt idx="16">
                  <c:v>29.0</c:v>
                </c:pt>
                <c:pt idx="17">
                  <c:v>30.0</c:v>
                </c:pt>
                <c:pt idx="18">
                  <c:v>30.5</c:v>
                </c:pt>
                <c:pt idx="19">
                  <c:v>32.0</c:v>
                </c:pt>
              </c:numCache>
            </c:numRef>
          </c:val>
          <c:smooth val="0"/>
        </c:ser>
        <c:dLbls>
          <c:showLegendKey val="0"/>
          <c:showVal val="0"/>
          <c:showCatName val="0"/>
          <c:showSerName val="0"/>
          <c:showPercent val="0"/>
          <c:showBubbleSize val="0"/>
        </c:dLbls>
        <c:smooth val="0"/>
        <c:axId val="985934800"/>
        <c:axId val="981973296"/>
      </c:lineChart>
      <c:catAx>
        <c:axId val="985934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1973296"/>
        <c:crosses val="autoZero"/>
        <c:auto val="1"/>
        <c:lblAlgn val="ctr"/>
        <c:lblOffset val="100"/>
        <c:noMultiLvlLbl val="0"/>
      </c:catAx>
      <c:valAx>
        <c:axId val="98197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b="1"/>
                  <a:t>Time/ms</a:t>
                </a:r>
                <a:endParaRPr lang="zh-CN" alt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in"/>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593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200" b="1">
                <a:latin typeface="Times New Roman" charset="0"/>
                <a:ea typeface="Times New Roman" charset="0"/>
                <a:cs typeface="Times New Roman" charset="0"/>
              </a:rPr>
              <a:t>Average</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Time</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with</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Ascend</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IDGeneration</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Strategy</a:t>
            </a:r>
            <a:endParaRPr lang="zh-CN" altLang="en-US" sz="1200" b="1">
              <a:latin typeface="Times New Roman" charset="0"/>
              <a:ea typeface="Times New Roman" charset="0"/>
              <a:cs typeface="Times New Roman"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'performance of HS and LCR'!$F$1</c:f>
              <c:strCache>
                <c:ptCount val="1"/>
                <c:pt idx="0">
                  <c:v>averageHSTime</c:v>
                </c:pt>
              </c:strCache>
            </c:strRef>
          </c:tx>
          <c:spPr>
            <a:ln w="28575" cap="rnd">
              <a:solidFill>
                <a:schemeClr val="accent1"/>
              </a:solidFill>
              <a:round/>
            </a:ln>
            <a:effectLst/>
          </c:spPr>
          <c:marker>
            <c:symbol val="none"/>
          </c:marker>
          <c:cat>
            <c:strRef>
              <c:f>'performance of HS and LCR'!$A:$A</c:f>
              <c:strCache>
                <c:ptCount val="21"/>
                <c:pt idx="0">
                  <c:v>numProcessors</c:v>
                </c:pt>
                <c:pt idx="1">
                  <c:v>3000</c:v>
                </c:pt>
                <c:pt idx="2">
                  <c:v>3500</c:v>
                </c:pt>
                <c:pt idx="3">
                  <c:v>4000</c:v>
                </c:pt>
                <c:pt idx="4">
                  <c:v>4500</c:v>
                </c:pt>
                <c:pt idx="5">
                  <c:v>5000</c:v>
                </c:pt>
                <c:pt idx="6">
                  <c:v>5500</c:v>
                </c:pt>
                <c:pt idx="7">
                  <c:v>6000</c:v>
                </c:pt>
                <c:pt idx="8">
                  <c:v>6500</c:v>
                </c:pt>
                <c:pt idx="9">
                  <c:v>7000</c:v>
                </c:pt>
                <c:pt idx="10">
                  <c:v>7500</c:v>
                </c:pt>
                <c:pt idx="11">
                  <c:v>8000</c:v>
                </c:pt>
                <c:pt idx="12">
                  <c:v>8500</c:v>
                </c:pt>
                <c:pt idx="13">
                  <c:v>9000</c:v>
                </c:pt>
                <c:pt idx="14">
                  <c:v>9500</c:v>
                </c:pt>
                <c:pt idx="15">
                  <c:v>10000</c:v>
                </c:pt>
                <c:pt idx="16">
                  <c:v>10500</c:v>
                </c:pt>
                <c:pt idx="17">
                  <c:v>11000</c:v>
                </c:pt>
                <c:pt idx="18">
                  <c:v>11500</c:v>
                </c:pt>
                <c:pt idx="19">
                  <c:v>12000</c:v>
                </c:pt>
                <c:pt idx="20">
                  <c:v>12500</c:v>
                </c:pt>
              </c:strCache>
            </c:strRef>
          </c:cat>
          <c:val>
            <c:numRef>
              <c:f>'performance of HS and LCR'!$F$2:$F$21</c:f>
              <c:numCache>
                <c:formatCode>General</c:formatCode>
                <c:ptCount val="20"/>
                <c:pt idx="0">
                  <c:v>2.5</c:v>
                </c:pt>
                <c:pt idx="1">
                  <c:v>2.5</c:v>
                </c:pt>
                <c:pt idx="2">
                  <c:v>2.5</c:v>
                </c:pt>
                <c:pt idx="3">
                  <c:v>2.5</c:v>
                </c:pt>
                <c:pt idx="4">
                  <c:v>2.5</c:v>
                </c:pt>
                <c:pt idx="5">
                  <c:v>0.0</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numCache>
            </c:numRef>
          </c:val>
          <c:smooth val="0"/>
        </c:ser>
        <c:ser>
          <c:idx val="1"/>
          <c:order val="1"/>
          <c:tx>
            <c:strRef>
              <c:f>'performance of HS and LCR'!$G$1</c:f>
              <c:strCache>
                <c:ptCount val="1"/>
                <c:pt idx="0">
                  <c:v>averageLCRTime</c:v>
                </c:pt>
              </c:strCache>
            </c:strRef>
          </c:tx>
          <c:spPr>
            <a:ln w="28575" cap="rnd">
              <a:solidFill>
                <a:schemeClr val="accent2"/>
              </a:solidFill>
              <a:round/>
            </a:ln>
            <a:effectLst/>
          </c:spPr>
          <c:marker>
            <c:symbol val="none"/>
          </c:marker>
          <c:cat>
            <c:strRef>
              <c:f>'performance of HS and LCR'!$A:$A</c:f>
              <c:strCache>
                <c:ptCount val="21"/>
                <c:pt idx="0">
                  <c:v>numProcessors</c:v>
                </c:pt>
                <c:pt idx="1">
                  <c:v>3000</c:v>
                </c:pt>
                <c:pt idx="2">
                  <c:v>3500</c:v>
                </c:pt>
                <c:pt idx="3">
                  <c:v>4000</c:v>
                </c:pt>
                <c:pt idx="4">
                  <c:v>4500</c:v>
                </c:pt>
                <c:pt idx="5">
                  <c:v>5000</c:v>
                </c:pt>
                <c:pt idx="6">
                  <c:v>5500</c:v>
                </c:pt>
                <c:pt idx="7">
                  <c:v>6000</c:v>
                </c:pt>
                <c:pt idx="8">
                  <c:v>6500</c:v>
                </c:pt>
                <c:pt idx="9">
                  <c:v>7000</c:v>
                </c:pt>
                <c:pt idx="10">
                  <c:v>7500</c:v>
                </c:pt>
                <c:pt idx="11">
                  <c:v>8000</c:v>
                </c:pt>
                <c:pt idx="12">
                  <c:v>8500</c:v>
                </c:pt>
                <c:pt idx="13">
                  <c:v>9000</c:v>
                </c:pt>
                <c:pt idx="14">
                  <c:v>9500</c:v>
                </c:pt>
                <c:pt idx="15">
                  <c:v>10000</c:v>
                </c:pt>
                <c:pt idx="16">
                  <c:v>10500</c:v>
                </c:pt>
                <c:pt idx="17">
                  <c:v>11000</c:v>
                </c:pt>
                <c:pt idx="18">
                  <c:v>11500</c:v>
                </c:pt>
                <c:pt idx="19">
                  <c:v>12000</c:v>
                </c:pt>
                <c:pt idx="20">
                  <c:v>12500</c:v>
                </c:pt>
              </c:strCache>
            </c:strRef>
          </c:cat>
          <c:val>
            <c:numRef>
              <c:f>'performance of HS and LCR'!$G$2:$G$21</c:f>
              <c:numCache>
                <c:formatCode>General</c:formatCode>
                <c:ptCount val="20"/>
                <c:pt idx="0">
                  <c:v>5.0</c:v>
                </c:pt>
                <c:pt idx="1">
                  <c:v>5.5</c:v>
                </c:pt>
                <c:pt idx="2">
                  <c:v>6.0</c:v>
                </c:pt>
                <c:pt idx="3">
                  <c:v>7.0</c:v>
                </c:pt>
                <c:pt idx="4">
                  <c:v>8.5</c:v>
                </c:pt>
                <c:pt idx="5">
                  <c:v>9.5</c:v>
                </c:pt>
                <c:pt idx="6">
                  <c:v>10.5</c:v>
                </c:pt>
                <c:pt idx="7">
                  <c:v>12.0</c:v>
                </c:pt>
                <c:pt idx="8">
                  <c:v>14.0</c:v>
                </c:pt>
                <c:pt idx="9">
                  <c:v>15.5</c:v>
                </c:pt>
                <c:pt idx="10">
                  <c:v>17.5</c:v>
                </c:pt>
                <c:pt idx="11">
                  <c:v>19.5</c:v>
                </c:pt>
                <c:pt idx="12">
                  <c:v>21.0</c:v>
                </c:pt>
                <c:pt idx="13">
                  <c:v>23.0</c:v>
                </c:pt>
                <c:pt idx="14">
                  <c:v>24.5</c:v>
                </c:pt>
                <c:pt idx="15">
                  <c:v>26.5</c:v>
                </c:pt>
                <c:pt idx="16">
                  <c:v>29.0</c:v>
                </c:pt>
                <c:pt idx="17">
                  <c:v>31.5</c:v>
                </c:pt>
                <c:pt idx="18">
                  <c:v>30.5</c:v>
                </c:pt>
                <c:pt idx="19">
                  <c:v>34.0</c:v>
                </c:pt>
              </c:numCache>
            </c:numRef>
          </c:val>
          <c:smooth val="0"/>
        </c:ser>
        <c:dLbls>
          <c:showLegendKey val="0"/>
          <c:showVal val="0"/>
          <c:showCatName val="0"/>
          <c:showSerName val="0"/>
          <c:showPercent val="0"/>
          <c:showBubbleSize val="0"/>
        </c:dLbls>
        <c:smooth val="0"/>
        <c:axId val="896216624"/>
        <c:axId val="919268912"/>
      </c:lineChart>
      <c:catAx>
        <c:axId val="896216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19268912"/>
        <c:crosses val="autoZero"/>
        <c:auto val="1"/>
        <c:lblAlgn val="ctr"/>
        <c:lblOffset val="100"/>
        <c:noMultiLvlLbl val="0"/>
      </c:catAx>
      <c:valAx>
        <c:axId val="919268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b="1">
                    <a:latin typeface="Times New Roman" charset="0"/>
                    <a:ea typeface="Times New Roman" charset="0"/>
                    <a:cs typeface="Times New Roman" charset="0"/>
                  </a:rPr>
                  <a:t>Time/ms</a:t>
                </a:r>
                <a:endParaRPr lang="zh-CN" altLang="en-US" sz="1200" b="1">
                  <a:latin typeface="Times New Roman" charset="0"/>
                  <a:ea typeface="Times New Roman" charset="0"/>
                  <a:cs typeface="Times New Roman"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96216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200" b="1">
                <a:latin typeface="Times New Roman" charset="0"/>
                <a:ea typeface="Times New Roman" charset="0"/>
                <a:cs typeface="Times New Roman" charset="0"/>
              </a:rPr>
              <a:t>Average</a:t>
            </a:r>
            <a:r>
              <a:rPr lang="zh-CN" altLang="en-US" sz="1200" b="1">
                <a:latin typeface="Times New Roman" charset="0"/>
                <a:ea typeface="Times New Roman" charset="0"/>
                <a:cs typeface="Times New Roman" charset="0"/>
              </a:rPr>
              <a:t> </a:t>
            </a:r>
            <a:r>
              <a:rPr lang="en-US" altLang="zh-CN" sz="1200" b="1">
                <a:latin typeface="Times New Roman" charset="0"/>
                <a:ea typeface="Times New Roman" charset="0"/>
                <a:cs typeface="Times New Roman" charset="0"/>
              </a:rPr>
              <a:t>Time</a:t>
            </a:r>
            <a:r>
              <a:rPr lang="zh-CN" altLang="en-US" sz="1200" b="1">
                <a:latin typeface="Times New Roman" charset="0"/>
                <a:ea typeface="Times New Roman" charset="0"/>
                <a:cs typeface="Times New Roman" charset="0"/>
              </a:rPr>
              <a:t> </a:t>
            </a:r>
            <a:r>
              <a:rPr lang="en-US" altLang="zh-CN" sz="1200" b="1">
                <a:latin typeface="Times New Roman" charset="0"/>
                <a:ea typeface="Times New Roman" charset="0"/>
                <a:cs typeface="Times New Roman" charset="0"/>
              </a:rPr>
              <a:t>with</a:t>
            </a:r>
            <a:r>
              <a:rPr lang="zh-CN" altLang="en-US" sz="1200" b="1">
                <a:latin typeface="Times New Roman" charset="0"/>
                <a:ea typeface="Times New Roman" charset="0"/>
                <a:cs typeface="Times New Roman" charset="0"/>
              </a:rPr>
              <a:t> </a:t>
            </a:r>
            <a:r>
              <a:rPr lang="en-US" altLang="zh-CN" sz="1200" b="1">
                <a:latin typeface="Times New Roman" charset="0"/>
                <a:ea typeface="Times New Roman" charset="0"/>
                <a:cs typeface="Times New Roman" charset="0"/>
              </a:rPr>
              <a:t>Descend</a:t>
            </a:r>
            <a:r>
              <a:rPr lang="zh-CN" altLang="en-US" sz="1200" b="1">
                <a:latin typeface="Times New Roman" charset="0"/>
                <a:ea typeface="Times New Roman" charset="0"/>
                <a:cs typeface="Times New Roman" charset="0"/>
              </a:rPr>
              <a:t> </a:t>
            </a:r>
            <a:r>
              <a:rPr lang="en-US" altLang="zh-CN" sz="1200" b="1">
                <a:latin typeface="Times New Roman" charset="0"/>
                <a:ea typeface="Times New Roman" charset="0"/>
                <a:cs typeface="Times New Roman" charset="0"/>
              </a:rPr>
              <a:t>IDGeneration</a:t>
            </a:r>
            <a:r>
              <a:rPr lang="zh-CN" altLang="en-US" sz="1200" b="1">
                <a:latin typeface="Times New Roman" charset="0"/>
                <a:ea typeface="Times New Roman" charset="0"/>
                <a:cs typeface="Times New Roman" charset="0"/>
              </a:rPr>
              <a:t> </a:t>
            </a:r>
            <a:r>
              <a:rPr lang="en-US" altLang="zh-CN" sz="1200" b="1">
                <a:latin typeface="Times New Roman" charset="0"/>
                <a:ea typeface="Times New Roman" charset="0"/>
                <a:cs typeface="Times New Roman" charset="0"/>
              </a:rPr>
              <a:t>Strategy</a:t>
            </a:r>
            <a:r>
              <a:rPr lang="zh-CN" altLang="en-US" sz="1200" b="1" baseline="0">
                <a:latin typeface="Times New Roman" charset="0"/>
                <a:ea typeface="Times New Roman" charset="0"/>
                <a:cs typeface="Times New Roman" charset="0"/>
              </a:rPr>
              <a:t> </a:t>
            </a:r>
            <a:endParaRPr lang="zh-CN" altLang="en-US" sz="1200" b="1">
              <a:latin typeface="Times New Roman" charset="0"/>
              <a:ea typeface="Times New Roman" charset="0"/>
              <a:cs typeface="Times New Roman"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'performance of HS and LCR'!$F$1</c:f>
              <c:strCache>
                <c:ptCount val="1"/>
                <c:pt idx="0">
                  <c:v>averageHSTime</c:v>
                </c:pt>
              </c:strCache>
            </c:strRef>
          </c:tx>
          <c:spPr>
            <a:ln w="28575" cap="rnd">
              <a:solidFill>
                <a:schemeClr val="accent1"/>
              </a:solidFill>
              <a:round/>
            </a:ln>
            <a:effectLst/>
          </c:spPr>
          <c:marker>
            <c:symbol val="none"/>
          </c:marker>
          <c:cat>
            <c:strRef>
              <c:f>'performance of HS and LCR'!$A:$A</c:f>
              <c:strCache>
                <c:ptCount val="21"/>
                <c:pt idx="0">
                  <c:v>numProcessors</c:v>
                </c:pt>
                <c:pt idx="1">
                  <c:v>3000</c:v>
                </c:pt>
                <c:pt idx="2">
                  <c:v>3500</c:v>
                </c:pt>
                <c:pt idx="3">
                  <c:v>4000</c:v>
                </c:pt>
                <c:pt idx="4">
                  <c:v>4500</c:v>
                </c:pt>
                <c:pt idx="5">
                  <c:v>5000</c:v>
                </c:pt>
                <c:pt idx="6">
                  <c:v>5500</c:v>
                </c:pt>
                <c:pt idx="7">
                  <c:v>6000</c:v>
                </c:pt>
                <c:pt idx="8">
                  <c:v>6500</c:v>
                </c:pt>
                <c:pt idx="9">
                  <c:v>7000</c:v>
                </c:pt>
                <c:pt idx="10">
                  <c:v>7500</c:v>
                </c:pt>
                <c:pt idx="11">
                  <c:v>8000</c:v>
                </c:pt>
                <c:pt idx="12">
                  <c:v>8500</c:v>
                </c:pt>
                <c:pt idx="13">
                  <c:v>9000</c:v>
                </c:pt>
                <c:pt idx="14">
                  <c:v>9500</c:v>
                </c:pt>
                <c:pt idx="15">
                  <c:v>10000</c:v>
                </c:pt>
                <c:pt idx="16">
                  <c:v>10500</c:v>
                </c:pt>
                <c:pt idx="17">
                  <c:v>11000</c:v>
                </c:pt>
                <c:pt idx="18">
                  <c:v>11500</c:v>
                </c:pt>
                <c:pt idx="19">
                  <c:v>12000</c:v>
                </c:pt>
                <c:pt idx="20">
                  <c:v>12500</c:v>
                </c:pt>
              </c:strCache>
            </c:strRef>
          </c:cat>
          <c:val>
            <c:numRef>
              <c:f>'performance of HS and LCR'!$F$2:$F$21</c:f>
              <c:numCache>
                <c:formatCode>General</c:formatCode>
                <c:ptCount val="20"/>
                <c:pt idx="0">
                  <c:v>2.5</c:v>
                </c:pt>
                <c:pt idx="1">
                  <c:v>2.5</c:v>
                </c:pt>
                <c:pt idx="2">
                  <c:v>2.5</c:v>
                </c:pt>
                <c:pt idx="3">
                  <c:v>0.0</c:v>
                </c:pt>
                <c:pt idx="4">
                  <c:v>2.5</c:v>
                </c:pt>
                <c:pt idx="5">
                  <c:v>2.5</c:v>
                </c:pt>
                <c:pt idx="6">
                  <c:v>2.5</c:v>
                </c:pt>
                <c:pt idx="7">
                  <c:v>2.5</c:v>
                </c:pt>
                <c:pt idx="8">
                  <c:v>2.5</c:v>
                </c:pt>
                <c:pt idx="9">
                  <c:v>0.0</c:v>
                </c:pt>
                <c:pt idx="10">
                  <c:v>2.5</c:v>
                </c:pt>
                <c:pt idx="11">
                  <c:v>2.5</c:v>
                </c:pt>
                <c:pt idx="12">
                  <c:v>2.5</c:v>
                </c:pt>
                <c:pt idx="13">
                  <c:v>2.5</c:v>
                </c:pt>
                <c:pt idx="14">
                  <c:v>2.5</c:v>
                </c:pt>
                <c:pt idx="15">
                  <c:v>2.5</c:v>
                </c:pt>
                <c:pt idx="16">
                  <c:v>2.5</c:v>
                </c:pt>
                <c:pt idx="17">
                  <c:v>2.5</c:v>
                </c:pt>
                <c:pt idx="18">
                  <c:v>2.5</c:v>
                </c:pt>
                <c:pt idx="19">
                  <c:v>2.5</c:v>
                </c:pt>
              </c:numCache>
            </c:numRef>
          </c:val>
          <c:smooth val="0"/>
        </c:ser>
        <c:ser>
          <c:idx val="1"/>
          <c:order val="1"/>
          <c:tx>
            <c:strRef>
              <c:f>'performance of HS and LCR'!$G$1</c:f>
              <c:strCache>
                <c:ptCount val="1"/>
                <c:pt idx="0">
                  <c:v>averageLCRTime</c:v>
                </c:pt>
              </c:strCache>
            </c:strRef>
          </c:tx>
          <c:spPr>
            <a:ln w="28575" cap="rnd">
              <a:solidFill>
                <a:schemeClr val="accent2"/>
              </a:solidFill>
              <a:round/>
            </a:ln>
            <a:effectLst/>
          </c:spPr>
          <c:marker>
            <c:symbol val="none"/>
          </c:marker>
          <c:cat>
            <c:strRef>
              <c:f>'performance of HS and LCR'!$A:$A</c:f>
              <c:strCache>
                <c:ptCount val="21"/>
                <c:pt idx="0">
                  <c:v>numProcessors</c:v>
                </c:pt>
                <c:pt idx="1">
                  <c:v>3000</c:v>
                </c:pt>
                <c:pt idx="2">
                  <c:v>3500</c:v>
                </c:pt>
                <c:pt idx="3">
                  <c:v>4000</c:v>
                </c:pt>
                <c:pt idx="4">
                  <c:v>4500</c:v>
                </c:pt>
                <c:pt idx="5">
                  <c:v>5000</c:v>
                </c:pt>
                <c:pt idx="6">
                  <c:v>5500</c:v>
                </c:pt>
                <c:pt idx="7">
                  <c:v>6000</c:v>
                </c:pt>
                <c:pt idx="8">
                  <c:v>6500</c:v>
                </c:pt>
                <c:pt idx="9">
                  <c:v>7000</c:v>
                </c:pt>
                <c:pt idx="10">
                  <c:v>7500</c:v>
                </c:pt>
                <c:pt idx="11">
                  <c:v>8000</c:v>
                </c:pt>
                <c:pt idx="12">
                  <c:v>8500</c:v>
                </c:pt>
                <c:pt idx="13">
                  <c:v>9000</c:v>
                </c:pt>
                <c:pt idx="14">
                  <c:v>9500</c:v>
                </c:pt>
                <c:pt idx="15">
                  <c:v>10000</c:v>
                </c:pt>
                <c:pt idx="16">
                  <c:v>10500</c:v>
                </c:pt>
                <c:pt idx="17">
                  <c:v>11000</c:v>
                </c:pt>
                <c:pt idx="18">
                  <c:v>11500</c:v>
                </c:pt>
                <c:pt idx="19">
                  <c:v>12000</c:v>
                </c:pt>
                <c:pt idx="20">
                  <c:v>12500</c:v>
                </c:pt>
              </c:strCache>
            </c:strRef>
          </c:cat>
          <c:val>
            <c:numRef>
              <c:f>'performance of HS and LCR'!$G$2:$G$21</c:f>
              <c:numCache>
                <c:formatCode>General</c:formatCode>
                <c:ptCount val="20"/>
                <c:pt idx="0">
                  <c:v>4.5</c:v>
                </c:pt>
                <c:pt idx="1">
                  <c:v>5.0</c:v>
                </c:pt>
                <c:pt idx="2">
                  <c:v>6.0</c:v>
                </c:pt>
                <c:pt idx="3">
                  <c:v>7.5</c:v>
                </c:pt>
                <c:pt idx="4">
                  <c:v>8.0</c:v>
                </c:pt>
                <c:pt idx="5">
                  <c:v>10.0</c:v>
                </c:pt>
                <c:pt idx="6">
                  <c:v>11.5</c:v>
                </c:pt>
                <c:pt idx="7">
                  <c:v>12.0</c:v>
                </c:pt>
                <c:pt idx="8">
                  <c:v>14.0</c:v>
                </c:pt>
                <c:pt idx="9">
                  <c:v>15.5</c:v>
                </c:pt>
                <c:pt idx="10">
                  <c:v>16.5</c:v>
                </c:pt>
                <c:pt idx="11">
                  <c:v>136.0</c:v>
                </c:pt>
                <c:pt idx="12">
                  <c:v>20.5</c:v>
                </c:pt>
                <c:pt idx="13">
                  <c:v>22.5</c:v>
                </c:pt>
                <c:pt idx="14">
                  <c:v>24.0</c:v>
                </c:pt>
                <c:pt idx="15">
                  <c:v>24.5</c:v>
                </c:pt>
                <c:pt idx="16">
                  <c:v>28.5</c:v>
                </c:pt>
                <c:pt idx="17">
                  <c:v>30.5</c:v>
                </c:pt>
                <c:pt idx="18">
                  <c:v>32.0</c:v>
                </c:pt>
                <c:pt idx="19">
                  <c:v>37.5</c:v>
                </c:pt>
              </c:numCache>
            </c:numRef>
          </c:val>
          <c:smooth val="0"/>
        </c:ser>
        <c:dLbls>
          <c:showLegendKey val="0"/>
          <c:showVal val="0"/>
          <c:showCatName val="0"/>
          <c:showSerName val="0"/>
          <c:showPercent val="0"/>
          <c:showBubbleSize val="0"/>
        </c:dLbls>
        <c:smooth val="0"/>
        <c:axId val="982775216"/>
        <c:axId val="986425520"/>
      </c:lineChart>
      <c:catAx>
        <c:axId val="98277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6425520"/>
        <c:crosses val="autoZero"/>
        <c:auto val="1"/>
        <c:lblAlgn val="ctr"/>
        <c:lblOffset val="100"/>
        <c:noMultiLvlLbl val="0"/>
      </c:catAx>
      <c:valAx>
        <c:axId val="986425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b="1">
                    <a:latin typeface="Times New Roman" charset="0"/>
                    <a:ea typeface="Times New Roman" charset="0"/>
                    <a:cs typeface="Times New Roman" charset="0"/>
                  </a:rPr>
                  <a:t>Times/ms</a:t>
                </a:r>
                <a:endParaRPr lang="zh-CN" altLang="en-US" sz="1200" b="1">
                  <a:latin typeface="Times New Roman" charset="0"/>
                  <a:ea typeface="Times New Roman" charset="0"/>
                  <a:cs typeface="Times New Roman"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2775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200" b="1">
                <a:latin typeface="Times New Roman" charset="0"/>
                <a:ea typeface="Times New Roman" charset="0"/>
                <a:cs typeface="Times New Roman" charset="0"/>
              </a:rPr>
              <a:t>Average</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Messages</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Transmitted</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With</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Random</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IDGeneration</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Strategy</a:t>
            </a:r>
            <a:endParaRPr lang="zh-CN" altLang="en-US" sz="1200" b="1">
              <a:latin typeface="Times New Roman" charset="0"/>
              <a:ea typeface="Times New Roman" charset="0"/>
              <a:cs typeface="Times New Roman"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'performance of HS and LCR'!$M$1</c:f>
              <c:strCache>
                <c:ptCount val="1"/>
                <c:pt idx="0">
                  <c:v>averageHSMessage</c:v>
                </c:pt>
              </c:strCache>
            </c:strRef>
          </c:tx>
          <c:spPr>
            <a:ln w="28575" cap="rnd">
              <a:solidFill>
                <a:schemeClr val="accent1"/>
              </a:solidFill>
              <a:round/>
            </a:ln>
            <a:effectLst/>
          </c:spPr>
          <c:marker>
            <c:symbol val="none"/>
          </c:marker>
          <c:cat>
            <c:strRef>
              <c:f>'performance of HS and LCR'!$A:$A</c:f>
              <c:strCache>
                <c:ptCount val="21"/>
                <c:pt idx="0">
                  <c:v>numProcessors</c:v>
                </c:pt>
                <c:pt idx="1">
                  <c:v>3000</c:v>
                </c:pt>
                <c:pt idx="2">
                  <c:v>3500</c:v>
                </c:pt>
                <c:pt idx="3">
                  <c:v>4000</c:v>
                </c:pt>
                <c:pt idx="4">
                  <c:v>4500</c:v>
                </c:pt>
                <c:pt idx="5">
                  <c:v>5000</c:v>
                </c:pt>
                <c:pt idx="6">
                  <c:v>5500</c:v>
                </c:pt>
                <c:pt idx="7">
                  <c:v>6000</c:v>
                </c:pt>
                <c:pt idx="8">
                  <c:v>6500</c:v>
                </c:pt>
                <c:pt idx="9">
                  <c:v>7000</c:v>
                </c:pt>
                <c:pt idx="10">
                  <c:v>7500</c:v>
                </c:pt>
                <c:pt idx="11">
                  <c:v>8000</c:v>
                </c:pt>
                <c:pt idx="12">
                  <c:v>8500</c:v>
                </c:pt>
                <c:pt idx="13">
                  <c:v>9000</c:v>
                </c:pt>
                <c:pt idx="14">
                  <c:v>9500</c:v>
                </c:pt>
                <c:pt idx="15">
                  <c:v>10000</c:v>
                </c:pt>
                <c:pt idx="16">
                  <c:v>10500</c:v>
                </c:pt>
                <c:pt idx="17">
                  <c:v>11000</c:v>
                </c:pt>
                <c:pt idx="18">
                  <c:v>11500</c:v>
                </c:pt>
                <c:pt idx="19">
                  <c:v>12000</c:v>
                </c:pt>
                <c:pt idx="20">
                  <c:v>12500</c:v>
                </c:pt>
              </c:strCache>
            </c:strRef>
          </c:cat>
          <c:val>
            <c:numRef>
              <c:f>'performance of HS and LCR'!$M$2:$M$21</c:f>
              <c:numCache>
                <c:formatCode>General</c:formatCode>
                <c:ptCount val="20"/>
                <c:pt idx="0">
                  <c:v>3044.0</c:v>
                </c:pt>
                <c:pt idx="1">
                  <c:v>5192.0</c:v>
                </c:pt>
                <c:pt idx="2">
                  <c:v>5292.0</c:v>
                </c:pt>
                <c:pt idx="3">
                  <c:v>5392.0</c:v>
                </c:pt>
                <c:pt idx="4">
                  <c:v>5492.0</c:v>
                </c:pt>
                <c:pt idx="5">
                  <c:v>5592.0</c:v>
                </c:pt>
                <c:pt idx="6">
                  <c:v>5692.0</c:v>
                </c:pt>
                <c:pt idx="7">
                  <c:v>5792.0</c:v>
                </c:pt>
                <c:pt idx="8">
                  <c:v>5892.0</c:v>
                </c:pt>
                <c:pt idx="9">
                  <c:v>5992.0</c:v>
                </c:pt>
                <c:pt idx="10">
                  <c:v>6092.0</c:v>
                </c:pt>
                <c:pt idx="11">
                  <c:v>10288.0</c:v>
                </c:pt>
                <c:pt idx="12">
                  <c:v>10388.0</c:v>
                </c:pt>
                <c:pt idx="13">
                  <c:v>10488.0</c:v>
                </c:pt>
                <c:pt idx="14">
                  <c:v>10588.0</c:v>
                </c:pt>
                <c:pt idx="15">
                  <c:v>10688.0</c:v>
                </c:pt>
                <c:pt idx="16">
                  <c:v>10788.0</c:v>
                </c:pt>
                <c:pt idx="17">
                  <c:v>10888.0</c:v>
                </c:pt>
                <c:pt idx="18">
                  <c:v>10988.0</c:v>
                </c:pt>
                <c:pt idx="19">
                  <c:v>11088.0</c:v>
                </c:pt>
              </c:numCache>
            </c:numRef>
          </c:val>
          <c:smooth val="0"/>
        </c:ser>
        <c:ser>
          <c:idx val="1"/>
          <c:order val="1"/>
          <c:tx>
            <c:strRef>
              <c:f>'performance of HS and LCR'!$N$1</c:f>
              <c:strCache>
                <c:ptCount val="1"/>
                <c:pt idx="0">
                  <c:v>averageLCRMessage</c:v>
                </c:pt>
              </c:strCache>
            </c:strRef>
          </c:tx>
          <c:spPr>
            <a:ln w="28575" cap="rnd">
              <a:solidFill>
                <a:schemeClr val="accent2"/>
              </a:solidFill>
              <a:round/>
            </a:ln>
            <a:effectLst/>
          </c:spPr>
          <c:marker>
            <c:symbol val="none"/>
          </c:marker>
          <c:cat>
            <c:strRef>
              <c:f>'performance of HS and LCR'!$A:$A</c:f>
              <c:strCache>
                <c:ptCount val="21"/>
                <c:pt idx="0">
                  <c:v>numProcessors</c:v>
                </c:pt>
                <c:pt idx="1">
                  <c:v>3000</c:v>
                </c:pt>
                <c:pt idx="2">
                  <c:v>3500</c:v>
                </c:pt>
                <c:pt idx="3">
                  <c:v>4000</c:v>
                </c:pt>
                <c:pt idx="4">
                  <c:v>4500</c:v>
                </c:pt>
                <c:pt idx="5">
                  <c:v>5000</c:v>
                </c:pt>
                <c:pt idx="6">
                  <c:v>5500</c:v>
                </c:pt>
                <c:pt idx="7">
                  <c:v>6000</c:v>
                </c:pt>
                <c:pt idx="8">
                  <c:v>6500</c:v>
                </c:pt>
                <c:pt idx="9">
                  <c:v>7000</c:v>
                </c:pt>
                <c:pt idx="10">
                  <c:v>7500</c:v>
                </c:pt>
                <c:pt idx="11">
                  <c:v>8000</c:v>
                </c:pt>
                <c:pt idx="12">
                  <c:v>8500</c:v>
                </c:pt>
                <c:pt idx="13">
                  <c:v>9000</c:v>
                </c:pt>
                <c:pt idx="14">
                  <c:v>9500</c:v>
                </c:pt>
                <c:pt idx="15">
                  <c:v>10000</c:v>
                </c:pt>
                <c:pt idx="16">
                  <c:v>10500</c:v>
                </c:pt>
                <c:pt idx="17">
                  <c:v>11000</c:v>
                </c:pt>
                <c:pt idx="18">
                  <c:v>11500</c:v>
                </c:pt>
                <c:pt idx="19">
                  <c:v>12000</c:v>
                </c:pt>
                <c:pt idx="20">
                  <c:v>12500</c:v>
                </c:pt>
              </c:strCache>
            </c:strRef>
          </c:cat>
          <c:val>
            <c:numRef>
              <c:f>'performance of HS and LCR'!$N$2:$N$21</c:f>
              <c:numCache>
                <c:formatCode>General</c:formatCode>
                <c:ptCount val="20"/>
                <c:pt idx="0">
                  <c:v>1.001E6</c:v>
                </c:pt>
                <c:pt idx="1">
                  <c:v>1.2111E6</c:v>
                </c:pt>
                <c:pt idx="2">
                  <c:v>1.4412E6</c:v>
                </c:pt>
                <c:pt idx="3">
                  <c:v>1.6913E6</c:v>
                </c:pt>
                <c:pt idx="4">
                  <c:v>1.9614E6</c:v>
                </c:pt>
                <c:pt idx="5">
                  <c:v>2.2515E6</c:v>
                </c:pt>
                <c:pt idx="6">
                  <c:v>2.5616E6</c:v>
                </c:pt>
                <c:pt idx="7">
                  <c:v>2.8917E6</c:v>
                </c:pt>
                <c:pt idx="8">
                  <c:v>3.2418E6</c:v>
                </c:pt>
                <c:pt idx="9">
                  <c:v>3.6119E6</c:v>
                </c:pt>
                <c:pt idx="10">
                  <c:v>4.002E6</c:v>
                </c:pt>
                <c:pt idx="11">
                  <c:v>4.4121E6</c:v>
                </c:pt>
                <c:pt idx="12">
                  <c:v>4.8422E6</c:v>
                </c:pt>
                <c:pt idx="13">
                  <c:v>5.2923E6</c:v>
                </c:pt>
                <c:pt idx="14">
                  <c:v>5.7624E6</c:v>
                </c:pt>
                <c:pt idx="15">
                  <c:v>6.2525E6</c:v>
                </c:pt>
                <c:pt idx="16">
                  <c:v>6.7626E6</c:v>
                </c:pt>
                <c:pt idx="17">
                  <c:v>7.2927E6</c:v>
                </c:pt>
                <c:pt idx="18">
                  <c:v>7.8428E6</c:v>
                </c:pt>
                <c:pt idx="19">
                  <c:v>8.4129E6</c:v>
                </c:pt>
              </c:numCache>
            </c:numRef>
          </c:val>
          <c:smooth val="0"/>
        </c:ser>
        <c:dLbls>
          <c:showLegendKey val="0"/>
          <c:showVal val="0"/>
          <c:showCatName val="0"/>
          <c:showSerName val="0"/>
          <c:showPercent val="0"/>
          <c:showBubbleSize val="0"/>
        </c:dLbls>
        <c:smooth val="0"/>
        <c:axId val="1033442352"/>
        <c:axId val="1117975744"/>
      </c:lineChart>
      <c:catAx>
        <c:axId val="1033442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17975744"/>
        <c:crosses val="autoZero"/>
        <c:auto val="1"/>
        <c:lblAlgn val="ctr"/>
        <c:lblOffset val="100"/>
        <c:noMultiLvlLbl val="0"/>
      </c:catAx>
      <c:valAx>
        <c:axId val="1117975744"/>
        <c:scaling>
          <c:logBase val="10.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3442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200" b="1">
                <a:latin typeface="Times New Roman" charset="0"/>
                <a:ea typeface="Times New Roman" charset="0"/>
                <a:cs typeface="Times New Roman" charset="0"/>
              </a:rPr>
              <a:t>Average</a:t>
            </a:r>
            <a:r>
              <a:rPr lang="zh-CN" altLang="en-US" sz="1200" b="1">
                <a:latin typeface="Times New Roman" charset="0"/>
                <a:ea typeface="Times New Roman" charset="0"/>
                <a:cs typeface="Times New Roman" charset="0"/>
              </a:rPr>
              <a:t> </a:t>
            </a:r>
            <a:r>
              <a:rPr lang="en-US" altLang="zh-CN" sz="1200" b="1">
                <a:latin typeface="Times New Roman" charset="0"/>
                <a:ea typeface="Times New Roman" charset="0"/>
                <a:cs typeface="Times New Roman" charset="0"/>
              </a:rPr>
              <a:t>Messages</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Transmitted</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with</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Ascend</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IDGeneration</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Strategy</a:t>
            </a:r>
            <a:endParaRPr lang="zh-CN" altLang="en-US" sz="1200" b="1">
              <a:latin typeface="Times New Roman" charset="0"/>
              <a:ea typeface="Times New Roman" charset="0"/>
              <a:cs typeface="Times New Roman"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'performance of HS and LCR'!$L$1</c:f>
              <c:strCache>
                <c:ptCount val="1"/>
                <c:pt idx="0">
                  <c:v>averageHSMessage</c:v>
                </c:pt>
              </c:strCache>
            </c:strRef>
          </c:tx>
          <c:spPr>
            <a:ln w="28575" cap="rnd">
              <a:solidFill>
                <a:schemeClr val="accent1"/>
              </a:solidFill>
              <a:round/>
            </a:ln>
            <a:effectLst/>
          </c:spPr>
          <c:marker>
            <c:symbol val="none"/>
          </c:marker>
          <c:cat>
            <c:strRef>
              <c:f>'performance of HS and LCR'!$A:$A</c:f>
              <c:strCache>
                <c:ptCount val="21"/>
                <c:pt idx="0">
                  <c:v>numProcessors</c:v>
                </c:pt>
                <c:pt idx="1">
                  <c:v>3000</c:v>
                </c:pt>
                <c:pt idx="2">
                  <c:v>3500</c:v>
                </c:pt>
                <c:pt idx="3">
                  <c:v>4000</c:v>
                </c:pt>
                <c:pt idx="4">
                  <c:v>4500</c:v>
                </c:pt>
                <c:pt idx="5">
                  <c:v>5000</c:v>
                </c:pt>
                <c:pt idx="6">
                  <c:v>5500</c:v>
                </c:pt>
                <c:pt idx="7">
                  <c:v>6000</c:v>
                </c:pt>
                <c:pt idx="8">
                  <c:v>6500</c:v>
                </c:pt>
                <c:pt idx="9">
                  <c:v>7000</c:v>
                </c:pt>
                <c:pt idx="10">
                  <c:v>7500</c:v>
                </c:pt>
                <c:pt idx="11">
                  <c:v>8000</c:v>
                </c:pt>
                <c:pt idx="12">
                  <c:v>8500</c:v>
                </c:pt>
                <c:pt idx="13">
                  <c:v>9000</c:v>
                </c:pt>
                <c:pt idx="14">
                  <c:v>9500</c:v>
                </c:pt>
                <c:pt idx="15">
                  <c:v>10000</c:v>
                </c:pt>
                <c:pt idx="16">
                  <c:v>10500</c:v>
                </c:pt>
                <c:pt idx="17">
                  <c:v>11000</c:v>
                </c:pt>
                <c:pt idx="18">
                  <c:v>11500</c:v>
                </c:pt>
                <c:pt idx="19">
                  <c:v>12000</c:v>
                </c:pt>
                <c:pt idx="20">
                  <c:v>12500</c:v>
                </c:pt>
              </c:strCache>
            </c:strRef>
          </c:cat>
          <c:val>
            <c:numRef>
              <c:f>'performance of HS and LCR'!$L$2:$L$21</c:f>
              <c:numCache>
                <c:formatCode>General</c:formatCode>
                <c:ptCount val="20"/>
                <c:pt idx="0">
                  <c:v>5042.0</c:v>
                </c:pt>
                <c:pt idx="1">
                  <c:v>7390.0</c:v>
                </c:pt>
                <c:pt idx="2">
                  <c:v>7690.0</c:v>
                </c:pt>
                <c:pt idx="3">
                  <c:v>7990.0</c:v>
                </c:pt>
                <c:pt idx="4">
                  <c:v>8290.0</c:v>
                </c:pt>
                <c:pt idx="5">
                  <c:v>8590.0</c:v>
                </c:pt>
                <c:pt idx="6">
                  <c:v>8890.0</c:v>
                </c:pt>
                <c:pt idx="7">
                  <c:v>9190.0</c:v>
                </c:pt>
                <c:pt idx="8">
                  <c:v>9490.0</c:v>
                </c:pt>
                <c:pt idx="9">
                  <c:v>9790.0</c:v>
                </c:pt>
                <c:pt idx="10">
                  <c:v>10090.0</c:v>
                </c:pt>
                <c:pt idx="11">
                  <c:v>14486.0</c:v>
                </c:pt>
                <c:pt idx="12">
                  <c:v>14786.0</c:v>
                </c:pt>
                <c:pt idx="13">
                  <c:v>15086.0</c:v>
                </c:pt>
                <c:pt idx="14">
                  <c:v>15386.0</c:v>
                </c:pt>
                <c:pt idx="15">
                  <c:v>15686.0</c:v>
                </c:pt>
                <c:pt idx="16">
                  <c:v>15986.0</c:v>
                </c:pt>
                <c:pt idx="17">
                  <c:v>16286.0</c:v>
                </c:pt>
                <c:pt idx="18">
                  <c:v>16586.0</c:v>
                </c:pt>
                <c:pt idx="19">
                  <c:v>16886.0</c:v>
                </c:pt>
              </c:numCache>
            </c:numRef>
          </c:val>
          <c:smooth val="0"/>
        </c:ser>
        <c:ser>
          <c:idx val="1"/>
          <c:order val="1"/>
          <c:tx>
            <c:strRef>
              <c:f>'performance of HS and LCR'!$M$1</c:f>
              <c:strCache>
                <c:ptCount val="1"/>
                <c:pt idx="0">
                  <c:v>averageLCRMessage</c:v>
                </c:pt>
              </c:strCache>
            </c:strRef>
          </c:tx>
          <c:spPr>
            <a:ln w="28575" cap="rnd">
              <a:solidFill>
                <a:schemeClr val="accent2"/>
              </a:solidFill>
              <a:round/>
            </a:ln>
            <a:effectLst/>
          </c:spPr>
          <c:marker>
            <c:symbol val="none"/>
          </c:marker>
          <c:cat>
            <c:strRef>
              <c:f>'performance of HS and LCR'!$A:$A</c:f>
              <c:strCache>
                <c:ptCount val="21"/>
                <c:pt idx="0">
                  <c:v>numProcessors</c:v>
                </c:pt>
                <c:pt idx="1">
                  <c:v>3000</c:v>
                </c:pt>
                <c:pt idx="2">
                  <c:v>3500</c:v>
                </c:pt>
                <c:pt idx="3">
                  <c:v>4000</c:v>
                </c:pt>
                <c:pt idx="4">
                  <c:v>4500</c:v>
                </c:pt>
                <c:pt idx="5">
                  <c:v>5000</c:v>
                </c:pt>
                <c:pt idx="6">
                  <c:v>5500</c:v>
                </c:pt>
                <c:pt idx="7">
                  <c:v>6000</c:v>
                </c:pt>
                <c:pt idx="8">
                  <c:v>6500</c:v>
                </c:pt>
                <c:pt idx="9">
                  <c:v>7000</c:v>
                </c:pt>
                <c:pt idx="10">
                  <c:v>7500</c:v>
                </c:pt>
                <c:pt idx="11">
                  <c:v>8000</c:v>
                </c:pt>
                <c:pt idx="12">
                  <c:v>8500</c:v>
                </c:pt>
                <c:pt idx="13">
                  <c:v>9000</c:v>
                </c:pt>
                <c:pt idx="14">
                  <c:v>9500</c:v>
                </c:pt>
                <c:pt idx="15">
                  <c:v>10000</c:v>
                </c:pt>
                <c:pt idx="16">
                  <c:v>10500</c:v>
                </c:pt>
                <c:pt idx="17">
                  <c:v>11000</c:v>
                </c:pt>
                <c:pt idx="18">
                  <c:v>11500</c:v>
                </c:pt>
                <c:pt idx="19">
                  <c:v>12000</c:v>
                </c:pt>
                <c:pt idx="20">
                  <c:v>12500</c:v>
                </c:pt>
              </c:strCache>
            </c:strRef>
          </c:cat>
          <c:val>
            <c:numRef>
              <c:f>'performance of HS and LCR'!$M$2:$M$21</c:f>
              <c:numCache>
                <c:formatCode>General</c:formatCode>
                <c:ptCount val="20"/>
                <c:pt idx="0">
                  <c:v>1.001E6</c:v>
                </c:pt>
                <c:pt idx="1">
                  <c:v>1.2111E6</c:v>
                </c:pt>
                <c:pt idx="2">
                  <c:v>1.4412E6</c:v>
                </c:pt>
                <c:pt idx="3">
                  <c:v>1.6913E6</c:v>
                </c:pt>
                <c:pt idx="4">
                  <c:v>1.9614E6</c:v>
                </c:pt>
                <c:pt idx="5">
                  <c:v>2.2515E6</c:v>
                </c:pt>
                <c:pt idx="6">
                  <c:v>2.5616E6</c:v>
                </c:pt>
                <c:pt idx="7">
                  <c:v>2.8917E6</c:v>
                </c:pt>
                <c:pt idx="8">
                  <c:v>3.2418E6</c:v>
                </c:pt>
                <c:pt idx="9">
                  <c:v>3.6119E6</c:v>
                </c:pt>
                <c:pt idx="10">
                  <c:v>4.002E6</c:v>
                </c:pt>
                <c:pt idx="11">
                  <c:v>4.4121E6</c:v>
                </c:pt>
                <c:pt idx="12">
                  <c:v>4.8422E6</c:v>
                </c:pt>
                <c:pt idx="13">
                  <c:v>5.2923E6</c:v>
                </c:pt>
                <c:pt idx="14">
                  <c:v>5.7624E6</c:v>
                </c:pt>
                <c:pt idx="15">
                  <c:v>6.2525E6</c:v>
                </c:pt>
                <c:pt idx="16">
                  <c:v>6.7626E6</c:v>
                </c:pt>
                <c:pt idx="17">
                  <c:v>7.2927E6</c:v>
                </c:pt>
                <c:pt idx="18">
                  <c:v>7.8428E6</c:v>
                </c:pt>
                <c:pt idx="19">
                  <c:v>8.4129E6</c:v>
                </c:pt>
              </c:numCache>
            </c:numRef>
          </c:val>
          <c:smooth val="0"/>
        </c:ser>
        <c:dLbls>
          <c:showLegendKey val="0"/>
          <c:showVal val="0"/>
          <c:showCatName val="0"/>
          <c:showSerName val="0"/>
          <c:showPercent val="0"/>
          <c:showBubbleSize val="0"/>
        </c:dLbls>
        <c:smooth val="0"/>
        <c:axId val="896923568"/>
        <c:axId val="1035516976"/>
      </c:lineChart>
      <c:catAx>
        <c:axId val="896923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5516976"/>
        <c:crosses val="autoZero"/>
        <c:auto val="1"/>
        <c:lblAlgn val="ctr"/>
        <c:lblOffset val="100"/>
        <c:noMultiLvlLbl val="0"/>
      </c:catAx>
      <c:valAx>
        <c:axId val="1035516976"/>
        <c:scaling>
          <c:logBase val="10.0"/>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96923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200" b="1">
                <a:latin typeface="Times New Roman" charset="0"/>
                <a:ea typeface="Times New Roman" charset="0"/>
                <a:cs typeface="Times New Roman" charset="0"/>
              </a:rPr>
              <a:t>Average</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Messages</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Transmitted</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with</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Descend</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IDGeneration</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Strategy</a:t>
            </a:r>
            <a:endParaRPr lang="zh-CN" altLang="en-US" sz="1200" b="1">
              <a:latin typeface="Times New Roman" charset="0"/>
              <a:ea typeface="Times New Roman" charset="0"/>
              <a:cs typeface="Times New Roman"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'performance of HS and LCR'!$L$1</c:f>
              <c:strCache>
                <c:ptCount val="1"/>
                <c:pt idx="0">
                  <c:v>averageHSMessage</c:v>
                </c:pt>
              </c:strCache>
            </c:strRef>
          </c:tx>
          <c:spPr>
            <a:ln w="28575" cap="rnd">
              <a:solidFill>
                <a:schemeClr val="accent1"/>
              </a:solidFill>
              <a:round/>
            </a:ln>
            <a:effectLst/>
          </c:spPr>
          <c:marker>
            <c:symbol val="none"/>
          </c:marker>
          <c:cat>
            <c:strRef>
              <c:f>'performance of HS and LCR'!$A:$A</c:f>
              <c:strCache>
                <c:ptCount val="21"/>
                <c:pt idx="0">
                  <c:v>numProcessors</c:v>
                </c:pt>
                <c:pt idx="1">
                  <c:v>3000</c:v>
                </c:pt>
                <c:pt idx="2">
                  <c:v>3500</c:v>
                </c:pt>
                <c:pt idx="3">
                  <c:v>4000</c:v>
                </c:pt>
                <c:pt idx="4">
                  <c:v>4500</c:v>
                </c:pt>
                <c:pt idx="5">
                  <c:v>5000</c:v>
                </c:pt>
                <c:pt idx="6">
                  <c:v>5500</c:v>
                </c:pt>
                <c:pt idx="7">
                  <c:v>6000</c:v>
                </c:pt>
                <c:pt idx="8">
                  <c:v>6500</c:v>
                </c:pt>
                <c:pt idx="9">
                  <c:v>7000</c:v>
                </c:pt>
                <c:pt idx="10">
                  <c:v>7500</c:v>
                </c:pt>
                <c:pt idx="11">
                  <c:v>8000</c:v>
                </c:pt>
                <c:pt idx="12">
                  <c:v>8500</c:v>
                </c:pt>
                <c:pt idx="13">
                  <c:v>9000</c:v>
                </c:pt>
                <c:pt idx="14">
                  <c:v>9500</c:v>
                </c:pt>
                <c:pt idx="15">
                  <c:v>10000</c:v>
                </c:pt>
                <c:pt idx="16">
                  <c:v>10500</c:v>
                </c:pt>
                <c:pt idx="17">
                  <c:v>11000</c:v>
                </c:pt>
                <c:pt idx="18">
                  <c:v>11500</c:v>
                </c:pt>
                <c:pt idx="19">
                  <c:v>12000</c:v>
                </c:pt>
                <c:pt idx="20">
                  <c:v>12500</c:v>
                </c:pt>
              </c:strCache>
            </c:strRef>
          </c:cat>
          <c:val>
            <c:numRef>
              <c:f>'performance of HS and LCR'!$L$2:$L$21</c:f>
              <c:numCache>
                <c:formatCode>General</c:formatCode>
                <c:ptCount val="20"/>
                <c:pt idx="0">
                  <c:v>3044.0</c:v>
                </c:pt>
                <c:pt idx="1">
                  <c:v>5192.0</c:v>
                </c:pt>
                <c:pt idx="2">
                  <c:v>5292.0</c:v>
                </c:pt>
                <c:pt idx="3">
                  <c:v>5392.0</c:v>
                </c:pt>
                <c:pt idx="4">
                  <c:v>5492.0</c:v>
                </c:pt>
                <c:pt idx="5">
                  <c:v>5592.0</c:v>
                </c:pt>
                <c:pt idx="6">
                  <c:v>5692.0</c:v>
                </c:pt>
                <c:pt idx="7">
                  <c:v>5792.0</c:v>
                </c:pt>
                <c:pt idx="8">
                  <c:v>5892.0</c:v>
                </c:pt>
                <c:pt idx="9">
                  <c:v>5992.0</c:v>
                </c:pt>
                <c:pt idx="10">
                  <c:v>6092.0</c:v>
                </c:pt>
                <c:pt idx="11">
                  <c:v>10288.0</c:v>
                </c:pt>
                <c:pt idx="12">
                  <c:v>10388.0</c:v>
                </c:pt>
                <c:pt idx="13">
                  <c:v>10488.0</c:v>
                </c:pt>
                <c:pt idx="14">
                  <c:v>10588.0</c:v>
                </c:pt>
                <c:pt idx="15">
                  <c:v>10688.0</c:v>
                </c:pt>
                <c:pt idx="16">
                  <c:v>10788.0</c:v>
                </c:pt>
                <c:pt idx="17">
                  <c:v>10888.0</c:v>
                </c:pt>
                <c:pt idx="18">
                  <c:v>10988.0</c:v>
                </c:pt>
                <c:pt idx="19">
                  <c:v>11088.0</c:v>
                </c:pt>
              </c:numCache>
            </c:numRef>
          </c:val>
          <c:smooth val="0"/>
        </c:ser>
        <c:ser>
          <c:idx val="1"/>
          <c:order val="1"/>
          <c:tx>
            <c:strRef>
              <c:f>'performance of HS and LCR'!$M$1</c:f>
              <c:strCache>
                <c:ptCount val="1"/>
                <c:pt idx="0">
                  <c:v>averageLCRMessage</c:v>
                </c:pt>
              </c:strCache>
            </c:strRef>
          </c:tx>
          <c:spPr>
            <a:ln w="28575" cap="rnd">
              <a:solidFill>
                <a:schemeClr val="accent2"/>
              </a:solidFill>
              <a:round/>
            </a:ln>
            <a:effectLst/>
          </c:spPr>
          <c:marker>
            <c:symbol val="none"/>
          </c:marker>
          <c:cat>
            <c:strRef>
              <c:f>'performance of HS and LCR'!$A:$A</c:f>
              <c:strCache>
                <c:ptCount val="21"/>
                <c:pt idx="0">
                  <c:v>numProcessors</c:v>
                </c:pt>
                <c:pt idx="1">
                  <c:v>3000</c:v>
                </c:pt>
                <c:pt idx="2">
                  <c:v>3500</c:v>
                </c:pt>
                <c:pt idx="3">
                  <c:v>4000</c:v>
                </c:pt>
                <c:pt idx="4">
                  <c:v>4500</c:v>
                </c:pt>
                <c:pt idx="5">
                  <c:v>5000</c:v>
                </c:pt>
                <c:pt idx="6">
                  <c:v>5500</c:v>
                </c:pt>
                <c:pt idx="7">
                  <c:v>6000</c:v>
                </c:pt>
                <c:pt idx="8">
                  <c:v>6500</c:v>
                </c:pt>
                <c:pt idx="9">
                  <c:v>7000</c:v>
                </c:pt>
                <c:pt idx="10">
                  <c:v>7500</c:v>
                </c:pt>
                <c:pt idx="11">
                  <c:v>8000</c:v>
                </c:pt>
                <c:pt idx="12">
                  <c:v>8500</c:v>
                </c:pt>
                <c:pt idx="13">
                  <c:v>9000</c:v>
                </c:pt>
                <c:pt idx="14">
                  <c:v>9500</c:v>
                </c:pt>
                <c:pt idx="15">
                  <c:v>10000</c:v>
                </c:pt>
                <c:pt idx="16">
                  <c:v>10500</c:v>
                </c:pt>
                <c:pt idx="17">
                  <c:v>11000</c:v>
                </c:pt>
                <c:pt idx="18">
                  <c:v>11500</c:v>
                </c:pt>
                <c:pt idx="19">
                  <c:v>12000</c:v>
                </c:pt>
                <c:pt idx="20">
                  <c:v>12500</c:v>
                </c:pt>
              </c:strCache>
            </c:strRef>
          </c:cat>
          <c:val>
            <c:numRef>
              <c:f>'performance of HS and LCR'!$M$2:$M$21</c:f>
              <c:numCache>
                <c:formatCode>General</c:formatCode>
                <c:ptCount val="20"/>
                <c:pt idx="0">
                  <c:v>1.001E6</c:v>
                </c:pt>
                <c:pt idx="1">
                  <c:v>1.2111E6</c:v>
                </c:pt>
                <c:pt idx="2">
                  <c:v>1.4412E6</c:v>
                </c:pt>
                <c:pt idx="3">
                  <c:v>1.6913E6</c:v>
                </c:pt>
                <c:pt idx="4">
                  <c:v>1.9614E6</c:v>
                </c:pt>
                <c:pt idx="5">
                  <c:v>2.2515E6</c:v>
                </c:pt>
                <c:pt idx="6">
                  <c:v>2.5616E6</c:v>
                </c:pt>
                <c:pt idx="7">
                  <c:v>2.8917E6</c:v>
                </c:pt>
                <c:pt idx="8">
                  <c:v>3.2418E6</c:v>
                </c:pt>
                <c:pt idx="9">
                  <c:v>3.6119E6</c:v>
                </c:pt>
                <c:pt idx="10">
                  <c:v>4.002E6</c:v>
                </c:pt>
                <c:pt idx="11">
                  <c:v>4.4121E6</c:v>
                </c:pt>
                <c:pt idx="12">
                  <c:v>4.8422E6</c:v>
                </c:pt>
                <c:pt idx="13">
                  <c:v>5.2923E6</c:v>
                </c:pt>
                <c:pt idx="14">
                  <c:v>5.7624E6</c:v>
                </c:pt>
                <c:pt idx="15">
                  <c:v>6.2525E6</c:v>
                </c:pt>
                <c:pt idx="16">
                  <c:v>6.7626E6</c:v>
                </c:pt>
                <c:pt idx="17">
                  <c:v>7.2927E6</c:v>
                </c:pt>
                <c:pt idx="18">
                  <c:v>7.8428E6</c:v>
                </c:pt>
                <c:pt idx="19">
                  <c:v>8.4129E6</c:v>
                </c:pt>
              </c:numCache>
            </c:numRef>
          </c:val>
          <c:smooth val="0"/>
        </c:ser>
        <c:dLbls>
          <c:showLegendKey val="0"/>
          <c:showVal val="0"/>
          <c:showCatName val="0"/>
          <c:showSerName val="0"/>
          <c:showPercent val="0"/>
          <c:showBubbleSize val="0"/>
        </c:dLbls>
        <c:smooth val="0"/>
        <c:axId val="672979248"/>
        <c:axId val="672499408"/>
      </c:lineChart>
      <c:catAx>
        <c:axId val="67297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2499408"/>
        <c:crosses val="autoZero"/>
        <c:auto val="1"/>
        <c:lblAlgn val="ctr"/>
        <c:lblOffset val="100"/>
        <c:noMultiLvlLbl val="0"/>
      </c:catAx>
      <c:valAx>
        <c:axId val="672499408"/>
        <c:scaling>
          <c:logBase val="10.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2979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200" b="1">
                <a:latin typeface="Times New Roman" charset="0"/>
                <a:ea typeface="Times New Roman" charset="0"/>
                <a:cs typeface="Times New Roman" charset="0"/>
              </a:rPr>
              <a:t>Messages</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Transmitted</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by</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HS</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with</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Random</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IDGeneration</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Strategy</a:t>
            </a:r>
            <a:r>
              <a:rPr lang="zh-CN" altLang="en-US" sz="1200" b="1" baseline="0">
                <a:latin typeface="Times New Roman" charset="0"/>
                <a:ea typeface="Times New Roman" charset="0"/>
                <a:cs typeface="Times New Roman" charset="0"/>
              </a:rPr>
              <a:t> </a:t>
            </a:r>
            <a:endParaRPr lang="zh-CN" altLang="en-US" sz="1200" b="1">
              <a:latin typeface="Times New Roman" charset="0"/>
              <a:ea typeface="Times New Roman" charset="0"/>
              <a:cs typeface="Times New Roman"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0906467829561347"/>
          <c:y val="0.117490831752317"/>
          <c:w val="0.906650133300267"/>
          <c:h val="0.678742490522018"/>
        </c:manualLayout>
      </c:layout>
      <c:barChart>
        <c:barDir val="col"/>
        <c:grouping val="clustered"/>
        <c:varyColors val="0"/>
        <c:ser>
          <c:idx val="0"/>
          <c:order val="0"/>
          <c:tx>
            <c:strRef>
              <c:f>'performance of HS and LCR'!$H$1</c:f>
              <c:strCache>
                <c:ptCount val="1"/>
                <c:pt idx="0">
                  <c:v>minHSMessage</c:v>
                </c:pt>
              </c:strCache>
            </c:strRef>
          </c:tx>
          <c:spPr>
            <a:solidFill>
              <a:schemeClr val="accent1"/>
            </a:solidFill>
            <a:ln>
              <a:noFill/>
            </a:ln>
            <a:effectLst/>
          </c:spPr>
          <c:invertIfNegative val="0"/>
          <c:cat>
            <c:strRef>
              <c:f>'performance of HS and LCR'!$A:$A</c:f>
              <c:strCache>
                <c:ptCount val="21"/>
                <c:pt idx="0">
                  <c:v>numProcessors</c:v>
                </c:pt>
                <c:pt idx="1">
                  <c:v>3000</c:v>
                </c:pt>
                <c:pt idx="2">
                  <c:v>3500</c:v>
                </c:pt>
                <c:pt idx="3">
                  <c:v>4000</c:v>
                </c:pt>
                <c:pt idx="4">
                  <c:v>4500</c:v>
                </c:pt>
                <c:pt idx="5">
                  <c:v>5000</c:v>
                </c:pt>
                <c:pt idx="6">
                  <c:v>5500</c:v>
                </c:pt>
                <c:pt idx="7">
                  <c:v>6000</c:v>
                </c:pt>
                <c:pt idx="8">
                  <c:v>6500</c:v>
                </c:pt>
                <c:pt idx="9">
                  <c:v>7000</c:v>
                </c:pt>
                <c:pt idx="10">
                  <c:v>7500</c:v>
                </c:pt>
                <c:pt idx="11">
                  <c:v>8000</c:v>
                </c:pt>
                <c:pt idx="12">
                  <c:v>8500</c:v>
                </c:pt>
                <c:pt idx="13">
                  <c:v>9000</c:v>
                </c:pt>
                <c:pt idx="14">
                  <c:v>9500</c:v>
                </c:pt>
                <c:pt idx="15">
                  <c:v>10000</c:v>
                </c:pt>
                <c:pt idx="16">
                  <c:v>10500</c:v>
                </c:pt>
                <c:pt idx="17">
                  <c:v>11000</c:v>
                </c:pt>
                <c:pt idx="18">
                  <c:v>11500</c:v>
                </c:pt>
                <c:pt idx="19">
                  <c:v>12000</c:v>
                </c:pt>
                <c:pt idx="20">
                  <c:v>12500</c:v>
                </c:pt>
              </c:strCache>
            </c:strRef>
          </c:cat>
          <c:val>
            <c:numRef>
              <c:f>'performance of HS and LCR'!$H$2:$H$21</c:f>
              <c:numCache>
                <c:formatCode>General</c:formatCode>
                <c:ptCount val="20"/>
                <c:pt idx="0">
                  <c:v>3044.0</c:v>
                </c:pt>
                <c:pt idx="1">
                  <c:v>5218.0</c:v>
                </c:pt>
                <c:pt idx="2">
                  <c:v>5315.0</c:v>
                </c:pt>
                <c:pt idx="3">
                  <c:v>5426.0</c:v>
                </c:pt>
                <c:pt idx="4">
                  <c:v>5634.0</c:v>
                </c:pt>
                <c:pt idx="5">
                  <c:v>5594.0</c:v>
                </c:pt>
                <c:pt idx="6">
                  <c:v>5710.0</c:v>
                </c:pt>
                <c:pt idx="7">
                  <c:v>5900.0</c:v>
                </c:pt>
                <c:pt idx="8">
                  <c:v>6027.0</c:v>
                </c:pt>
                <c:pt idx="9">
                  <c:v>6309.0</c:v>
                </c:pt>
                <c:pt idx="10">
                  <c:v>6154.0</c:v>
                </c:pt>
                <c:pt idx="11">
                  <c:v>10538.0</c:v>
                </c:pt>
                <c:pt idx="12">
                  <c:v>10568.0</c:v>
                </c:pt>
                <c:pt idx="13">
                  <c:v>10592.0</c:v>
                </c:pt>
                <c:pt idx="14">
                  <c:v>10866.0</c:v>
                </c:pt>
                <c:pt idx="15">
                  <c:v>11094.0</c:v>
                </c:pt>
                <c:pt idx="16">
                  <c:v>10852.0</c:v>
                </c:pt>
                <c:pt idx="17">
                  <c:v>11019.0</c:v>
                </c:pt>
                <c:pt idx="18">
                  <c:v>11079.0</c:v>
                </c:pt>
                <c:pt idx="19">
                  <c:v>11308.0</c:v>
                </c:pt>
              </c:numCache>
            </c:numRef>
          </c:val>
        </c:ser>
        <c:ser>
          <c:idx val="1"/>
          <c:order val="1"/>
          <c:tx>
            <c:strRef>
              <c:f>'performance of HS and LCR'!$J$1</c:f>
              <c:strCache>
                <c:ptCount val="1"/>
                <c:pt idx="0">
                  <c:v>maxHSMessage</c:v>
                </c:pt>
              </c:strCache>
            </c:strRef>
          </c:tx>
          <c:spPr>
            <a:solidFill>
              <a:schemeClr val="accent2"/>
            </a:solidFill>
            <a:ln>
              <a:noFill/>
            </a:ln>
            <a:effectLst/>
          </c:spPr>
          <c:invertIfNegative val="0"/>
          <c:cat>
            <c:strRef>
              <c:f>'performance of HS and LCR'!$A:$A</c:f>
              <c:strCache>
                <c:ptCount val="21"/>
                <c:pt idx="0">
                  <c:v>numProcessors</c:v>
                </c:pt>
                <c:pt idx="1">
                  <c:v>3000</c:v>
                </c:pt>
                <c:pt idx="2">
                  <c:v>3500</c:v>
                </c:pt>
                <c:pt idx="3">
                  <c:v>4000</c:v>
                </c:pt>
                <c:pt idx="4">
                  <c:v>4500</c:v>
                </c:pt>
                <c:pt idx="5">
                  <c:v>5000</c:v>
                </c:pt>
                <c:pt idx="6">
                  <c:v>5500</c:v>
                </c:pt>
                <c:pt idx="7">
                  <c:v>6000</c:v>
                </c:pt>
                <c:pt idx="8">
                  <c:v>6500</c:v>
                </c:pt>
                <c:pt idx="9">
                  <c:v>7000</c:v>
                </c:pt>
                <c:pt idx="10">
                  <c:v>7500</c:v>
                </c:pt>
                <c:pt idx="11">
                  <c:v>8000</c:v>
                </c:pt>
                <c:pt idx="12">
                  <c:v>8500</c:v>
                </c:pt>
                <c:pt idx="13">
                  <c:v>9000</c:v>
                </c:pt>
                <c:pt idx="14">
                  <c:v>9500</c:v>
                </c:pt>
                <c:pt idx="15">
                  <c:v>10000</c:v>
                </c:pt>
                <c:pt idx="16">
                  <c:v>10500</c:v>
                </c:pt>
                <c:pt idx="17">
                  <c:v>11000</c:v>
                </c:pt>
                <c:pt idx="18">
                  <c:v>11500</c:v>
                </c:pt>
                <c:pt idx="19">
                  <c:v>12000</c:v>
                </c:pt>
                <c:pt idx="20">
                  <c:v>12500</c:v>
                </c:pt>
              </c:strCache>
            </c:strRef>
          </c:cat>
          <c:val>
            <c:numRef>
              <c:f>'performance of HS and LCR'!$J$2:$J$21</c:f>
              <c:numCache>
                <c:formatCode>General</c:formatCode>
                <c:ptCount val="20"/>
                <c:pt idx="0">
                  <c:v>9655.0</c:v>
                </c:pt>
                <c:pt idx="1">
                  <c:v>13145.0</c:v>
                </c:pt>
                <c:pt idx="2">
                  <c:v>14021.0</c:v>
                </c:pt>
                <c:pt idx="3">
                  <c:v>15603.0</c:v>
                </c:pt>
                <c:pt idx="4">
                  <c:v>15924.0</c:v>
                </c:pt>
                <c:pt idx="5">
                  <c:v>16762.0</c:v>
                </c:pt>
                <c:pt idx="6">
                  <c:v>17277.0</c:v>
                </c:pt>
                <c:pt idx="7">
                  <c:v>18114.0</c:v>
                </c:pt>
                <c:pt idx="8">
                  <c:v>17648.0</c:v>
                </c:pt>
                <c:pt idx="9">
                  <c:v>18608.0</c:v>
                </c:pt>
                <c:pt idx="10">
                  <c:v>19702.0</c:v>
                </c:pt>
                <c:pt idx="11">
                  <c:v>25482.0</c:v>
                </c:pt>
                <c:pt idx="12">
                  <c:v>26775.0</c:v>
                </c:pt>
                <c:pt idx="13">
                  <c:v>26868.0</c:v>
                </c:pt>
                <c:pt idx="14">
                  <c:v>25514.0</c:v>
                </c:pt>
                <c:pt idx="15">
                  <c:v>30240.0</c:v>
                </c:pt>
                <c:pt idx="16">
                  <c:v>28537.0</c:v>
                </c:pt>
                <c:pt idx="17">
                  <c:v>29103.0</c:v>
                </c:pt>
                <c:pt idx="18">
                  <c:v>29739.0</c:v>
                </c:pt>
                <c:pt idx="19">
                  <c:v>32354.0</c:v>
                </c:pt>
              </c:numCache>
            </c:numRef>
          </c:val>
        </c:ser>
        <c:ser>
          <c:idx val="2"/>
          <c:order val="2"/>
          <c:tx>
            <c:strRef>
              <c:f>'performance of HS and LCR'!$L$1</c:f>
              <c:strCache>
                <c:ptCount val="1"/>
                <c:pt idx="0">
                  <c:v>averageHSMessage</c:v>
                </c:pt>
              </c:strCache>
            </c:strRef>
          </c:tx>
          <c:spPr>
            <a:solidFill>
              <a:schemeClr val="accent3"/>
            </a:solidFill>
            <a:ln>
              <a:noFill/>
            </a:ln>
            <a:effectLst/>
          </c:spPr>
          <c:invertIfNegative val="0"/>
          <c:cat>
            <c:strRef>
              <c:f>'performance of HS and LCR'!$A:$A</c:f>
              <c:strCache>
                <c:ptCount val="21"/>
                <c:pt idx="0">
                  <c:v>numProcessors</c:v>
                </c:pt>
                <c:pt idx="1">
                  <c:v>3000</c:v>
                </c:pt>
                <c:pt idx="2">
                  <c:v>3500</c:v>
                </c:pt>
                <c:pt idx="3">
                  <c:v>4000</c:v>
                </c:pt>
                <c:pt idx="4">
                  <c:v>4500</c:v>
                </c:pt>
                <c:pt idx="5">
                  <c:v>5000</c:v>
                </c:pt>
                <c:pt idx="6">
                  <c:v>5500</c:v>
                </c:pt>
                <c:pt idx="7">
                  <c:v>6000</c:v>
                </c:pt>
                <c:pt idx="8">
                  <c:v>6500</c:v>
                </c:pt>
                <c:pt idx="9">
                  <c:v>7000</c:v>
                </c:pt>
                <c:pt idx="10">
                  <c:v>7500</c:v>
                </c:pt>
                <c:pt idx="11">
                  <c:v>8000</c:v>
                </c:pt>
                <c:pt idx="12">
                  <c:v>8500</c:v>
                </c:pt>
                <c:pt idx="13">
                  <c:v>9000</c:v>
                </c:pt>
                <c:pt idx="14">
                  <c:v>9500</c:v>
                </c:pt>
                <c:pt idx="15">
                  <c:v>10000</c:v>
                </c:pt>
                <c:pt idx="16">
                  <c:v>10500</c:v>
                </c:pt>
                <c:pt idx="17">
                  <c:v>11000</c:v>
                </c:pt>
                <c:pt idx="18">
                  <c:v>11500</c:v>
                </c:pt>
                <c:pt idx="19">
                  <c:v>12000</c:v>
                </c:pt>
                <c:pt idx="20">
                  <c:v>12500</c:v>
                </c:pt>
              </c:strCache>
            </c:strRef>
          </c:cat>
          <c:val>
            <c:numRef>
              <c:f>'performance of HS and LCR'!$L$2:$L$21</c:f>
              <c:numCache>
                <c:formatCode>General</c:formatCode>
                <c:ptCount val="20"/>
                <c:pt idx="0">
                  <c:v>5937.0</c:v>
                </c:pt>
                <c:pt idx="1">
                  <c:v>8311.0</c:v>
                </c:pt>
                <c:pt idx="2">
                  <c:v>8833.0</c:v>
                </c:pt>
                <c:pt idx="3">
                  <c:v>9307.0</c:v>
                </c:pt>
                <c:pt idx="4">
                  <c:v>9884.0</c:v>
                </c:pt>
                <c:pt idx="5">
                  <c:v>10062.0</c:v>
                </c:pt>
                <c:pt idx="6">
                  <c:v>9920.0</c:v>
                </c:pt>
                <c:pt idx="7">
                  <c:v>11526.0</c:v>
                </c:pt>
                <c:pt idx="8">
                  <c:v>11370.0</c:v>
                </c:pt>
                <c:pt idx="9">
                  <c:v>11719.0</c:v>
                </c:pt>
                <c:pt idx="10">
                  <c:v>11360.0</c:v>
                </c:pt>
                <c:pt idx="11">
                  <c:v>16137.0</c:v>
                </c:pt>
                <c:pt idx="12">
                  <c:v>16918.0</c:v>
                </c:pt>
                <c:pt idx="13">
                  <c:v>17597.0</c:v>
                </c:pt>
                <c:pt idx="14">
                  <c:v>17688.0</c:v>
                </c:pt>
                <c:pt idx="15">
                  <c:v>18697.0</c:v>
                </c:pt>
                <c:pt idx="16">
                  <c:v>18589.0</c:v>
                </c:pt>
                <c:pt idx="17">
                  <c:v>19462.0</c:v>
                </c:pt>
                <c:pt idx="18">
                  <c:v>18861.0</c:v>
                </c:pt>
                <c:pt idx="19">
                  <c:v>20061.0</c:v>
                </c:pt>
              </c:numCache>
            </c:numRef>
          </c:val>
        </c:ser>
        <c:dLbls>
          <c:showLegendKey val="0"/>
          <c:showVal val="0"/>
          <c:showCatName val="0"/>
          <c:showSerName val="0"/>
          <c:showPercent val="0"/>
          <c:showBubbleSize val="0"/>
        </c:dLbls>
        <c:gapWidth val="219"/>
        <c:overlap val="-27"/>
        <c:axId val="982747744"/>
        <c:axId val="1038820544"/>
      </c:barChart>
      <c:catAx>
        <c:axId val="98274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8820544"/>
        <c:crosses val="autoZero"/>
        <c:auto val="1"/>
        <c:lblAlgn val="ctr"/>
        <c:lblOffset val="100"/>
        <c:noMultiLvlLbl val="0"/>
      </c:catAx>
      <c:valAx>
        <c:axId val="1038820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274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200" b="1">
                <a:latin typeface="Times New Roman" charset="0"/>
                <a:ea typeface="Times New Roman" charset="0"/>
                <a:cs typeface="Times New Roman" charset="0"/>
              </a:rPr>
              <a:t>Messages</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Transmitted</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by</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LCR</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with</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Random</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IDGeneration</a:t>
            </a:r>
            <a:r>
              <a:rPr lang="zh-CN" altLang="en-US" sz="1200" b="1" baseline="0">
                <a:latin typeface="Times New Roman" charset="0"/>
                <a:ea typeface="Times New Roman" charset="0"/>
                <a:cs typeface="Times New Roman" charset="0"/>
              </a:rPr>
              <a:t> </a:t>
            </a:r>
            <a:r>
              <a:rPr lang="en-US" altLang="zh-CN" sz="1200" b="1" baseline="0">
                <a:latin typeface="Times New Roman" charset="0"/>
                <a:ea typeface="Times New Roman" charset="0"/>
                <a:cs typeface="Times New Roman" charset="0"/>
              </a:rPr>
              <a:t>Strategy</a:t>
            </a:r>
            <a:endParaRPr lang="zh-CN" altLang="en-US" sz="1200" b="1">
              <a:latin typeface="Times New Roman" charset="0"/>
              <a:ea typeface="Times New Roman" charset="0"/>
              <a:cs typeface="Times New Roman"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'performance of HS and LCR'!$I$1</c:f>
              <c:strCache>
                <c:ptCount val="1"/>
                <c:pt idx="0">
                  <c:v>minLCRMessage</c:v>
                </c:pt>
              </c:strCache>
            </c:strRef>
          </c:tx>
          <c:spPr>
            <a:solidFill>
              <a:schemeClr val="accent1"/>
            </a:solidFill>
            <a:ln>
              <a:noFill/>
            </a:ln>
            <a:effectLst/>
          </c:spPr>
          <c:invertIfNegative val="0"/>
          <c:cat>
            <c:strRef>
              <c:f>'performance of HS and LCR'!$A:$A</c:f>
              <c:strCache>
                <c:ptCount val="21"/>
                <c:pt idx="0">
                  <c:v>numProcessors</c:v>
                </c:pt>
                <c:pt idx="1">
                  <c:v>3000</c:v>
                </c:pt>
                <c:pt idx="2">
                  <c:v>3500</c:v>
                </c:pt>
                <c:pt idx="3">
                  <c:v>4000</c:v>
                </c:pt>
                <c:pt idx="4">
                  <c:v>4500</c:v>
                </c:pt>
                <c:pt idx="5">
                  <c:v>5000</c:v>
                </c:pt>
                <c:pt idx="6">
                  <c:v>5500</c:v>
                </c:pt>
                <c:pt idx="7">
                  <c:v>6000</c:v>
                </c:pt>
                <c:pt idx="8">
                  <c:v>6500</c:v>
                </c:pt>
                <c:pt idx="9">
                  <c:v>7000</c:v>
                </c:pt>
                <c:pt idx="10">
                  <c:v>7500</c:v>
                </c:pt>
                <c:pt idx="11">
                  <c:v>8000</c:v>
                </c:pt>
                <c:pt idx="12">
                  <c:v>8500</c:v>
                </c:pt>
                <c:pt idx="13">
                  <c:v>9000</c:v>
                </c:pt>
                <c:pt idx="14">
                  <c:v>9500</c:v>
                </c:pt>
                <c:pt idx="15">
                  <c:v>10000</c:v>
                </c:pt>
                <c:pt idx="16">
                  <c:v>10500</c:v>
                </c:pt>
                <c:pt idx="17">
                  <c:v>11000</c:v>
                </c:pt>
                <c:pt idx="18">
                  <c:v>11500</c:v>
                </c:pt>
                <c:pt idx="19">
                  <c:v>12000</c:v>
                </c:pt>
                <c:pt idx="20">
                  <c:v>12500</c:v>
                </c:pt>
              </c:strCache>
            </c:strRef>
          </c:cat>
          <c:val>
            <c:numRef>
              <c:f>'performance of HS and LCR'!$I$2:$I$21</c:f>
              <c:numCache>
                <c:formatCode>General</c:formatCode>
                <c:ptCount val="20"/>
                <c:pt idx="0">
                  <c:v>1.001E6</c:v>
                </c:pt>
                <c:pt idx="1">
                  <c:v>1.2111E6</c:v>
                </c:pt>
                <c:pt idx="2">
                  <c:v>1.4412E6</c:v>
                </c:pt>
                <c:pt idx="3">
                  <c:v>1.6913E6</c:v>
                </c:pt>
                <c:pt idx="4">
                  <c:v>1.9614E6</c:v>
                </c:pt>
                <c:pt idx="5">
                  <c:v>2.2515E6</c:v>
                </c:pt>
                <c:pt idx="6">
                  <c:v>2.5616E6</c:v>
                </c:pt>
                <c:pt idx="7">
                  <c:v>2.8917E6</c:v>
                </c:pt>
                <c:pt idx="8">
                  <c:v>3.2418E6</c:v>
                </c:pt>
                <c:pt idx="9">
                  <c:v>3.6119E6</c:v>
                </c:pt>
                <c:pt idx="10">
                  <c:v>4.002E6</c:v>
                </c:pt>
                <c:pt idx="11">
                  <c:v>4.4121E6</c:v>
                </c:pt>
                <c:pt idx="12">
                  <c:v>4.8422E6</c:v>
                </c:pt>
                <c:pt idx="13">
                  <c:v>5.2923E6</c:v>
                </c:pt>
                <c:pt idx="14">
                  <c:v>5.7624E6</c:v>
                </c:pt>
                <c:pt idx="15">
                  <c:v>6.2525E6</c:v>
                </c:pt>
                <c:pt idx="16">
                  <c:v>6.7626E6</c:v>
                </c:pt>
                <c:pt idx="17">
                  <c:v>7.2927E6</c:v>
                </c:pt>
                <c:pt idx="18">
                  <c:v>7.8428E6</c:v>
                </c:pt>
                <c:pt idx="19">
                  <c:v>8.4129E6</c:v>
                </c:pt>
              </c:numCache>
            </c:numRef>
          </c:val>
        </c:ser>
        <c:ser>
          <c:idx val="1"/>
          <c:order val="1"/>
          <c:tx>
            <c:strRef>
              <c:f>'performance of HS and LCR'!$K$1</c:f>
              <c:strCache>
                <c:ptCount val="1"/>
                <c:pt idx="0">
                  <c:v> </c:v>
                </c:pt>
              </c:strCache>
            </c:strRef>
          </c:tx>
          <c:spPr>
            <a:solidFill>
              <a:schemeClr val="accent2"/>
            </a:solidFill>
            <a:ln>
              <a:noFill/>
            </a:ln>
            <a:effectLst/>
          </c:spPr>
          <c:invertIfNegative val="0"/>
          <c:cat>
            <c:strRef>
              <c:f>'performance of HS and LCR'!$A:$A</c:f>
              <c:strCache>
                <c:ptCount val="21"/>
                <c:pt idx="0">
                  <c:v>numProcessors</c:v>
                </c:pt>
                <c:pt idx="1">
                  <c:v>3000</c:v>
                </c:pt>
                <c:pt idx="2">
                  <c:v>3500</c:v>
                </c:pt>
                <c:pt idx="3">
                  <c:v>4000</c:v>
                </c:pt>
                <c:pt idx="4">
                  <c:v>4500</c:v>
                </c:pt>
                <c:pt idx="5">
                  <c:v>5000</c:v>
                </c:pt>
                <c:pt idx="6">
                  <c:v>5500</c:v>
                </c:pt>
                <c:pt idx="7">
                  <c:v>6000</c:v>
                </c:pt>
                <c:pt idx="8">
                  <c:v>6500</c:v>
                </c:pt>
                <c:pt idx="9">
                  <c:v>7000</c:v>
                </c:pt>
                <c:pt idx="10">
                  <c:v>7500</c:v>
                </c:pt>
                <c:pt idx="11">
                  <c:v>8000</c:v>
                </c:pt>
                <c:pt idx="12">
                  <c:v>8500</c:v>
                </c:pt>
                <c:pt idx="13">
                  <c:v>9000</c:v>
                </c:pt>
                <c:pt idx="14">
                  <c:v>9500</c:v>
                </c:pt>
                <c:pt idx="15">
                  <c:v>10000</c:v>
                </c:pt>
                <c:pt idx="16">
                  <c:v>10500</c:v>
                </c:pt>
                <c:pt idx="17">
                  <c:v>11000</c:v>
                </c:pt>
                <c:pt idx="18">
                  <c:v>11500</c:v>
                </c:pt>
                <c:pt idx="19">
                  <c:v>12000</c:v>
                </c:pt>
                <c:pt idx="20">
                  <c:v>12500</c:v>
                </c:pt>
              </c:strCache>
            </c:strRef>
          </c:cat>
          <c:val>
            <c:numRef>
              <c:f>'performance of HS and LCR'!$K$2:$K$21</c:f>
              <c:numCache>
                <c:formatCode>General</c:formatCode>
                <c:ptCount val="20"/>
                <c:pt idx="0">
                  <c:v>1.001E6</c:v>
                </c:pt>
                <c:pt idx="1">
                  <c:v>1.2111E6</c:v>
                </c:pt>
                <c:pt idx="2">
                  <c:v>1.4412E6</c:v>
                </c:pt>
                <c:pt idx="3">
                  <c:v>1.6913E6</c:v>
                </c:pt>
                <c:pt idx="4">
                  <c:v>1.9614E6</c:v>
                </c:pt>
                <c:pt idx="5">
                  <c:v>2.2515E6</c:v>
                </c:pt>
                <c:pt idx="6">
                  <c:v>2.5616E6</c:v>
                </c:pt>
                <c:pt idx="7">
                  <c:v>2.8917E6</c:v>
                </c:pt>
                <c:pt idx="8">
                  <c:v>3.2418E6</c:v>
                </c:pt>
                <c:pt idx="9">
                  <c:v>3.6119E6</c:v>
                </c:pt>
                <c:pt idx="10">
                  <c:v>4.002E6</c:v>
                </c:pt>
                <c:pt idx="11">
                  <c:v>4.4121E6</c:v>
                </c:pt>
                <c:pt idx="12">
                  <c:v>4.8422E6</c:v>
                </c:pt>
                <c:pt idx="13">
                  <c:v>5.2923E6</c:v>
                </c:pt>
                <c:pt idx="14">
                  <c:v>5.7624E6</c:v>
                </c:pt>
                <c:pt idx="15">
                  <c:v>6.2525E6</c:v>
                </c:pt>
                <c:pt idx="16">
                  <c:v>6.7626E6</c:v>
                </c:pt>
                <c:pt idx="17">
                  <c:v>7.2927E6</c:v>
                </c:pt>
                <c:pt idx="18">
                  <c:v>7.8428E6</c:v>
                </c:pt>
                <c:pt idx="19">
                  <c:v>8.4129E6</c:v>
                </c:pt>
              </c:numCache>
            </c:numRef>
          </c:val>
        </c:ser>
        <c:ser>
          <c:idx val="2"/>
          <c:order val="2"/>
          <c:tx>
            <c:strRef>
              <c:f>'performance of HS and LCR'!$M$1</c:f>
              <c:strCache>
                <c:ptCount val="1"/>
                <c:pt idx="0">
                  <c:v>averageLCRMessage</c:v>
                </c:pt>
              </c:strCache>
            </c:strRef>
          </c:tx>
          <c:spPr>
            <a:solidFill>
              <a:schemeClr val="accent3"/>
            </a:solidFill>
            <a:ln>
              <a:noFill/>
            </a:ln>
            <a:effectLst/>
          </c:spPr>
          <c:invertIfNegative val="0"/>
          <c:cat>
            <c:strRef>
              <c:f>'performance of HS and LCR'!$A:$A</c:f>
              <c:strCache>
                <c:ptCount val="21"/>
                <c:pt idx="0">
                  <c:v>numProcessors</c:v>
                </c:pt>
                <c:pt idx="1">
                  <c:v>3000</c:v>
                </c:pt>
                <c:pt idx="2">
                  <c:v>3500</c:v>
                </c:pt>
                <c:pt idx="3">
                  <c:v>4000</c:v>
                </c:pt>
                <c:pt idx="4">
                  <c:v>4500</c:v>
                </c:pt>
                <c:pt idx="5">
                  <c:v>5000</c:v>
                </c:pt>
                <c:pt idx="6">
                  <c:v>5500</c:v>
                </c:pt>
                <c:pt idx="7">
                  <c:v>6000</c:v>
                </c:pt>
                <c:pt idx="8">
                  <c:v>6500</c:v>
                </c:pt>
                <c:pt idx="9">
                  <c:v>7000</c:v>
                </c:pt>
                <c:pt idx="10">
                  <c:v>7500</c:v>
                </c:pt>
                <c:pt idx="11">
                  <c:v>8000</c:v>
                </c:pt>
                <c:pt idx="12">
                  <c:v>8500</c:v>
                </c:pt>
                <c:pt idx="13">
                  <c:v>9000</c:v>
                </c:pt>
                <c:pt idx="14">
                  <c:v>9500</c:v>
                </c:pt>
                <c:pt idx="15">
                  <c:v>10000</c:v>
                </c:pt>
                <c:pt idx="16">
                  <c:v>10500</c:v>
                </c:pt>
                <c:pt idx="17">
                  <c:v>11000</c:v>
                </c:pt>
                <c:pt idx="18">
                  <c:v>11500</c:v>
                </c:pt>
                <c:pt idx="19">
                  <c:v>12000</c:v>
                </c:pt>
                <c:pt idx="20">
                  <c:v>12500</c:v>
                </c:pt>
              </c:strCache>
            </c:strRef>
          </c:cat>
          <c:val>
            <c:numRef>
              <c:f>'performance of HS and LCR'!$M$2:$M$21</c:f>
              <c:numCache>
                <c:formatCode>General</c:formatCode>
                <c:ptCount val="20"/>
                <c:pt idx="0">
                  <c:v>1.001E6</c:v>
                </c:pt>
                <c:pt idx="1">
                  <c:v>1.2111E6</c:v>
                </c:pt>
                <c:pt idx="2">
                  <c:v>1.4412E6</c:v>
                </c:pt>
                <c:pt idx="3">
                  <c:v>1.6913E6</c:v>
                </c:pt>
                <c:pt idx="4">
                  <c:v>1.9614E6</c:v>
                </c:pt>
                <c:pt idx="5">
                  <c:v>2.2515E6</c:v>
                </c:pt>
                <c:pt idx="6">
                  <c:v>2.5616E6</c:v>
                </c:pt>
                <c:pt idx="7">
                  <c:v>2.8917E6</c:v>
                </c:pt>
                <c:pt idx="8">
                  <c:v>3.2418E6</c:v>
                </c:pt>
                <c:pt idx="9">
                  <c:v>3.6119E6</c:v>
                </c:pt>
                <c:pt idx="10">
                  <c:v>4.002E6</c:v>
                </c:pt>
                <c:pt idx="11">
                  <c:v>4.4121E6</c:v>
                </c:pt>
                <c:pt idx="12">
                  <c:v>4.8422E6</c:v>
                </c:pt>
                <c:pt idx="13">
                  <c:v>5.2923E6</c:v>
                </c:pt>
                <c:pt idx="14">
                  <c:v>5.7624E6</c:v>
                </c:pt>
                <c:pt idx="15">
                  <c:v>6.2525E6</c:v>
                </c:pt>
                <c:pt idx="16">
                  <c:v>6.7626E6</c:v>
                </c:pt>
                <c:pt idx="17">
                  <c:v>7.2927E6</c:v>
                </c:pt>
                <c:pt idx="18">
                  <c:v>7.8428E6</c:v>
                </c:pt>
                <c:pt idx="19">
                  <c:v>8.4129E6</c:v>
                </c:pt>
              </c:numCache>
            </c:numRef>
          </c:val>
        </c:ser>
        <c:dLbls>
          <c:showLegendKey val="0"/>
          <c:showVal val="0"/>
          <c:showCatName val="0"/>
          <c:showSerName val="0"/>
          <c:showPercent val="0"/>
          <c:showBubbleSize val="0"/>
        </c:dLbls>
        <c:gapWidth val="219"/>
        <c:overlap val="-27"/>
        <c:axId val="1033534000"/>
        <c:axId val="1033536320"/>
      </c:barChart>
      <c:catAx>
        <c:axId val="103353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3536320"/>
        <c:crosses val="autoZero"/>
        <c:auto val="1"/>
        <c:lblAlgn val="ctr"/>
        <c:lblOffset val="100"/>
        <c:noMultiLvlLbl val="0"/>
      </c:catAx>
      <c:valAx>
        <c:axId val="103353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353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1031</Words>
  <Characters>5881</Characters>
  <Application>Microsoft Macintosh Word</Application>
  <DocSecurity>0</DocSecurity>
  <Lines>49</Lines>
  <Paragraphs>13</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NetWorked Distributed System Simulator</vt:lpstr>
      <vt:lpstr>    System function</vt:lpstr>
      <vt:lpstr>        The main function</vt:lpstr>
      <vt:lpstr>        Java Implementation</vt:lpstr>
      <vt:lpstr>    Evaluation</vt:lpstr>
      <vt:lpstr>    Conclusion</vt:lpstr>
    </vt:vector>
  </TitlesOfParts>
  <LinksUpToDate>false</LinksUpToDate>
  <CharactersWithSpaces>6899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2019-03-04T07:19:00Z</dcterms:created>
  <dcterms:modified xsi:type="dcterms:W3CDTF">2019-03-04T08:36:00Z</dcterms:modified>
</cp:coreProperties>
</file>