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12괘 - 천지비 - 222111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사람이 아닌 사람에게는 말을 섞지 말아야 한다. 불리한 것은 군자가 정해서 크게 가고 작게 오는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음에 오니, 뿌리가 서로 얽혀 있는 띠풀을 뽑아, 그와 같은 무리로써 어하면, 길하며 형통하리라.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음이 두 번째에 오니, 이어지는 상황을 포용하는 상이다. 소인이 길해지니 대인은 말을 섞지 말아야 형통하리라.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음이 세번째에 오니, 수치를 포용하는 상이다 (그리해야 한다).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양이 네번째에 온 것은, 명이 있다면 허물이 없으리라. 무리가 복에 걸린다.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양이 다섯번째에 오니, 말을 섞지 않음을 아름답게 여긴 덕에 대인이 길하게 된다. 그것을 잃게 될까 그것을 잃게 될까 (염려)하여 무성한 뽕나무에 붙들어 매둔다.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양이 오니, 막힘을 기울게 하는 상이다. 먼저는 막히겠지만, 나중에는 기쁜일이 있을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비인(否人)과는 교류하지 말고, 군자의 정도를 지켜야 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