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34.81526692708337"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Bryan Acuña, Manuel Rivas, Marcel Tusach</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21.077.019-4 , 21.083.577-6, 20.136.968-1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 [por definir</w:t>
            </w:r>
            <w:r w:rsidDel="00000000" w:rsidR="00000000" w:rsidRPr="00000000">
              <w:rPr>
                <w:i w:val="1"/>
                <w:iCs w:val="1"/>
                <w:color w:val="548dd4"/>
                <w:sz w:val="20"/>
                <w:szCs w:val="20"/>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Ciberseguridad, Ciencia de Datos, Machine Learning</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La relevancia de este proyecto es para poder extender la cultura de la ciberseguridad. Buscando generar un impacto en todo el país de Chile principalmente a los de la tercera edad, ya que son uno de los grupos principales de víctimas del </w:t>
            </w:r>
            <w:r w:rsidDel="00000000" w:rsidR="00000000" w:rsidRPr="00000000">
              <w:rPr>
                <w:color w:val="548dd4"/>
                <w:sz w:val="20"/>
                <w:szCs w:val="20"/>
                <w:rtl w:val="0"/>
              </w:rPr>
              <w:t xml:space="preserve">smishing. Este proyecto aportará facilitando el cuidado ante la ciberseguridad.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objetivo principal es disminuir la cantidad de población de adulto mayor afectado por estafas de tipo smishing, gracias a un sistema con inteligencia artificial de análisis textual y análisis de url facilita la detección de estafa y entrega información relevante al público objetivo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Con la competencia de Diseñar y adaptar los procesos nos permite levantar correctamente los requerimientos de interfaz y usabilidad. Sin una buena ingeniería de requisitos adaptada a este usuario específico, la IA podría ser técnicamente perfecta, pero inútil si el adulto mayor no la comprende.</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Con la competencia de Desarrollo de proyectos innovadoras: Dado que el smishing es una amenaza que llega a través de mensajes de texto (SMS), la solución tecnológica debe vivir e interactuar donde ocurre el problema: en los teléfonos móviles. Esta competencia es vital para desarrollar una plataforma o aplicación móvil que sea accesible, intuitiva y fácil de usar en los dispositivos de los adultos mayores.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En este proyecto hemos puesto nuestro interés por la ciberseguridad como enfoque principal, el desarrollo de aplicaciones móviles como el formato del producto y la integración de la Inteligencia Artificial como mejora para la accesibilidad y resolución de consultas del usuario.  Este proyecto nos beneficiara como promotores de la ciberseguridad, manejo de la inteligencia artificial y como desarrolladores de soluciones tecnológicas</w:t>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rPr>
                <w:i w:val="1"/>
                <w:iCs w:val="1"/>
                <w:color w:val="548dd4"/>
                <w:sz w:val="20"/>
                <w:szCs w:val="20"/>
              </w:rPr>
            </w:pPr>
            <w:r w:rsidDel="00000000" w:rsidR="00000000" w:rsidRPr="00000000">
              <w:rPr>
                <w:i w:val="1"/>
                <w:iCs w:val="1"/>
                <w:color w:val="548dd4"/>
                <w:sz w:val="20"/>
                <w:szCs w:val="20"/>
                <w:rtl w:val="0"/>
              </w:rPr>
              <w:t xml:space="preserve">Teniendo en cuenta la duración del semestre (5 meses aproximadamente), y considerando que de lunes a jueves y viernes en la mañana el equipo se encuentra en horario de Práctica Profesional, el tiempo disponible para el desarrollo del proyecto corresponde principalmente al bloque de la asignatura de Capstone (viernes, 3 horas 40 minutos), además de horas adicionales que el equipo gestionará de manera flexible fuera de este horario, respetando los tiempos de descanso necesarios. Este tiempo es suficiente para desarrollar el proyecto, ya que solo necesitamos herramientas digitales disponibles gratuitamente, comenzando con el editor de código Visual Studio Code, los frameworks que utilizaremos (Frontend: React Native y Backend: FastAPI), hasta las APIs que se utilizarán (VirusTotal y WHOIS RDAP).</w:t>
            </w:r>
          </w:p>
          <w:p w:rsidR="00000000" w:rsidDel="00000000" w:rsidP="00000000" w:rsidRDefault="00000000" w:rsidRPr="00000000" w14:paraId="0000002F">
            <w:pPr>
              <w:rPr>
                <w:i w:val="1"/>
                <w:iCs w:val="1"/>
                <w:color w:val="548dd4"/>
                <w:sz w:val="20"/>
                <w:szCs w:val="20"/>
              </w:rPr>
            </w:pPr>
            <w:r w:rsidDel="00000000" w:rsidR="00000000" w:rsidRPr="00000000">
              <w:rPr>
                <w:i w:val="1"/>
                <w:iCs w:val="1"/>
                <w:color w:val="548dd4"/>
                <w:sz w:val="20"/>
                <w:szCs w:val="20"/>
                <w:rtl w:val="0"/>
              </w:rPr>
              <w:t xml:space="preserve">De los factores externos que facilitan el desarrollo, además de que ambas APIs son de uso libre, se suma que el equipo cuenta con experiencia previa en React y FastAPI, lo que reduce la curva de aprendizaje y permite enfocar el tiempo disponible directamente en la implementación.</w:t>
            </w:r>
          </w:p>
          <w:p w:rsidR="00000000" w:rsidDel="00000000" w:rsidP="00000000" w:rsidRDefault="00000000" w:rsidRPr="00000000" w14:paraId="00000030">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Por otro lado, entre los factores externos que dificultan el desarrollo se encuentra que teníamos pensado desarrollar la aplicación para los dos sistemas operativos móviles más utilizados, Android e iOS, pero nos enfocaremos únicamente en Android, ya que iOS no permite que aplicaciones externas analicen los mensajes SMS por políticas de privacidad del sistema; esto se abordará dejando la versión iOS como trabajo futuro. Asimismo, la versión gratuita de la API de VirusTotal tiene un límite de solicitudes (4 por minuto y 500 al día), lo que se solucionará implementando un sistema de caché que evite consultas repetidas sobre un mismo dominio.</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Disminuir la cantidad de población afectada por estafas de tipo smishing</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desarrollar un sistema capaz de analizar sms, detectando posibles smishing y entregar un dashboard informativo</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1">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2">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6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8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8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2">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p8Re75WgHcAc+FJoy39gJMjNg==">CgMxLjA4AHIhMWFQZHBnc01JcU9XdkxvdEkzVFcxby05eXBPOWlQNUFN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