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TRABAJO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1.crea y añade en tu rama master un archivo llamado tunombre.html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 (master)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ls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clone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https://github.com/BryanAlzamora/trabajo1.git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C:\Users\kimbe\Desktop\Programación-2doAnno\DAW-JAVIER\workspace\trabajo1 (main -&gt; origin)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add bryan.html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C:\Users\kimbe\Desktop\Programación-2doAnno\DAW-JAVIER\workspace\trabajo1 (main -&gt; origin)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commit -m "commit"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[main 3baf0dd] commit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create mode 100644 bryan.html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C:\Users\kimbe\Desktop\Programación-2doAnno\DAW-JAVIER\workspace\repaso\trabajo1 (main -&gt; origin)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push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2.Crea una rama auxiliar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git branch auxiliar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3.Mover a la rama auxiliar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git checkout auxiliar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Modifica el archivo tunombre.html y añadelo a la rama auxiliar en el repositorio remoto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nano bryan.html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add bryan.html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git commit -m "Modificación de bryan.html en la rama auxiliar"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push origin auxiliar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5.Comprobar en github la existencia de las 2 ramas con los 2 archivos diferentes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EJERCICIO2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1.merge y después realiza otra modificación para crear un pull request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merge main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nano bryan.html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add bryan.html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commit -m “....”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nano bryan.html —---&gt; limpio el codigo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C:\Users\kimbe\Desktop\Programación-2doAnno\DAW-JAVIER\workspace\repaso\trabajo1 (main -&gt; origin)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λ git add bryan.html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C:\Users\kimbe\Desktop\Programación-2doAnno\DAW-JAVIER\workspace\repaso\trabajo1 (main -&gt; origin)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λ git commit -m "Resuelto conflicto entre main y auxiliar en bryan.html"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5.Crear una rama de una rama (“una subrama”)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6.eliminar y luego agregar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rm -rf trabajo1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clone ….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C:\Users\kimbe\Desktop\Programación-2doAnno\DAW-JAVIER\workspace\repoDanel\Trabajo1 (main -&gt; origin)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add hola.txt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warning: in the working copy of 'hola.txt', LF will be replaced by CRLF the next time Git touches 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C:\Users\kimbe\Desktop\Programación-2doAnno\DAW-JAVIER\workspace\repoDanel\Trabajo1 (main -&gt; origin)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commit -m "Jejejejejejeje"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C:\Users\kimbe\Desktop\Programación-2doAnno\DAW-JAVIER\workspace\repoDanel\Trabajo1 (main -&gt; origin)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λ git push origin main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ryanAlzamora/trabajo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