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ff0000"/>
          <w:sz w:val="26"/>
          <w:szCs w:val="26"/>
          <w:u w:val="single"/>
        </w:rPr>
      </w:pPr>
      <w:r w:rsidDel="00000000" w:rsidR="00000000" w:rsidRPr="00000000">
        <w:rPr>
          <w:color w:val="ff0000"/>
          <w:sz w:val="26"/>
          <w:szCs w:val="26"/>
          <w:u w:val="single"/>
          <w:rtl w:val="0"/>
        </w:rPr>
        <w:t xml:space="preserve">CSS</w:t>
      </w:r>
    </w:p>
    <w:p w:rsidR="00000000" w:rsidDel="00000000" w:rsidP="00000000" w:rsidRDefault="00000000" w:rsidRPr="00000000" w14:paraId="00000002">
      <w:pPr>
        <w:jc w:val="center"/>
        <w:rPr>
          <w:color w:val="ff0000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DIFERENCIA: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p.destacado y p  .destacado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 usará la clase</w:t>
      </w:r>
      <w:r w:rsidDel="00000000" w:rsidR="00000000" w:rsidRPr="00000000">
        <w:rPr>
          <w:b w:val="1"/>
          <w:rtl w:val="0"/>
        </w:rPr>
        <w:t xml:space="preserve"> p.destacado</w:t>
      </w:r>
      <w:r w:rsidDel="00000000" w:rsidR="00000000" w:rsidRPr="00000000">
        <w:rPr>
          <w:rtl w:val="0"/>
        </w:rPr>
        <w:t xml:space="preserve"> si es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&lt;p class="destacado" /p&gt;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 usará </w:t>
      </w:r>
      <w:r w:rsidDel="00000000" w:rsidR="00000000" w:rsidRPr="00000000">
        <w:rPr>
          <w:b w:val="1"/>
          <w:rtl w:val="0"/>
        </w:rPr>
        <w:t xml:space="preserve">p  .destacado</w:t>
      </w:r>
      <w:r w:rsidDel="00000000" w:rsidR="00000000" w:rsidRPr="00000000">
        <w:rPr>
          <w:rtl w:val="0"/>
        </w:rPr>
        <w:t xml:space="preserve"> solo a lo que está dentro de un párrafo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Hola que tal Asdad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si quiero que mi elemento en línea tenga un width, uso el display:in-line block;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#contenedor —----&gt; es un id=” ”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.contenedor —-----&gt; es una class=” “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para posicionar algo al centro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ab/>
        <w:t xml:space="preserve">margin : 0 auto;</w:t>
      </w:r>
    </w:p>
    <w:p w:rsidR="00000000" w:rsidDel="00000000" w:rsidP="00000000" w:rsidRDefault="00000000" w:rsidRPr="00000000" w14:paraId="00000021">
      <w:pPr>
        <w:ind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</w:t>
      </w:r>
    </w:p>
    <w:p w:rsidR="00000000" w:rsidDel="00000000" w:rsidP="00000000" w:rsidRDefault="00000000" w:rsidRPr="00000000" w14:paraId="00000024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el</w:t>
      </w:r>
      <w:r w:rsidDel="00000000" w:rsidR="00000000" w:rsidRPr="00000000">
        <w:rPr>
          <w:b w:val="1"/>
          <w:rtl w:val="0"/>
        </w:rPr>
        <w:t xml:space="preserve"> flex-wrap</w:t>
      </w:r>
      <w:r w:rsidDel="00000000" w:rsidR="00000000" w:rsidRPr="00000000">
        <w:rPr>
          <w:rtl w:val="0"/>
        </w:rPr>
        <w:t xml:space="preserve"> sirve para que los bloques sea responsivos y cuando cambie el tamaño de pantalla, se pongan en una línea o bajen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  <w:t xml:space="preserve">1.flex-start   2.flex-center   3.flex-end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Para separar elementos de un bloque, uso el </w:t>
      </w:r>
      <w:r w:rsidDel="00000000" w:rsidR="00000000" w:rsidRPr="00000000">
        <w:rPr>
          <w:b w:val="1"/>
          <w:sz w:val="24"/>
          <w:szCs w:val="24"/>
          <w:rtl w:val="0"/>
        </w:rPr>
        <w:t xml:space="preserve">gap:1em; </w:t>
      </w:r>
      <w:r w:rsidDel="00000000" w:rsidR="00000000" w:rsidRPr="00000000">
        <w:rPr>
          <w:rtl w:val="0"/>
        </w:rPr>
        <w:t xml:space="preserve"> (tratar de utilizar el em y no px)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Un elemento con la propiedad </w:t>
      </w:r>
      <w:r w:rsidDel="00000000" w:rsidR="00000000" w:rsidRPr="00000000">
        <w:rPr>
          <w:color w:val="ff0000"/>
          <w:rtl w:val="0"/>
        </w:rPr>
        <w:t xml:space="preserve">display </w:t>
      </w:r>
      <w:r w:rsidDel="00000000" w:rsidR="00000000" w:rsidRPr="00000000">
        <w:rPr>
          <w:rtl w:val="0"/>
        </w:rPr>
        <w:t xml:space="preserve">con valor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color w:val="1c4587"/>
          <w:rtl w:val="0"/>
        </w:rPr>
        <w:t xml:space="preserve">grid o inline-grid</w:t>
      </w:r>
      <w:r w:rsidDel="00000000" w:rsidR="00000000" w:rsidRPr="00000000">
        <w:rPr>
          <w:b w:val="1"/>
          <w:rtl w:val="0"/>
        </w:rPr>
        <w:t xml:space="preserve">,</w:t>
      </w:r>
      <w:r w:rsidDel="00000000" w:rsidR="00000000" w:rsidRPr="00000000">
        <w:rPr>
          <w:rtl w:val="0"/>
        </w:rPr>
        <w:t xml:space="preserve"> se convierte automáticamente en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un container y sus hijos en ítems.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CODIGO EN CSS: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rtl w:val="0"/>
        </w:rPr>
        <w:t xml:space="preserve">grid-template-colums:</w:t>
      </w:r>
      <w:r w:rsidDel="00000000" w:rsidR="00000000" w:rsidRPr="00000000">
        <w:rPr>
          <w:rtl w:val="0"/>
        </w:rPr>
        <w:t xml:space="preserve"> Estable cuantas columnas 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el ancho de estas.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rtl w:val="0"/>
        </w:rPr>
        <w:t xml:space="preserve">grid-template-rows</w:t>
      </w:r>
      <w:r w:rsidDel="00000000" w:rsidR="00000000" w:rsidRPr="00000000">
        <w:rPr>
          <w:rtl w:val="0"/>
        </w:rPr>
        <w:t xml:space="preserve">: Establece cuantas filas y el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ancho de estas.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rtl w:val="0"/>
        </w:rPr>
        <w:t xml:space="preserve">grid-template:</w:t>
      </w:r>
      <w:r w:rsidDel="00000000" w:rsidR="00000000" w:rsidRPr="00000000">
        <w:rPr>
          <w:rtl w:val="0"/>
        </w:rPr>
        <w:t xml:space="preserve"> grid-template-rows / grid-templatecolumns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rtl w:val="0"/>
        </w:rPr>
        <w:t xml:space="preserve">colum-gap: </w:t>
      </w:r>
      <w:r w:rsidDel="00000000" w:rsidR="00000000" w:rsidRPr="00000000">
        <w:rPr>
          <w:rtl w:val="0"/>
        </w:rPr>
        <w:t xml:space="preserve">Estable el espacio entre columnas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rtl w:val="0"/>
        </w:rPr>
        <w:t xml:space="preserve">row-gap:</w:t>
      </w:r>
      <w:r w:rsidDel="00000000" w:rsidR="00000000" w:rsidRPr="00000000">
        <w:rPr>
          <w:rtl w:val="0"/>
        </w:rPr>
        <w:t xml:space="preserve"> Establece el espacio entre filas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