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document.body.innerHTML=""; //para limpiar la pantalla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var n1=16;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//Mostrar en pág el nro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document.write(n1+"&lt;br&gt;");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//Declarar nueva variable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n1=16.678;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document.write(n1+"&lt;br&gt;");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//Solo mostrar el entero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let parteEntera=parseInt(n1);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document.write(parteEntera+"&lt;br&gt;");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//Muestra solo los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let parteDecimal=n1-Math.floor(n1);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document.write(parteDecimal+"&lt;br&gt;");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//Redondea hacía arriba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let redondeoArriba=Math.ceil(n1);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document.write(redondeoArriba+"&lt;br&gt;");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//Redondea hacía abajo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let redondeaAbajo=Math.floor(n1);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document.write(redondeaAbajo+"&lt;br&gt;");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//Redondea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let redondeo=Math.round(n1);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document.write(redondeo+"&lt;br&gt;");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//Quedarme con dos decimales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let dosDecimales=parseFloat(n1.toFixed(2));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document.write(dosDecimales);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