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Arial" w:cs="Arial" w:eastAsia="Arial" w:hAnsi="Arial"/>
          <w:b w:val="0"/>
          <w:sz w:val="20"/>
          <w:szCs w:val="20"/>
        </w:rPr>
      </w:pPr>
      <w:r w:rsidDel="00000000" w:rsidR="00000000" w:rsidRPr="00000000">
        <w:rPr>
          <w:rtl w:val="0"/>
        </w:rPr>
      </w:r>
    </w:p>
    <w:p w:rsidR="00000000" w:rsidDel="00000000" w:rsidP="00000000" w:rsidRDefault="00000000" w:rsidRPr="00000000" w14:paraId="00000002">
      <w:pPr>
        <w:numPr>
          <w:ilvl w:val="0"/>
          <w:numId w:val="2"/>
        </w:numPr>
        <w:ind w:left="720" w:hanging="360"/>
        <w:jc w:val="left"/>
        <w:rPr>
          <w:rFonts w:ascii="Arial" w:cs="Arial" w:eastAsia="Arial" w:hAnsi="Arial"/>
          <w:sz w:val="20"/>
          <w:szCs w:val="20"/>
        </w:rPr>
      </w:pPr>
      <w:r w:rsidDel="00000000" w:rsidR="00000000" w:rsidRPr="00000000">
        <w:rPr>
          <w:rFonts w:ascii="Arial" w:cs="Arial" w:eastAsia="Arial" w:hAnsi="Arial"/>
          <w:b w:val="0"/>
          <w:sz w:val="18"/>
          <w:szCs w:val="18"/>
          <w:rtl w:val="0"/>
        </w:rPr>
        <w:t xml:space="preserve"> </w:t>
      </w:r>
      <w:r w:rsidDel="00000000" w:rsidR="00000000" w:rsidRPr="00000000">
        <w:rPr>
          <w:rFonts w:ascii="Arial" w:cs="Arial" w:eastAsia="Arial" w:hAnsi="Arial"/>
          <w:sz w:val="18"/>
          <w:szCs w:val="18"/>
          <w:rtl w:val="0"/>
        </w:rPr>
        <w:t xml:space="preserve">Selecciona la respuesta correcta:</w:t>
      </w:r>
      <w:r w:rsidDel="00000000" w:rsidR="00000000" w:rsidRPr="00000000">
        <w:rPr>
          <w:rtl w:val="0"/>
        </w:rPr>
      </w:r>
    </w:p>
    <w:p w:rsidR="00000000" w:rsidDel="00000000" w:rsidP="00000000" w:rsidRDefault="00000000" w:rsidRPr="00000000" w14:paraId="00000003">
      <w:pPr>
        <w:numPr>
          <w:ilvl w:val="0"/>
          <w:numId w:val="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El direccionamiento consiste en:</w:t>
      </w:r>
    </w:p>
    <w:p w:rsidR="00000000" w:rsidDel="00000000" w:rsidP="00000000" w:rsidRDefault="00000000" w:rsidRPr="00000000" w14:paraId="00000004">
      <w:pPr>
        <w:numPr>
          <w:ilvl w:val="1"/>
          <w:numId w:val="3"/>
        </w:numPr>
        <w:ind w:left="108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Asignar direcciones a los nodos de una red.</w:t>
      </w:r>
    </w:p>
    <w:p w:rsidR="00000000" w:rsidDel="00000000" w:rsidP="00000000" w:rsidRDefault="00000000" w:rsidRPr="00000000" w14:paraId="00000005">
      <w:pPr>
        <w:numPr>
          <w:ilvl w:val="1"/>
          <w:numId w:val="3"/>
        </w:numPr>
        <w:ind w:left="1080" w:hanging="360"/>
        <w:jc w:val="both"/>
        <w:rPr>
          <w:rFonts w:ascii="Arial" w:cs="Arial" w:eastAsia="Arial" w:hAnsi="Arial"/>
          <w:sz w:val="18"/>
          <w:szCs w:val="18"/>
          <w:highlight w:val="yellow"/>
        </w:rPr>
      </w:pPr>
      <w:r w:rsidDel="00000000" w:rsidR="00000000" w:rsidRPr="00000000">
        <w:rPr>
          <w:rFonts w:ascii="Arial" w:cs="Arial" w:eastAsia="Arial" w:hAnsi="Arial"/>
          <w:sz w:val="18"/>
          <w:szCs w:val="18"/>
          <w:highlight w:val="yellow"/>
          <w:rtl w:val="0"/>
        </w:rPr>
        <w:t xml:space="preserve">Direccionar los paquetes que se envían a través de los routers.</w:t>
      </w:r>
    </w:p>
    <w:p w:rsidR="00000000" w:rsidDel="00000000" w:rsidP="00000000" w:rsidRDefault="00000000" w:rsidRPr="00000000" w14:paraId="00000006">
      <w:pPr>
        <w:numPr>
          <w:ilvl w:val="1"/>
          <w:numId w:val="3"/>
        </w:numPr>
        <w:ind w:left="108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Convertir las direcciones IPv4 en IPv6.</w:t>
      </w:r>
    </w:p>
    <w:p w:rsidR="00000000" w:rsidDel="00000000" w:rsidP="00000000" w:rsidRDefault="00000000" w:rsidRPr="00000000" w14:paraId="00000007">
      <w:pPr>
        <w:numPr>
          <w:ilvl w:val="1"/>
          <w:numId w:val="3"/>
        </w:numPr>
        <w:ind w:left="108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Ninguna de las anteriores.</w:t>
      </w:r>
    </w:p>
    <w:p w:rsidR="00000000" w:rsidDel="00000000" w:rsidP="00000000" w:rsidRDefault="00000000" w:rsidRPr="00000000" w14:paraId="00000008">
      <w:pPr>
        <w:ind w:left="108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9">
      <w:pPr>
        <w:numPr>
          <w:ilvl w:val="0"/>
          <w:numId w:val="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La dirección IP 192.168.1.1 está expresada:</w:t>
      </w:r>
    </w:p>
    <w:p w:rsidR="00000000" w:rsidDel="00000000" w:rsidP="00000000" w:rsidRDefault="00000000" w:rsidRPr="00000000" w14:paraId="0000000A">
      <w:pPr>
        <w:numPr>
          <w:ilvl w:val="1"/>
          <w:numId w:val="3"/>
        </w:numPr>
        <w:ind w:left="108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 código binario y su equivalente decimal es 11000000.10101000.00000001.00000001.</w:t>
      </w:r>
    </w:p>
    <w:p w:rsidR="00000000" w:rsidDel="00000000" w:rsidP="00000000" w:rsidRDefault="00000000" w:rsidRPr="00000000" w14:paraId="0000000B">
      <w:pPr>
        <w:numPr>
          <w:ilvl w:val="1"/>
          <w:numId w:val="3"/>
        </w:numPr>
        <w:ind w:left="108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 hexadecimal y su equivalente binario es C0.A8.1.1.</w:t>
      </w:r>
    </w:p>
    <w:p w:rsidR="00000000" w:rsidDel="00000000" w:rsidP="00000000" w:rsidRDefault="00000000" w:rsidRPr="00000000" w14:paraId="0000000C">
      <w:pPr>
        <w:numPr>
          <w:ilvl w:val="1"/>
          <w:numId w:val="3"/>
        </w:numPr>
        <w:ind w:left="108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 binario y su equivalente decimal es 192.168.1.1.</w:t>
      </w:r>
    </w:p>
    <w:p w:rsidR="00000000" w:rsidDel="00000000" w:rsidP="00000000" w:rsidRDefault="00000000" w:rsidRPr="00000000" w14:paraId="0000000D">
      <w:pPr>
        <w:numPr>
          <w:ilvl w:val="1"/>
          <w:numId w:val="3"/>
        </w:numPr>
        <w:ind w:left="1080" w:hanging="360"/>
        <w:jc w:val="both"/>
        <w:rPr>
          <w:rFonts w:ascii="Arial" w:cs="Arial" w:eastAsia="Arial" w:hAnsi="Arial"/>
          <w:sz w:val="18"/>
          <w:szCs w:val="18"/>
          <w:highlight w:val="yellow"/>
        </w:rPr>
      </w:pPr>
      <w:r w:rsidDel="00000000" w:rsidR="00000000" w:rsidRPr="00000000">
        <w:rPr>
          <w:rFonts w:ascii="Arial" w:cs="Arial" w:eastAsia="Arial" w:hAnsi="Arial"/>
          <w:sz w:val="18"/>
          <w:szCs w:val="18"/>
          <w:highlight w:val="yellow"/>
          <w:rtl w:val="0"/>
        </w:rPr>
        <w:t xml:space="preserve">En decimal y su equivalente octal es 300.250.1.1.</w:t>
      </w:r>
    </w:p>
    <w:p w:rsidR="00000000" w:rsidDel="00000000" w:rsidP="00000000" w:rsidRDefault="00000000" w:rsidRPr="00000000" w14:paraId="0000000E">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F">
      <w:pPr>
        <w:numPr>
          <w:ilvl w:val="0"/>
          <w:numId w:val="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 una red LAN tenemos 257 ordenadores, no necesitamos conexión a Internet, disponemos de concentradores suficientes para conectar físicamente todos los equipos, tendremos que escoger para configurar los equipos las IP óptimas p </w:t>
      </w:r>
    </w:p>
    <w:p w:rsidR="00000000" w:rsidDel="00000000" w:rsidP="00000000" w:rsidRDefault="00000000" w:rsidRPr="00000000" w14:paraId="00000010">
      <w:pPr>
        <w:numPr>
          <w:ilvl w:val="1"/>
          <w:numId w:val="3"/>
        </w:numPr>
        <w:ind w:left="108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Dos direcciones IP de clase C privadas IPv4.</w:t>
      </w:r>
    </w:p>
    <w:p w:rsidR="00000000" w:rsidDel="00000000" w:rsidP="00000000" w:rsidRDefault="00000000" w:rsidRPr="00000000" w14:paraId="00000011">
      <w:pPr>
        <w:numPr>
          <w:ilvl w:val="1"/>
          <w:numId w:val="3"/>
        </w:numPr>
        <w:ind w:left="108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Una dirección IP de clase A privada IPv4.</w:t>
      </w:r>
    </w:p>
    <w:p w:rsidR="00000000" w:rsidDel="00000000" w:rsidP="00000000" w:rsidRDefault="00000000" w:rsidRPr="00000000" w14:paraId="00000012">
      <w:pPr>
        <w:numPr>
          <w:ilvl w:val="1"/>
          <w:numId w:val="3"/>
        </w:numPr>
        <w:ind w:left="1080" w:hanging="360"/>
        <w:jc w:val="both"/>
        <w:rPr>
          <w:rFonts w:ascii="Arial" w:cs="Arial" w:eastAsia="Arial" w:hAnsi="Arial"/>
          <w:sz w:val="18"/>
          <w:szCs w:val="18"/>
          <w:highlight w:val="yellow"/>
        </w:rPr>
      </w:pPr>
      <w:r w:rsidDel="00000000" w:rsidR="00000000" w:rsidRPr="00000000">
        <w:rPr>
          <w:rFonts w:ascii="Arial" w:cs="Arial" w:eastAsia="Arial" w:hAnsi="Arial"/>
          <w:sz w:val="18"/>
          <w:szCs w:val="18"/>
          <w:highlight w:val="yellow"/>
          <w:rtl w:val="0"/>
        </w:rPr>
        <w:t xml:space="preserve">Una dirección IP de clase B privada IPv4.</w:t>
      </w:r>
    </w:p>
    <w:p w:rsidR="00000000" w:rsidDel="00000000" w:rsidP="00000000" w:rsidRDefault="00000000" w:rsidRPr="00000000" w14:paraId="00000013">
      <w:pPr>
        <w:numPr>
          <w:ilvl w:val="1"/>
          <w:numId w:val="3"/>
        </w:numPr>
        <w:ind w:left="108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Una dirección IP de clase A privada y una de clase C privada Ipv4.</w:t>
      </w:r>
    </w:p>
    <w:p w:rsidR="00000000" w:rsidDel="00000000" w:rsidP="00000000" w:rsidRDefault="00000000" w:rsidRPr="00000000" w14:paraId="00000014">
      <w:pPr>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5">
      <w:pPr>
        <w:numPr>
          <w:ilvl w:val="0"/>
          <w:numId w:val="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Un técnico utiliza el comando ping 127.0.0.1 ¿cuál es la prueba?</w:t>
      </w:r>
    </w:p>
    <w:p w:rsidR="00000000" w:rsidDel="00000000" w:rsidP="00000000" w:rsidRDefault="00000000" w:rsidRPr="00000000" w14:paraId="00000016">
      <w:pPr>
        <w:numPr>
          <w:ilvl w:val="1"/>
          <w:numId w:val="3"/>
        </w:numPr>
        <w:ind w:left="108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conectividad entre un PC y la puerta de enlace predeterminada.</w:t>
      </w:r>
    </w:p>
    <w:p w:rsidR="00000000" w:rsidDel="00000000" w:rsidP="00000000" w:rsidRDefault="00000000" w:rsidRPr="00000000" w14:paraId="00000017">
      <w:pPr>
        <w:numPr>
          <w:ilvl w:val="1"/>
          <w:numId w:val="3"/>
        </w:numPr>
        <w:ind w:left="108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conectividad entre dos dispositivos de la misma red.</w:t>
      </w:r>
    </w:p>
    <w:p w:rsidR="00000000" w:rsidDel="00000000" w:rsidP="00000000" w:rsidRDefault="00000000" w:rsidRPr="00000000" w14:paraId="00000018">
      <w:pPr>
        <w:numPr>
          <w:ilvl w:val="1"/>
          <w:numId w:val="3"/>
        </w:numPr>
        <w:ind w:left="1080" w:hanging="360"/>
        <w:jc w:val="both"/>
        <w:rPr>
          <w:rFonts w:ascii="Arial" w:cs="Arial" w:eastAsia="Arial" w:hAnsi="Arial"/>
          <w:sz w:val="18"/>
          <w:szCs w:val="18"/>
          <w:highlight w:val="yellow"/>
        </w:rPr>
      </w:pPr>
      <w:r w:rsidDel="00000000" w:rsidR="00000000" w:rsidRPr="00000000">
        <w:rPr>
          <w:rFonts w:ascii="Arial" w:cs="Arial" w:eastAsia="Arial" w:hAnsi="Arial"/>
          <w:sz w:val="18"/>
          <w:szCs w:val="18"/>
          <w:highlight w:val="yellow"/>
          <w:rtl w:val="0"/>
        </w:rPr>
        <w:t xml:space="preserve">la pila TCP/IP en un host de red.</w:t>
      </w:r>
    </w:p>
    <w:p w:rsidR="00000000" w:rsidDel="00000000" w:rsidP="00000000" w:rsidRDefault="00000000" w:rsidRPr="00000000" w14:paraId="00000019">
      <w:pPr>
        <w:numPr>
          <w:ilvl w:val="1"/>
          <w:numId w:val="3"/>
        </w:numPr>
        <w:ind w:left="108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conectividad física de un host de red.</w:t>
      </w:r>
    </w:p>
    <w:p w:rsidR="00000000" w:rsidDel="00000000" w:rsidP="00000000" w:rsidRDefault="00000000" w:rsidRPr="00000000" w14:paraId="0000001A">
      <w:pPr>
        <w:ind w:left="108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B">
      <w:pPr>
        <w:numPr>
          <w:ilvl w:val="0"/>
          <w:numId w:val="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 qué máscara de red se podría obtener subredes con 5 host?</w:t>
      </w:r>
    </w:p>
    <w:p w:rsidR="00000000" w:rsidDel="00000000" w:rsidP="00000000" w:rsidRDefault="00000000" w:rsidRPr="00000000" w14:paraId="0000001C">
      <w:pPr>
        <w:numPr>
          <w:ilvl w:val="1"/>
          <w:numId w:val="3"/>
        </w:numPr>
        <w:ind w:left="108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255.255.255.0</w:t>
      </w:r>
    </w:p>
    <w:p w:rsidR="00000000" w:rsidDel="00000000" w:rsidP="00000000" w:rsidRDefault="00000000" w:rsidRPr="00000000" w14:paraId="0000001D">
      <w:pPr>
        <w:numPr>
          <w:ilvl w:val="1"/>
          <w:numId w:val="3"/>
        </w:numPr>
        <w:ind w:left="1080" w:hanging="360"/>
        <w:jc w:val="both"/>
        <w:rPr>
          <w:rFonts w:ascii="Arial" w:cs="Arial" w:eastAsia="Arial" w:hAnsi="Arial"/>
          <w:sz w:val="18"/>
          <w:szCs w:val="18"/>
          <w:highlight w:val="yellow"/>
        </w:rPr>
      </w:pPr>
      <w:r w:rsidDel="00000000" w:rsidR="00000000" w:rsidRPr="00000000">
        <w:rPr>
          <w:rFonts w:ascii="Arial" w:cs="Arial" w:eastAsia="Arial" w:hAnsi="Arial"/>
          <w:sz w:val="18"/>
          <w:szCs w:val="18"/>
          <w:highlight w:val="yellow"/>
          <w:rtl w:val="0"/>
        </w:rPr>
        <w:t xml:space="preserve">255.255.255.248</w:t>
      </w:r>
    </w:p>
    <w:p w:rsidR="00000000" w:rsidDel="00000000" w:rsidP="00000000" w:rsidRDefault="00000000" w:rsidRPr="00000000" w14:paraId="0000001E">
      <w:pPr>
        <w:numPr>
          <w:ilvl w:val="1"/>
          <w:numId w:val="3"/>
        </w:numPr>
        <w:ind w:left="108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255.255.255.240</w:t>
      </w:r>
    </w:p>
    <w:p w:rsidR="00000000" w:rsidDel="00000000" w:rsidP="00000000" w:rsidRDefault="00000000" w:rsidRPr="00000000" w14:paraId="0000001F">
      <w:pPr>
        <w:numPr>
          <w:ilvl w:val="1"/>
          <w:numId w:val="3"/>
        </w:numPr>
        <w:ind w:left="108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255.255.255.252</w:t>
      </w:r>
    </w:p>
    <w:p w:rsidR="00000000" w:rsidDel="00000000" w:rsidP="00000000" w:rsidRDefault="00000000" w:rsidRPr="00000000" w14:paraId="00000020">
      <w:pPr>
        <w:ind w:left="108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1">
      <w:pPr>
        <w:numPr>
          <w:ilvl w:val="0"/>
          <w:numId w:val="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¿Qué hará un conmutador de capa 2 cuando la dirección MAC De destino de una trama recibida no está en la tabla?</w:t>
      </w:r>
    </w:p>
    <w:p w:rsidR="00000000" w:rsidDel="00000000" w:rsidP="00000000" w:rsidRDefault="00000000" w:rsidRPr="00000000" w14:paraId="00000022">
      <w:pPr>
        <w:numPr>
          <w:ilvl w:val="1"/>
          <w:numId w:val="3"/>
        </w:numPr>
        <w:ind w:left="108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Notifica al host remitente que no se puede entregar.</w:t>
      </w:r>
    </w:p>
    <w:p w:rsidR="00000000" w:rsidDel="00000000" w:rsidP="00000000" w:rsidRDefault="00000000" w:rsidRPr="00000000" w14:paraId="00000023">
      <w:pPr>
        <w:numPr>
          <w:ilvl w:val="1"/>
          <w:numId w:val="3"/>
        </w:numPr>
        <w:ind w:left="108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 inicia una solicitud ARP</w:t>
      </w:r>
    </w:p>
    <w:p w:rsidR="00000000" w:rsidDel="00000000" w:rsidP="00000000" w:rsidRDefault="00000000" w:rsidRPr="00000000" w14:paraId="00000024">
      <w:pPr>
        <w:numPr>
          <w:ilvl w:val="1"/>
          <w:numId w:val="3"/>
        </w:numPr>
        <w:ind w:left="1080" w:hanging="360"/>
        <w:jc w:val="both"/>
        <w:rPr>
          <w:rFonts w:ascii="Arial" w:cs="Arial" w:eastAsia="Arial" w:hAnsi="Arial"/>
          <w:sz w:val="18"/>
          <w:szCs w:val="18"/>
          <w:highlight w:val="yellow"/>
        </w:rPr>
      </w:pPr>
      <w:r w:rsidDel="00000000" w:rsidR="00000000" w:rsidRPr="00000000">
        <w:rPr>
          <w:rFonts w:ascii="Arial" w:cs="Arial" w:eastAsia="Arial" w:hAnsi="Arial"/>
          <w:sz w:val="18"/>
          <w:szCs w:val="18"/>
          <w:highlight w:val="yellow"/>
          <w:rtl w:val="0"/>
        </w:rPr>
        <w:t xml:space="preserve">Se envía la trama a todos los puertos excepto al puerto que recibió la trama.</w:t>
      </w:r>
    </w:p>
    <w:p w:rsidR="00000000" w:rsidDel="00000000" w:rsidP="00000000" w:rsidRDefault="00000000" w:rsidRPr="00000000" w14:paraId="00000025">
      <w:pPr>
        <w:numPr>
          <w:ilvl w:val="1"/>
          <w:numId w:val="3"/>
        </w:numPr>
        <w:ind w:left="108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Ninguna de las anteriores es cierta</w:t>
      </w:r>
    </w:p>
    <w:p w:rsidR="00000000" w:rsidDel="00000000" w:rsidP="00000000" w:rsidRDefault="00000000" w:rsidRPr="00000000" w14:paraId="00000026">
      <w:pPr>
        <w:ind w:left="108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7">
      <w:pPr>
        <w:numPr>
          <w:ilvl w:val="0"/>
          <w:numId w:val="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¿Qué pasará si la dirección de la puerta de enlace predeterminada no está configurada correctamente en un host?</w:t>
      </w:r>
    </w:p>
    <w:p w:rsidR="00000000" w:rsidDel="00000000" w:rsidP="00000000" w:rsidRDefault="00000000" w:rsidRPr="00000000" w14:paraId="00000028">
      <w:pPr>
        <w:numPr>
          <w:ilvl w:val="1"/>
          <w:numId w:val="3"/>
        </w:numPr>
        <w:ind w:left="108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un ping desde el host 127.0.0.1 no tendría éxito</w:t>
      </w:r>
    </w:p>
    <w:p w:rsidR="00000000" w:rsidDel="00000000" w:rsidP="00000000" w:rsidRDefault="00000000" w:rsidRPr="00000000" w14:paraId="00000029">
      <w:pPr>
        <w:numPr>
          <w:ilvl w:val="1"/>
          <w:numId w:val="3"/>
        </w:numPr>
        <w:ind w:left="108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host no puede comunicarse con otros hosts en la red local.</w:t>
      </w:r>
    </w:p>
    <w:p w:rsidR="00000000" w:rsidDel="00000000" w:rsidP="00000000" w:rsidRDefault="00000000" w:rsidRPr="00000000" w14:paraId="0000002A">
      <w:pPr>
        <w:numPr>
          <w:ilvl w:val="1"/>
          <w:numId w:val="3"/>
        </w:numPr>
        <w:ind w:left="108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anfitrión tendrá que usar ARP para determinar la dirección correcta de la puerta de enlace predeterminada.</w:t>
      </w:r>
    </w:p>
    <w:p w:rsidR="00000000" w:rsidDel="00000000" w:rsidP="00000000" w:rsidRDefault="00000000" w:rsidRPr="00000000" w14:paraId="0000002B">
      <w:pPr>
        <w:numPr>
          <w:ilvl w:val="1"/>
          <w:numId w:val="3"/>
        </w:numPr>
        <w:ind w:left="1080" w:hanging="360"/>
        <w:jc w:val="both"/>
        <w:rPr>
          <w:rFonts w:ascii="Arial" w:cs="Arial" w:eastAsia="Arial" w:hAnsi="Arial"/>
          <w:sz w:val="18"/>
          <w:szCs w:val="18"/>
          <w:highlight w:val="yellow"/>
        </w:rPr>
      </w:pPr>
      <w:r w:rsidDel="00000000" w:rsidR="00000000" w:rsidRPr="00000000">
        <w:rPr>
          <w:rFonts w:ascii="Arial" w:cs="Arial" w:eastAsia="Arial" w:hAnsi="Arial"/>
          <w:sz w:val="18"/>
          <w:szCs w:val="18"/>
          <w:highlight w:val="yellow"/>
          <w:rtl w:val="0"/>
        </w:rPr>
        <w:t xml:space="preserve">El host no puede comunicarse con los hosts de otras redes.</w:t>
      </w:r>
    </w:p>
    <w:p w:rsidR="00000000" w:rsidDel="00000000" w:rsidP="00000000" w:rsidRDefault="00000000" w:rsidRPr="00000000" w14:paraId="0000002C">
      <w:pPr>
        <w:ind w:left="108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D">
      <w:pPr>
        <w:numPr>
          <w:ilvl w:val="0"/>
          <w:numId w:val="3"/>
        </w:numPr>
        <w:ind w:left="720" w:hanging="360"/>
        <w:jc w:val="both"/>
        <w:rPr>
          <w:rFonts w:ascii="Arial" w:cs="Arial" w:eastAsia="Arial" w:hAnsi="Arial"/>
          <w:b w:val="0"/>
          <w:i w:val="0"/>
          <w:color w:val="000000"/>
          <w:sz w:val="18"/>
          <w:szCs w:val="18"/>
          <w:u w:val="none"/>
        </w:rPr>
      </w:pPr>
      <w:r w:rsidDel="00000000" w:rsidR="00000000" w:rsidRPr="00000000">
        <w:rPr>
          <w:rFonts w:ascii="Arial" w:cs="Arial" w:eastAsia="Arial" w:hAnsi="Arial"/>
          <w:b w:val="0"/>
          <w:i w:val="0"/>
          <w:color w:val="000000"/>
          <w:sz w:val="18"/>
          <w:szCs w:val="18"/>
          <w:u w:val="none"/>
          <w:rtl w:val="0"/>
        </w:rPr>
        <w:t xml:space="preserve">¿Cuántos dominios de colisión y de broadcast hay en el siguiente diagrama?</w:t>
      </w:r>
    </w:p>
    <w:p w:rsidR="00000000" w:rsidDel="00000000" w:rsidP="00000000" w:rsidRDefault="00000000" w:rsidRPr="00000000" w14:paraId="0000002E">
      <w:pPr>
        <w:numPr>
          <w:ilvl w:val="1"/>
          <w:numId w:val="3"/>
        </w:numPr>
        <w:ind w:left="1080" w:hanging="360"/>
        <w:jc w:val="both"/>
        <w:rPr>
          <w:rFonts w:ascii="Arial" w:cs="Arial" w:eastAsia="Arial" w:hAnsi="Arial"/>
          <w:b w:val="0"/>
          <w:i w:val="0"/>
          <w:color w:val="000000"/>
          <w:sz w:val="18"/>
          <w:szCs w:val="18"/>
          <w:u w:val="none"/>
        </w:rPr>
      </w:pPr>
      <w:r w:rsidDel="00000000" w:rsidR="00000000" w:rsidRPr="00000000">
        <w:rPr>
          <w:rFonts w:ascii="Arial" w:cs="Arial" w:eastAsia="Arial" w:hAnsi="Arial"/>
          <w:b w:val="0"/>
          <w:i w:val="0"/>
          <w:color w:val="000000"/>
          <w:sz w:val="18"/>
          <w:szCs w:val="18"/>
          <w:u w:val="none"/>
          <w:rtl w:val="0"/>
        </w:rPr>
        <w:t xml:space="preserve">1 dominio de broadcast y 5 dominios de colisión</w:t>
      </w:r>
      <w:r w:rsidDel="00000000" w:rsidR="00000000" w:rsidRPr="00000000">
        <w:drawing>
          <wp:anchor allowOverlap="1" behindDoc="0" distB="0" distT="0" distL="0" distR="0" hidden="0" layoutInCell="1" locked="0" relativeHeight="0" simplePos="0">
            <wp:simplePos x="0" y="0"/>
            <wp:positionH relativeFrom="column">
              <wp:posOffset>3280410</wp:posOffset>
            </wp:positionH>
            <wp:positionV relativeFrom="paragraph">
              <wp:posOffset>26670</wp:posOffset>
            </wp:positionV>
            <wp:extent cx="3002915" cy="1180465"/>
            <wp:effectExtent b="0" l="0" r="0" t="0"/>
            <wp:wrapNone/>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002915" cy="1180465"/>
                    </a:xfrm>
                    <a:prstGeom prst="rect"/>
                    <a:ln/>
                  </pic:spPr>
                </pic:pic>
              </a:graphicData>
            </a:graphic>
          </wp:anchor>
        </w:drawing>
      </w:r>
    </w:p>
    <w:p w:rsidR="00000000" w:rsidDel="00000000" w:rsidP="00000000" w:rsidRDefault="00000000" w:rsidRPr="00000000" w14:paraId="0000002F">
      <w:pPr>
        <w:numPr>
          <w:ilvl w:val="1"/>
          <w:numId w:val="3"/>
        </w:numPr>
        <w:ind w:left="1080" w:hanging="360"/>
        <w:jc w:val="both"/>
        <w:rPr>
          <w:rFonts w:ascii="Arial" w:cs="Arial" w:eastAsia="Arial" w:hAnsi="Arial"/>
          <w:b w:val="0"/>
          <w:i w:val="0"/>
          <w:color w:val="000000"/>
          <w:sz w:val="18"/>
          <w:szCs w:val="18"/>
          <w:highlight w:val="yellow"/>
        </w:rPr>
      </w:pPr>
      <w:r w:rsidDel="00000000" w:rsidR="00000000" w:rsidRPr="00000000">
        <w:rPr>
          <w:rFonts w:ascii="Arial" w:cs="Arial" w:eastAsia="Arial" w:hAnsi="Arial"/>
          <w:b w:val="0"/>
          <w:i w:val="0"/>
          <w:color w:val="000000"/>
          <w:sz w:val="18"/>
          <w:szCs w:val="18"/>
          <w:highlight w:val="yellow"/>
          <w:u w:val="none"/>
          <w:rtl w:val="0"/>
        </w:rPr>
        <w:t xml:space="preserve">2 dominio de broadcast y 3 dominios de colisión</w:t>
      </w:r>
    </w:p>
    <w:p w:rsidR="00000000" w:rsidDel="00000000" w:rsidP="00000000" w:rsidRDefault="00000000" w:rsidRPr="00000000" w14:paraId="00000030">
      <w:pPr>
        <w:numPr>
          <w:ilvl w:val="1"/>
          <w:numId w:val="3"/>
        </w:numPr>
        <w:ind w:left="1080" w:hanging="360"/>
        <w:jc w:val="both"/>
        <w:rPr>
          <w:rFonts w:ascii="Arial" w:cs="Arial" w:eastAsia="Arial" w:hAnsi="Arial"/>
          <w:b w:val="0"/>
          <w:i w:val="0"/>
          <w:color w:val="000000"/>
          <w:sz w:val="18"/>
          <w:szCs w:val="18"/>
          <w:u w:val="none"/>
        </w:rPr>
      </w:pPr>
      <w:r w:rsidDel="00000000" w:rsidR="00000000" w:rsidRPr="00000000">
        <w:rPr>
          <w:rFonts w:ascii="Arial" w:cs="Arial" w:eastAsia="Arial" w:hAnsi="Arial"/>
          <w:b w:val="0"/>
          <w:i w:val="0"/>
          <w:color w:val="000000"/>
          <w:sz w:val="18"/>
          <w:szCs w:val="18"/>
          <w:u w:val="none"/>
          <w:rtl w:val="0"/>
        </w:rPr>
        <w:t xml:space="preserve">1 dominio de broadcast y 3 dominios de colisión</w:t>
      </w:r>
    </w:p>
    <w:p w:rsidR="00000000" w:rsidDel="00000000" w:rsidP="00000000" w:rsidRDefault="00000000" w:rsidRPr="00000000" w14:paraId="00000031">
      <w:pPr>
        <w:numPr>
          <w:ilvl w:val="1"/>
          <w:numId w:val="3"/>
        </w:numPr>
        <w:ind w:left="1080" w:hanging="360"/>
        <w:jc w:val="both"/>
        <w:rPr>
          <w:rFonts w:ascii="Arial" w:cs="Arial" w:eastAsia="Arial" w:hAnsi="Arial"/>
          <w:b w:val="0"/>
          <w:i w:val="0"/>
          <w:color w:val="000000"/>
          <w:sz w:val="18"/>
          <w:szCs w:val="18"/>
          <w:u w:val="none"/>
        </w:rPr>
      </w:pPr>
      <w:r w:rsidDel="00000000" w:rsidR="00000000" w:rsidRPr="00000000">
        <w:rPr>
          <w:rFonts w:ascii="Arial" w:cs="Arial" w:eastAsia="Arial" w:hAnsi="Arial"/>
          <w:b w:val="0"/>
          <w:i w:val="0"/>
          <w:color w:val="000000"/>
          <w:sz w:val="18"/>
          <w:szCs w:val="18"/>
          <w:u w:val="none"/>
          <w:rtl w:val="0"/>
        </w:rPr>
        <w:t xml:space="preserve">2 dominio de broadcast y 5 dominios de colisión</w:t>
      </w:r>
    </w:p>
    <w:p w:rsidR="00000000" w:rsidDel="00000000" w:rsidP="00000000" w:rsidRDefault="00000000" w:rsidRPr="00000000" w14:paraId="00000032">
      <w:pPr>
        <w:ind w:left="720" w:firstLine="0"/>
        <w:jc w:val="both"/>
        <w:rPr>
          <w:rFonts w:ascii="Arial" w:cs="Arial" w:eastAsia="Arial" w:hAnsi="Arial"/>
          <w:b w:val="0"/>
          <w:i w:val="0"/>
          <w:color w:val="000000"/>
          <w:sz w:val="18"/>
          <w:szCs w:val="18"/>
          <w:u w:val="none"/>
        </w:rPr>
      </w:pPr>
      <w:r w:rsidDel="00000000" w:rsidR="00000000" w:rsidRPr="00000000">
        <w:rPr>
          <w:rtl w:val="0"/>
        </w:rPr>
      </w:r>
    </w:p>
    <w:p w:rsidR="00000000" w:rsidDel="00000000" w:rsidP="00000000" w:rsidRDefault="00000000" w:rsidRPr="00000000" w14:paraId="00000033">
      <w:pPr>
        <w:jc w:val="left"/>
        <w:rPr>
          <w:rFonts w:ascii="Arial" w:cs="Arial" w:eastAsia="Arial" w:hAnsi="Arial"/>
          <w:b w:val="0"/>
          <w:sz w:val="20"/>
          <w:szCs w:val="20"/>
        </w:rPr>
      </w:pPr>
      <w:r w:rsidDel="00000000" w:rsidR="00000000" w:rsidRPr="00000000">
        <w:rPr>
          <w:rtl w:val="0"/>
        </w:rPr>
      </w:r>
    </w:p>
    <w:p w:rsidR="00000000" w:rsidDel="00000000" w:rsidP="00000000" w:rsidRDefault="00000000" w:rsidRPr="00000000" w14:paraId="00000034">
      <w:pPr>
        <w:jc w:val="left"/>
        <w:rPr>
          <w:rFonts w:ascii="Arial" w:cs="Arial" w:eastAsia="Arial" w:hAnsi="Arial"/>
          <w:b w:val="0"/>
          <w:sz w:val="20"/>
          <w:szCs w:val="20"/>
        </w:rPr>
      </w:pPr>
      <w:r w:rsidDel="00000000" w:rsidR="00000000" w:rsidRPr="00000000">
        <w:rPr>
          <w:rtl w:val="0"/>
        </w:rPr>
      </w:r>
    </w:p>
    <w:p w:rsidR="00000000" w:rsidDel="00000000" w:rsidP="00000000" w:rsidRDefault="00000000" w:rsidRPr="00000000" w14:paraId="00000035">
      <w:pPr>
        <w:jc w:val="left"/>
        <w:rPr>
          <w:rFonts w:ascii="Arial" w:cs="Arial" w:eastAsia="Arial" w:hAnsi="Arial"/>
          <w:b w:val="0"/>
          <w:sz w:val="20"/>
          <w:szCs w:val="20"/>
        </w:rPr>
      </w:pPr>
      <w:r w:rsidDel="00000000" w:rsidR="00000000" w:rsidRPr="00000000">
        <w:rPr>
          <w:rtl w:val="0"/>
        </w:rPr>
      </w:r>
    </w:p>
    <w:p w:rsidR="00000000" w:rsidDel="00000000" w:rsidP="00000000" w:rsidRDefault="00000000" w:rsidRPr="00000000" w14:paraId="00000036">
      <w:pPr>
        <w:jc w:val="left"/>
        <w:rPr>
          <w:rFonts w:ascii="Arial" w:cs="Arial" w:eastAsia="Arial" w:hAnsi="Arial"/>
          <w:b w:val="0"/>
          <w:sz w:val="20"/>
          <w:szCs w:val="20"/>
        </w:rPr>
      </w:pPr>
      <w:r w:rsidDel="00000000" w:rsidR="00000000" w:rsidRPr="00000000">
        <w:rPr>
          <w:rtl w:val="0"/>
        </w:rPr>
      </w:r>
    </w:p>
    <w:p w:rsidR="00000000" w:rsidDel="00000000" w:rsidP="00000000" w:rsidRDefault="00000000" w:rsidRPr="00000000" w14:paraId="00000037">
      <w:pPr>
        <w:jc w:val="left"/>
        <w:rPr>
          <w:rFonts w:ascii="Arial" w:cs="Arial" w:eastAsia="Arial" w:hAnsi="Arial"/>
          <w:b w:val="0"/>
          <w:sz w:val="20"/>
          <w:szCs w:val="20"/>
        </w:rPr>
      </w:pPr>
      <w:r w:rsidDel="00000000" w:rsidR="00000000" w:rsidRPr="00000000">
        <w:rPr>
          <w:rtl w:val="0"/>
        </w:rPr>
      </w:r>
    </w:p>
    <w:p w:rsidR="00000000" w:rsidDel="00000000" w:rsidP="00000000" w:rsidRDefault="00000000" w:rsidRPr="00000000" w14:paraId="00000038">
      <w:pPr>
        <w:numPr>
          <w:ilvl w:val="0"/>
          <w:numId w:val="2"/>
        </w:numPr>
        <w:ind w:left="720" w:hanging="36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Completa la siguiente tabla</w:t>
      </w:r>
    </w:p>
    <w:tbl>
      <w:tblPr>
        <w:tblStyle w:val="Table1"/>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09"/>
        <w:gridCol w:w="2409"/>
        <w:gridCol w:w="2410"/>
        <w:gridCol w:w="2410"/>
        <w:tblGridChange w:id="0">
          <w:tblGrid>
            <w:gridCol w:w="2409"/>
            <w:gridCol w:w="2409"/>
            <w:gridCol w:w="2410"/>
            <w:gridCol w:w="2410"/>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39">
            <w:pPr>
              <w:jc w:val="lef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IP </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3A">
            <w:pPr>
              <w:jc w:val="lef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Máscara </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3B">
            <w:pPr>
              <w:jc w:val="lef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Subred</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C">
            <w:pPr>
              <w:jc w:val="lef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 Broadcast</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D">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192.168.1.130 </w:t>
            </w:r>
          </w:p>
        </w:tc>
        <w:tc>
          <w:tcPr>
            <w:tcBorders>
              <w:left w:color="000000" w:space="0" w:sz="4" w:val="single"/>
              <w:bottom w:color="000000" w:space="0" w:sz="4" w:val="single"/>
            </w:tcBorders>
            <w:shd w:fill="auto" w:val="clear"/>
          </w:tcPr>
          <w:p w:rsidR="00000000" w:rsidDel="00000000" w:rsidP="00000000" w:rsidRDefault="00000000" w:rsidRPr="00000000" w14:paraId="0000003E">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255.255.255.128 </w:t>
            </w:r>
          </w:p>
        </w:tc>
        <w:tc>
          <w:tcPr>
            <w:tcBorders>
              <w:left w:color="000000" w:space="0" w:sz="4" w:val="single"/>
              <w:bottom w:color="000000" w:space="0" w:sz="4" w:val="single"/>
            </w:tcBorders>
            <w:shd w:fill="auto" w:val="clear"/>
          </w:tcPr>
          <w:p w:rsidR="00000000" w:rsidDel="00000000" w:rsidP="00000000" w:rsidRDefault="00000000" w:rsidRPr="00000000" w14:paraId="0000003F">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192.168.1.128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0">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192.168.1.255</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41">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10.1.1.3 </w:t>
            </w:r>
          </w:p>
        </w:tc>
        <w:tc>
          <w:tcPr>
            <w:tcBorders>
              <w:left w:color="000000" w:space="0" w:sz="4" w:val="single"/>
              <w:bottom w:color="000000" w:space="0" w:sz="4" w:val="single"/>
            </w:tcBorders>
            <w:shd w:fill="auto" w:val="clear"/>
          </w:tcPr>
          <w:p w:rsidR="00000000" w:rsidDel="00000000" w:rsidP="00000000" w:rsidRDefault="00000000" w:rsidRPr="00000000" w14:paraId="00000042">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255.255.0.0 </w:t>
            </w:r>
          </w:p>
        </w:tc>
        <w:tc>
          <w:tcPr>
            <w:tcBorders>
              <w:left w:color="000000" w:space="0" w:sz="4" w:val="single"/>
              <w:bottom w:color="000000" w:space="0" w:sz="4" w:val="single"/>
            </w:tcBorders>
            <w:shd w:fill="auto" w:val="clear"/>
          </w:tcPr>
          <w:p w:rsidR="00000000" w:rsidDel="00000000" w:rsidP="00000000" w:rsidRDefault="00000000" w:rsidRPr="00000000" w14:paraId="00000043">
            <w:pPr>
              <w:jc w:val="left"/>
              <w:rPr>
                <w:rFonts w:ascii="Arial" w:cs="Arial" w:eastAsia="Arial" w:hAnsi="Arial"/>
                <w:b w:val="1"/>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4">
            <w:pPr>
              <w:jc w:val="left"/>
              <w:rPr>
                <w:rFonts w:ascii="Arial" w:cs="Arial" w:eastAsia="Arial" w:hAnsi="Arial"/>
                <w:b w:val="1"/>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45">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10.1.1.8 </w:t>
            </w:r>
          </w:p>
        </w:tc>
        <w:tc>
          <w:tcPr>
            <w:tcBorders>
              <w:left w:color="000000" w:space="0" w:sz="4" w:val="single"/>
              <w:bottom w:color="000000" w:space="0" w:sz="4" w:val="single"/>
            </w:tcBorders>
            <w:shd w:fill="auto" w:val="clear"/>
          </w:tcPr>
          <w:p w:rsidR="00000000" w:rsidDel="00000000" w:rsidP="00000000" w:rsidRDefault="00000000" w:rsidRPr="00000000" w14:paraId="00000046">
            <w:pPr>
              <w:jc w:val="left"/>
              <w:rPr>
                <w:rFonts w:ascii="Arial" w:cs="Arial" w:eastAsia="Arial" w:hAnsi="Arial"/>
                <w:b w:val="1"/>
                <w:sz w:val="20"/>
                <w:szCs w:val="20"/>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47">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10.1.0.0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8">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10.1.255.255</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49">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22.1.1.23 </w:t>
            </w:r>
          </w:p>
        </w:tc>
        <w:tc>
          <w:tcPr>
            <w:tcBorders>
              <w:left w:color="000000" w:space="0" w:sz="4" w:val="single"/>
              <w:bottom w:color="000000" w:space="0" w:sz="4" w:val="single"/>
            </w:tcBorders>
            <w:shd w:fill="auto" w:val="clear"/>
          </w:tcPr>
          <w:p w:rsidR="00000000" w:rsidDel="00000000" w:rsidP="00000000" w:rsidRDefault="00000000" w:rsidRPr="00000000" w14:paraId="0000004A">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255.0.0.0 </w:t>
            </w:r>
          </w:p>
        </w:tc>
        <w:tc>
          <w:tcPr>
            <w:tcBorders>
              <w:left w:color="000000" w:space="0" w:sz="4" w:val="single"/>
              <w:bottom w:color="000000" w:space="0" w:sz="4" w:val="single"/>
            </w:tcBorders>
            <w:shd w:fill="auto" w:val="clear"/>
          </w:tcPr>
          <w:p w:rsidR="00000000" w:rsidDel="00000000" w:rsidP="00000000" w:rsidRDefault="00000000" w:rsidRPr="00000000" w14:paraId="0000004B">
            <w:pPr>
              <w:jc w:val="left"/>
              <w:rPr>
                <w:rFonts w:ascii="Arial" w:cs="Arial" w:eastAsia="Arial" w:hAnsi="Arial"/>
                <w:b w:val="1"/>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C">
            <w:pPr>
              <w:jc w:val="left"/>
              <w:rPr>
                <w:rFonts w:ascii="Arial" w:cs="Arial" w:eastAsia="Arial" w:hAnsi="Arial"/>
                <w:b w:val="1"/>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172.168.8.48 </w:t>
            </w:r>
          </w:p>
        </w:tc>
        <w:tc>
          <w:tcPr>
            <w:tcBorders>
              <w:left w:color="000000" w:space="0" w:sz="4" w:val="single"/>
              <w:bottom w:color="000000" w:space="0" w:sz="4" w:val="single"/>
            </w:tcBorders>
            <w:shd w:fill="auto" w:val="clear"/>
          </w:tcPr>
          <w:p w:rsidR="00000000" w:rsidDel="00000000" w:rsidP="00000000" w:rsidRDefault="00000000" w:rsidRPr="00000000" w14:paraId="0000004E">
            <w:pPr>
              <w:rPr>
                <w:rFonts w:ascii="Arial" w:cs="Arial" w:eastAsia="Arial" w:hAnsi="Arial"/>
                <w:sz w:val="20"/>
                <w:szCs w:val="20"/>
              </w:rPr>
            </w:pPr>
            <w:r w:rsidDel="00000000" w:rsidR="00000000" w:rsidRPr="00000000">
              <w:rPr>
                <w:rFonts w:ascii="Arial" w:cs="Arial" w:eastAsia="Arial" w:hAnsi="Arial"/>
                <w:sz w:val="20"/>
                <w:szCs w:val="20"/>
                <w:rtl w:val="0"/>
              </w:rPr>
              <w:t xml:space="preserve">255.255.248.0 </w:t>
            </w:r>
          </w:p>
        </w:tc>
        <w:tc>
          <w:tcPr>
            <w:tcBorders>
              <w:left w:color="000000" w:space="0" w:sz="4" w:val="single"/>
              <w:bottom w:color="000000" w:space="0" w:sz="4" w:val="single"/>
            </w:tcBorders>
            <w:shd w:fill="auto" w:val="clear"/>
          </w:tcPr>
          <w:p w:rsidR="00000000" w:rsidDel="00000000" w:rsidP="00000000" w:rsidRDefault="00000000" w:rsidRPr="00000000" w14:paraId="0000004F">
            <w:pPr>
              <w:rPr>
                <w:rFonts w:ascii="Arial" w:cs="Arial" w:eastAsia="Arial" w:hAnsi="Arial"/>
                <w:b w:val="1"/>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0">
            <w:pPr>
              <w:rPr>
                <w:rFonts w:ascii="Arial" w:cs="Arial" w:eastAsia="Arial" w:hAnsi="Arial"/>
                <w:b w:val="1"/>
                <w:sz w:val="20"/>
                <w:szCs w:val="20"/>
              </w:rPr>
            </w:pPr>
            <w:r w:rsidDel="00000000" w:rsidR="00000000" w:rsidRPr="00000000">
              <w:rPr>
                <w:rtl w:val="0"/>
              </w:rPr>
            </w:r>
          </w:p>
        </w:tc>
      </w:tr>
    </w:tbl>
    <w:p w:rsidR="00000000" w:rsidDel="00000000" w:rsidP="00000000" w:rsidRDefault="00000000" w:rsidRPr="00000000" w14:paraId="00000051">
      <w:pPr>
        <w:jc w:val="left"/>
        <w:rPr>
          <w:rFonts w:ascii="Arial" w:cs="Arial" w:eastAsia="Arial" w:hAnsi="Arial"/>
          <w:b w:val="0"/>
          <w:sz w:val="20"/>
          <w:szCs w:val="20"/>
        </w:rPr>
      </w:pPr>
      <w:r w:rsidDel="00000000" w:rsidR="00000000" w:rsidRPr="00000000">
        <w:rPr>
          <w:rtl w:val="0"/>
        </w:rPr>
      </w:r>
    </w:p>
    <w:p w:rsidR="00000000" w:rsidDel="00000000" w:rsidP="00000000" w:rsidRDefault="00000000" w:rsidRPr="00000000" w14:paraId="00000052">
      <w:pPr>
        <w:jc w:val="left"/>
        <w:rPr>
          <w:rFonts w:ascii="Arial" w:cs="Arial" w:eastAsia="Arial" w:hAnsi="Arial"/>
          <w:b w:val="0"/>
          <w:sz w:val="20"/>
          <w:szCs w:val="20"/>
        </w:rPr>
      </w:pPr>
      <w:r w:rsidDel="00000000" w:rsidR="00000000" w:rsidRPr="00000000">
        <w:rPr>
          <w:rtl w:val="0"/>
        </w:rPr>
      </w:r>
    </w:p>
    <w:p w:rsidR="00000000" w:rsidDel="00000000" w:rsidP="00000000" w:rsidRDefault="00000000" w:rsidRPr="00000000" w14:paraId="00000053">
      <w:pPr>
        <w:numPr>
          <w:ilvl w:val="0"/>
          <w:numId w:val="2"/>
        </w:numPr>
        <w:ind w:left="720" w:hanging="360"/>
        <w:jc w:val="left"/>
        <w:rPr/>
      </w:pPr>
      <w:r w:rsidDel="00000000" w:rsidR="00000000" w:rsidRPr="00000000">
        <w:rPr>
          <w:rFonts w:ascii="Arial" w:cs="Arial" w:eastAsia="Arial" w:hAnsi="Arial"/>
          <w:b w:val="0"/>
          <w:sz w:val="20"/>
          <w:szCs w:val="20"/>
          <w:rtl w:val="0"/>
        </w:rPr>
        <w:t xml:space="preserve">Dada la dirección de red 192.168.30.0, indica qué máscara de subred deberías </w:t>
      </w:r>
      <w:r w:rsidDel="00000000" w:rsidR="00000000" w:rsidRPr="00000000">
        <w:rPr>
          <w:rFonts w:ascii="Arial" w:cs="Arial" w:eastAsia="Arial" w:hAnsi="Arial"/>
          <w:sz w:val="20"/>
          <w:szCs w:val="20"/>
          <w:rtl w:val="0"/>
        </w:rPr>
        <w:t xml:space="preserve">escoger para tener 4 subredes. Rellena a continuación la siguiente tabla.</w:t>
      </w:r>
      <w:r w:rsidDel="00000000" w:rsidR="00000000" w:rsidRPr="00000000">
        <w:rPr>
          <w:rtl w:val="0"/>
        </w:rPr>
      </w:r>
    </w:p>
    <w:tbl>
      <w:tblPr>
        <w:tblStyle w:val="Table2"/>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099"/>
        <w:gridCol w:w="2424"/>
        <w:gridCol w:w="2303"/>
        <w:gridCol w:w="1971"/>
        <w:gridCol w:w="1841"/>
        <w:tblGridChange w:id="0">
          <w:tblGrid>
            <w:gridCol w:w="1099"/>
            <w:gridCol w:w="2424"/>
            <w:gridCol w:w="2303"/>
            <w:gridCol w:w="1971"/>
            <w:gridCol w:w="184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54">
            <w:pPr>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Número de subred</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55">
            <w:pPr>
              <w:rPr>
                <w:rFonts w:ascii="Arial" w:cs="Arial" w:eastAsia="Arial" w:hAnsi="Arial"/>
                <w:b w:val="0"/>
                <w:i w:val="0"/>
                <w:sz w:val="20"/>
                <w:szCs w:val="20"/>
              </w:rPr>
            </w:pPr>
            <w:r w:rsidDel="00000000" w:rsidR="00000000" w:rsidRPr="00000000">
              <w:rPr>
                <w:rFonts w:ascii="Arial" w:cs="Arial" w:eastAsia="Arial" w:hAnsi="Arial"/>
                <w:b w:val="0"/>
                <w:sz w:val="20"/>
                <w:szCs w:val="20"/>
                <w:rtl w:val="0"/>
              </w:rPr>
              <w:t xml:space="preserve">Dirección de subred</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56">
            <w:pPr>
              <w:rPr>
                <w:rFonts w:ascii="Arial" w:cs="Arial" w:eastAsia="Arial" w:hAnsi="Arial"/>
                <w:b w:val="0"/>
                <w:i w:val="0"/>
                <w:sz w:val="20"/>
                <w:szCs w:val="20"/>
              </w:rPr>
            </w:pPr>
            <w:r w:rsidDel="00000000" w:rsidR="00000000" w:rsidRPr="00000000">
              <w:rPr>
                <w:rFonts w:ascii="Arial" w:cs="Arial" w:eastAsia="Arial" w:hAnsi="Arial"/>
                <w:b w:val="0"/>
                <w:sz w:val="20"/>
                <w:szCs w:val="20"/>
                <w:rtl w:val="0"/>
              </w:rPr>
              <w:t xml:space="preserve">Primer ordenador</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57">
            <w:pPr>
              <w:rPr>
                <w:rFonts w:ascii="Arial" w:cs="Arial" w:eastAsia="Arial" w:hAnsi="Arial"/>
                <w:b w:val="0"/>
                <w:i w:val="0"/>
                <w:sz w:val="20"/>
                <w:szCs w:val="20"/>
              </w:rPr>
            </w:pPr>
            <w:r w:rsidDel="00000000" w:rsidR="00000000" w:rsidRPr="00000000">
              <w:rPr>
                <w:rFonts w:ascii="Arial" w:cs="Arial" w:eastAsia="Arial" w:hAnsi="Arial"/>
                <w:b w:val="0"/>
                <w:sz w:val="20"/>
                <w:szCs w:val="20"/>
                <w:rtl w:val="0"/>
              </w:rPr>
              <w:t xml:space="preserve">Último ordenador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8">
            <w:pPr>
              <w:rPr>
                <w:rFonts w:ascii="Arial" w:cs="Arial" w:eastAsia="Arial" w:hAnsi="Arial"/>
                <w:b w:val="0"/>
                <w:i w:val="0"/>
                <w:sz w:val="20"/>
                <w:szCs w:val="20"/>
              </w:rPr>
            </w:pPr>
            <w:r w:rsidDel="00000000" w:rsidR="00000000" w:rsidRPr="00000000">
              <w:rPr>
                <w:rFonts w:ascii="Arial" w:cs="Arial" w:eastAsia="Arial" w:hAnsi="Arial"/>
                <w:b w:val="0"/>
                <w:sz w:val="20"/>
                <w:szCs w:val="20"/>
                <w:rtl w:val="0"/>
              </w:rPr>
              <w:t xml:space="preserve">Dirección de Difusión</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59">
            <w:pPr>
              <w:jc w:val="left"/>
              <w:rPr>
                <w:rFonts w:ascii="Arial" w:cs="Arial" w:eastAsia="Arial" w:hAnsi="Arial"/>
                <w:b w:val="0"/>
                <w:sz w:val="20"/>
                <w:szCs w:val="20"/>
              </w:rPr>
            </w:pPr>
            <w:r w:rsidDel="00000000" w:rsidR="00000000" w:rsidRPr="00000000">
              <w:rPr>
                <w:sz w:val="20"/>
                <w:szCs w:val="20"/>
                <w:rtl w:val="0"/>
              </w:rPr>
              <w:t xml:space="preserve">1</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5A">
            <w:pPr>
              <w:rPr>
                <w:rFonts w:ascii="Arial" w:cs="Arial" w:eastAsia="Arial" w:hAnsi="Arial"/>
                <w:b w:val="0"/>
                <w:i w:val="0"/>
                <w:sz w:val="20"/>
                <w:szCs w:val="20"/>
              </w:rPr>
            </w:pPr>
            <w:r w:rsidDel="00000000" w:rsidR="00000000" w:rsidRPr="00000000">
              <w:rPr>
                <w:sz w:val="20"/>
                <w:szCs w:val="20"/>
                <w:rtl w:val="0"/>
              </w:rPr>
              <w:t xml:space="preserve">192.168.30.0/26</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5B">
            <w:pPr>
              <w:rPr>
                <w:rFonts w:ascii="Arial" w:cs="Arial" w:eastAsia="Arial" w:hAnsi="Arial"/>
                <w:b w:val="0"/>
                <w:i w:val="0"/>
                <w:sz w:val="20"/>
                <w:szCs w:val="20"/>
              </w:rPr>
            </w:pPr>
            <w:r w:rsidDel="00000000" w:rsidR="00000000" w:rsidRPr="00000000">
              <w:rPr>
                <w:sz w:val="20"/>
                <w:szCs w:val="20"/>
                <w:rtl w:val="0"/>
              </w:rPr>
              <w:t xml:space="preserve">192.168.30.1/26</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5C">
            <w:pPr>
              <w:rPr>
                <w:rFonts w:ascii="Arial" w:cs="Arial" w:eastAsia="Arial" w:hAnsi="Arial"/>
                <w:b w:val="0"/>
                <w:i w:val="0"/>
                <w:sz w:val="20"/>
                <w:szCs w:val="20"/>
              </w:rPr>
            </w:pPr>
            <w:r w:rsidDel="00000000" w:rsidR="00000000" w:rsidRPr="00000000">
              <w:rPr>
                <w:sz w:val="20"/>
                <w:szCs w:val="20"/>
                <w:rtl w:val="0"/>
              </w:rPr>
              <w:t xml:space="preserve">192.168.30.62/26</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D">
            <w:pPr>
              <w:rPr>
                <w:rFonts w:ascii="Arial" w:cs="Arial" w:eastAsia="Arial" w:hAnsi="Arial"/>
                <w:b w:val="0"/>
                <w:i w:val="0"/>
                <w:sz w:val="20"/>
                <w:szCs w:val="20"/>
              </w:rPr>
            </w:pPr>
            <w:r w:rsidDel="00000000" w:rsidR="00000000" w:rsidRPr="00000000">
              <w:rPr>
                <w:sz w:val="20"/>
                <w:szCs w:val="20"/>
                <w:rtl w:val="0"/>
              </w:rPr>
              <w:t xml:space="preserve">192.168.30.63/26</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5E">
            <w:pPr>
              <w:jc w:val="left"/>
              <w:rPr>
                <w:rFonts w:ascii="Arial" w:cs="Arial" w:eastAsia="Arial" w:hAnsi="Arial"/>
                <w:b w:val="0"/>
                <w:sz w:val="20"/>
                <w:szCs w:val="20"/>
              </w:rPr>
            </w:pPr>
            <w:r w:rsidDel="00000000" w:rsidR="00000000" w:rsidRPr="00000000">
              <w:rPr>
                <w:sz w:val="20"/>
                <w:szCs w:val="20"/>
                <w:rtl w:val="0"/>
              </w:rPr>
              <w:t xml:space="preserve">2</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5F">
            <w:pPr>
              <w:rPr>
                <w:rFonts w:ascii="Arial" w:cs="Arial" w:eastAsia="Arial" w:hAnsi="Arial"/>
                <w:b w:val="0"/>
                <w:i w:val="0"/>
                <w:sz w:val="20"/>
                <w:szCs w:val="20"/>
              </w:rPr>
            </w:pPr>
            <w:r w:rsidDel="00000000" w:rsidR="00000000" w:rsidRPr="00000000">
              <w:rPr>
                <w:sz w:val="20"/>
                <w:szCs w:val="20"/>
                <w:rtl w:val="0"/>
              </w:rPr>
              <w:t xml:space="preserve">192.168.30.64/26</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60">
            <w:pPr>
              <w:rPr>
                <w:rFonts w:ascii="Arial" w:cs="Arial" w:eastAsia="Arial" w:hAnsi="Arial"/>
                <w:b w:val="0"/>
                <w:i w:val="0"/>
                <w:sz w:val="20"/>
                <w:szCs w:val="20"/>
              </w:rPr>
            </w:pPr>
            <w:r w:rsidDel="00000000" w:rsidR="00000000" w:rsidRPr="00000000">
              <w:rPr>
                <w:sz w:val="20"/>
                <w:szCs w:val="20"/>
                <w:rtl w:val="0"/>
              </w:rPr>
              <w:t xml:space="preserve">192.168.38.65/26</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61">
            <w:pPr>
              <w:rPr>
                <w:rFonts w:ascii="Arial" w:cs="Arial" w:eastAsia="Arial" w:hAnsi="Arial"/>
                <w:b w:val="0"/>
                <w:i w:val="0"/>
                <w:sz w:val="20"/>
                <w:szCs w:val="20"/>
              </w:rPr>
            </w:pPr>
            <w:r w:rsidDel="00000000" w:rsidR="00000000" w:rsidRPr="00000000">
              <w:rPr>
                <w:sz w:val="20"/>
                <w:szCs w:val="20"/>
                <w:rtl w:val="0"/>
              </w:rPr>
              <w:t xml:space="preserve">192.168.30.126/26</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2">
            <w:pPr>
              <w:rPr>
                <w:rFonts w:ascii="Arial" w:cs="Arial" w:eastAsia="Arial" w:hAnsi="Arial"/>
                <w:b w:val="0"/>
                <w:i w:val="0"/>
                <w:sz w:val="20"/>
                <w:szCs w:val="20"/>
              </w:rPr>
            </w:pPr>
            <w:r w:rsidDel="00000000" w:rsidR="00000000" w:rsidRPr="00000000">
              <w:rPr>
                <w:sz w:val="20"/>
                <w:szCs w:val="20"/>
                <w:rtl w:val="0"/>
              </w:rPr>
              <w:t xml:space="preserve">192.168.30.127/26</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63">
            <w:pPr>
              <w:jc w:val="left"/>
              <w:rPr>
                <w:rFonts w:ascii="Arial" w:cs="Arial" w:eastAsia="Arial" w:hAnsi="Arial"/>
                <w:b w:val="0"/>
                <w:sz w:val="20"/>
                <w:szCs w:val="20"/>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64">
            <w:pPr>
              <w:rPr>
                <w:rFonts w:ascii="Arial" w:cs="Arial" w:eastAsia="Arial" w:hAnsi="Arial"/>
                <w:b w:val="0"/>
                <w:i w:val="0"/>
                <w:sz w:val="20"/>
                <w:szCs w:val="20"/>
              </w:rPr>
            </w:pPr>
            <w:r w:rsidDel="00000000" w:rsidR="00000000" w:rsidRPr="00000000">
              <w:rPr>
                <w:sz w:val="20"/>
                <w:szCs w:val="20"/>
                <w:rtl w:val="0"/>
              </w:rPr>
              <w:t xml:space="preserve">192.168.30.128/26</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65">
            <w:pPr>
              <w:rPr>
                <w:rFonts w:ascii="Arial" w:cs="Arial" w:eastAsia="Arial" w:hAnsi="Arial"/>
                <w:b w:val="0"/>
                <w:i w:val="0"/>
                <w:sz w:val="20"/>
                <w:szCs w:val="20"/>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66">
            <w:pPr>
              <w:rPr>
                <w:rFonts w:ascii="Arial" w:cs="Arial" w:eastAsia="Arial" w:hAnsi="Arial"/>
                <w:b w:val="0"/>
                <w:i w:val="0"/>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7">
            <w:pPr>
              <w:rPr>
                <w:rFonts w:ascii="Arial" w:cs="Arial" w:eastAsia="Arial" w:hAnsi="Arial"/>
                <w:b w:val="0"/>
                <w:i w:val="0"/>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68">
            <w:pPr>
              <w:jc w:val="left"/>
              <w:rPr>
                <w:rFonts w:ascii="Arial" w:cs="Arial" w:eastAsia="Arial" w:hAnsi="Arial"/>
                <w:b w:val="0"/>
                <w:sz w:val="20"/>
                <w:szCs w:val="20"/>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69">
            <w:pPr>
              <w:rPr>
                <w:rFonts w:ascii="Arial" w:cs="Arial" w:eastAsia="Arial" w:hAnsi="Arial"/>
                <w:b w:val="0"/>
                <w:i w:val="0"/>
                <w:sz w:val="20"/>
                <w:szCs w:val="20"/>
              </w:rPr>
            </w:pPr>
            <w:r w:rsidDel="00000000" w:rsidR="00000000" w:rsidRPr="00000000">
              <w:rPr>
                <w:sz w:val="20"/>
                <w:szCs w:val="20"/>
                <w:rtl w:val="0"/>
              </w:rPr>
              <w:t xml:space="preserve">192.169.30-192/26</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6A">
            <w:pPr>
              <w:rPr>
                <w:rFonts w:ascii="Arial" w:cs="Arial" w:eastAsia="Arial" w:hAnsi="Arial"/>
                <w:b w:val="0"/>
                <w:i w:val="0"/>
                <w:sz w:val="20"/>
                <w:szCs w:val="20"/>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6B">
            <w:pPr>
              <w:rPr>
                <w:rFonts w:ascii="Arial" w:cs="Arial" w:eastAsia="Arial" w:hAnsi="Arial"/>
                <w:b w:val="0"/>
                <w:i w:val="0"/>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C">
            <w:pPr>
              <w:rPr>
                <w:rFonts w:ascii="Arial" w:cs="Arial" w:eastAsia="Arial" w:hAnsi="Arial"/>
                <w:b w:val="0"/>
                <w:i w:val="0"/>
                <w:sz w:val="20"/>
                <w:szCs w:val="20"/>
              </w:rPr>
            </w:pPr>
            <w:r w:rsidDel="00000000" w:rsidR="00000000" w:rsidRPr="00000000">
              <w:rPr>
                <w:rtl w:val="0"/>
              </w:rPr>
            </w:r>
          </w:p>
        </w:tc>
      </w:tr>
    </w:tbl>
    <w:p w:rsidR="00000000" w:rsidDel="00000000" w:rsidP="00000000" w:rsidRDefault="00000000" w:rsidRPr="00000000" w14:paraId="0000006D">
      <w:pPr>
        <w:jc w:val="left"/>
        <w:rPr>
          <w:rFonts w:ascii="Arial" w:cs="Arial" w:eastAsia="Arial" w:hAnsi="Arial"/>
          <w:b w:val="0"/>
          <w:sz w:val="20"/>
          <w:szCs w:val="20"/>
        </w:rPr>
      </w:pPr>
      <w:r w:rsidDel="00000000" w:rsidR="00000000" w:rsidRPr="00000000">
        <w:rPr>
          <w:rtl w:val="0"/>
        </w:rPr>
      </w:r>
    </w:p>
    <w:p w:rsidR="00000000" w:rsidDel="00000000" w:rsidP="00000000" w:rsidRDefault="00000000" w:rsidRPr="00000000" w14:paraId="0000006E">
      <w:pPr>
        <w:ind w:left="720" w:firstLine="0"/>
        <w:jc w:val="left"/>
        <w:rPr>
          <w:rFonts w:ascii="Arial" w:cs="Arial" w:eastAsia="Arial" w:hAnsi="Arial"/>
          <w:b w:val="0"/>
          <w:sz w:val="20"/>
          <w:szCs w:val="20"/>
        </w:rPr>
      </w:pPr>
      <w:r w:rsidDel="00000000" w:rsidR="00000000" w:rsidRPr="00000000">
        <w:rPr>
          <w:rtl w:val="0"/>
        </w:rPr>
      </w:r>
    </w:p>
    <w:p w:rsidR="00000000" w:rsidDel="00000000" w:rsidP="00000000" w:rsidRDefault="00000000" w:rsidRPr="00000000" w14:paraId="0000006F">
      <w:pPr>
        <w:numPr>
          <w:ilvl w:val="0"/>
          <w:numId w:val="2"/>
        </w:numPr>
        <w:ind w:left="720" w:hanging="36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 Determinar, para las siguientes direcciones de host IP, cuáles son las direcciones que son válidas para redes comerciales. Válida significa que se puede asignar a una estación de trabajo, servidor, impresora, interfaz de router,etc.</w:t>
      </w:r>
    </w:p>
    <w:tbl>
      <w:tblPr>
        <w:tblStyle w:val="Table3"/>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3212"/>
        <w:gridCol w:w="3213"/>
        <w:gridCol w:w="3213"/>
        <w:tblGridChange w:id="0">
          <w:tblGrid>
            <w:gridCol w:w="3212"/>
            <w:gridCol w:w="3213"/>
            <w:gridCol w:w="3213"/>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70">
            <w:pPr>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Dirección IP </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71">
            <w:pPr>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¿Válida?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2">
            <w:pPr>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¿Por qué?</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73">
            <w:pPr>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175.100.255.18 </w:t>
            </w:r>
          </w:p>
        </w:tc>
        <w:tc>
          <w:tcPr>
            <w:tcBorders>
              <w:left w:color="000000" w:space="0" w:sz="4" w:val="single"/>
              <w:bottom w:color="000000" w:space="0" w:sz="4" w:val="single"/>
            </w:tcBorders>
            <w:shd w:fill="auto" w:val="clear"/>
          </w:tcPr>
          <w:p w:rsidR="00000000" w:rsidDel="00000000" w:rsidP="00000000" w:rsidRDefault="00000000" w:rsidRPr="00000000" w14:paraId="00000074">
            <w:pPr>
              <w:jc w:val="left"/>
              <w:rPr>
                <w:rFonts w:ascii="Arial" w:cs="Arial" w:eastAsia="Arial" w:hAnsi="Arial"/>
                <w:b w:val="0"/>
                <w:sz w:val="20"/>
                <w:szCs w:val="20"/>
              </w:rPr>
            </w:pPr>
            <w:r w:rsidDel="00000000" w:rsidR="00000000" w:rsidRPr="00000000">
              <w:rPr>
                <w:sz w:val="20"/>
                <w:szCs w:val="20"/>
                <w:rtl w:val="0"/>
              </w:rPr>
              <w:t xml:space="preserve">si</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5">
            <w:pPr>
              <w:jc w:val="left"/>
              <w:rPr>
                <w:rFonts w:ascii="Arial" w:cs="Arial" w:eastAsia="Arial" w:hAnsi="Arial"/>
                <w:b w:val="0"/>
                <w:sz w:val="20"/>
                <w:szCs w:val="20"/>
              </w:rPr>
            </w:pPr>
            <w:r w:rsidDel="00000000" w:rsidR="00000000" w:rsidRPr="00000000">
              <w:rPr>
                <w:sz w:val="20"/>
                <w:szCs w:val="20"/>
                <w:rtl w:val="0"/>
              </w:rPr>
              <w:t xml:space="preserve">porque es una dirección pública de base B</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76">
            <w:pPr>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127.34.251.89 </w:t>
            </w:r>
          </w:p>
        </w:tc>
        <w:tc>
          <w:tcPr>
            <w:tcBorders>
              <w:left w:color="000000" w:space="0" w:sz="4" w:val="single"/>
              <w:bottom w:color="000000" w:space="0" w:sz="4" w:val="single"/>
            </w:tcBorders>
            <w:shd w:fill="auto" w:val="clear"/>
          </w:tcPr>
          <w:p w:rsidR="00000000" w:rsidDel="00000000" w:rsidP="00000000" w:rsidRDefault="00000000" w:rsidRPr="00000000" w14:paraId="00000077">
            <w:pPr>
              <w:jc w:val="left"/>
              <w:rPr>
                <w:rFonts w:ascii="Arial" w:cs="Arial" w:eastAsia="Arial" w:hAnsi="Arial"/>
                <w:b w:val="0"/>
                <w:sz w:val="20"/>
                <w:szCs w:val="20"/>
              </w:rPr>
            </w:pPr>
            <w:r w:rsidDel="00000000" w:rsidR="00000000" w:rsidRPr="00000000">
              <w:rPr>
                <w:sz w:val="20"/>
                <w:szCs w:val="20"/>
                <w:rtl w:val="0"/>
              </w:rPr>
              <w:t xml:space="preserve">no</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8">
            <w:pPr>
              <w:jc w:val="left"/>
              <w:rPr>
                <w:rFonts w:ascii="Arial" w:cs="Arial" w:eastAsia="Arial" w:hAnsi="Arial"/>
                <w:b w:val="0"/>
                <w:sz w:val="20"/>
                <w:szCs w:val="20"/>
              </w:rPr>
            </w:pPr>
            <w:r w:rsidDel="00000000" w:rsidR="00000000" w:rsidRPr="00000000">
              <w:rPr>
                <w:sz w:val="20"/>
                <w:szCs w:val="20"/>
                <w:rtl w:val="0"/>
              </w:rPr>
              <w:t xml:space="preserve">porque solo es válida para un localhost ya que es de base A</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79">
            <w:pPr>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224.156.217.73 </w:t>
            </w:r>
          </w:p>
        </w:tc>
        <w:tc>
          <w:tcPr>
            <w:tcBorders>
              <w:left w:color="000000" w:space="0" w:sz="4" w:val="single"/>
              <w:bottom w:color="000000" w:space="0" w:sz="4" w:val="single"/>
            </w:tcBorders>
            <w:shd w:fill="auto" w:val="clear"/>
          </w:tcPr>
          <w:p w:rsidR="00000000" w:rsidDel="00000000" w:rsidP="00000000" w:rsidRDefault="00000000" w:rsidRPr="00000000" w14:paraId="0000007A">
            <w:pPr>
              <w:jc w:val="left"/>
              <w:rPr>
                <w:rFonts w:ascii="Arial" w:cs="Arial" w:eastAsia="Arial" w:hAnsi="Arial"/>
                <w:b w:val="0"/>
                <w:sz w:val="20"/>
                <w:szCs w:val="20"/>
              </w:rPr>
            </w:pPr>
            <w:r w:rsidDel="00000000" w:rsidR="00000000" w:rsidRPr="00000000">
              <w:rPr>
                <w:sz w:val="20"/>
                <w:szCs w:val="20"/>
                <w:rtl w:val="0"/>
              </w:rPr>
              <w:t xml:space="preserve">no</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B">
            <w:pPr>
              <w:jc w:val="left"/>
              <w:rPr>
                <w:sz w:val="20"/>
                <w:szCs w:val="20"/>
              </w:rPr>
            </w:pPr>
            <w:r w:rsidDel="00000000" w:rsidR="00000000" w:rsidRPr="00000000">
              <w:rPr>
                <w:sz w:val="20"/>
                <w:szCs w:val="20"/>
                <w:rtl w:val="0"/>
              </w:rPr>
              <w:t xml:space="preserve">Solo para multicast como netflix</w:t>
            </w:r>
          </w:p>
          <w:p w:rsidR="00000000" w:rsidDel="00000000" w:rsidP="00000000" w:rsidRDefault="00000000" w:rsidRPr="00000000" w14:paraId="0000007C">
            <w:pPr>
              <w:jc w:val="left"/>
              <w:rPr>
                <w:sz w:val="20"/>
                <w:szCs w:val="20"/>
              </w:rPr>
            </w:pPr>
            <w:r w:rsidDel="00000000" w:rsidR="00000000" w:rsidRPr="00000000">
              <w:rPr>
                <w:sz w:val="20"/>
                <w:szCs w:val="20"/>
                <w:rtl w:val="0"/>
              </w:rPr>
              <w:t xml:space="preserve">porque es de clase D</w:t>
            </w:r>
          </w:p>
        </w:tc>
      </w:tr>
    </w:tbl>
    <w:p w:rsidR="00000000" w:rsidDel="00000000" w:rsidP="00000000" w:rsidRDefault="00000000" w:rsidRPr="00000000" w14:paraId="0000007D">
      <w:pPr>
        <w:jc w:val="left"/>
        <w:rPr/>
      </w:pPr>
      <w:r w:rsidDel="00000000" w:rsidR="00000000" w:rsidRPr="00000000">
        <w:rPr>
          <w:rtl w:val="0"/>
        </w:rPr>
      </w:r>
    </w:p>
    <w:p w:rsidR="00000000" w:rsidDel="00000000" w:rsidP="00000000" w:rsidRDefault="00000000" w:rsidRPr="00000000" w14:paraId="0000007E">
      <w:pPr>
        <w:numPr>
          <w:ilvl w:val="0"/>
          <w:numId w:val="2"/>
        </w:numPr>
        <w:ind w:left="720" w:hanging="36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 Su empresa tiene una dirección de red de Clase C de 200.10.57.0. Desea subdividir la red física en 3 subredes.</w:t>
      </w:r>
    </w:p>
    <w:p w:rsidR="00000000" w:rsidDel="00000000" w:rsidP="00000000" w:rsidRDefault="00000000" w:rsidRPr="00000000" w14:paraId="0000007F">
      <w:pPr>
        <w:ind w:left="720" w:firstLine="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a) Indica una máscara que permita dividir la red de clase C (al menos) en tres subredes. </w:t>
      </w:r>
    </w:p>
    <w:p w:rsidR="00000000" w:rsidDel="00000000" w:rsidP="00000000" w:rsidRDefault="00000000" w:rsidRPr="00000000" w14:paraId="00000080">
      <w:pPr>
        <w:ind w:left="720" w:firstLine="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b) ¿Cuántos hosts (ordenadores) puede haber por subred? </w:t>
      </w:r>
    </w:p>
    <w:p w:rsidR="00000000" w:rsidDel="00000000" w:rsidP="00000000" w:rsidRDefault="00000000" w:rsidRPr="00000000" w14:paraId="00000081">
      <w:pPr>
        <w:ind w:left="720" w:firstLine="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c) ¿Cuál es la dirección de red y la dirección de broadcast de cada una de las 3 subredes creadas?</w:t>
      </w:r>
    </w:p>
    <w:tbl>
      <w:tblPr>
        <w:tblStyle w:val="Table4"/>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4818"/>
        <w:gridCol w:w="4820"/>
        <w:tblGridChange w:id="0">
          <w:tblGrid>
            <w:gridCol w:w="4818"/>
            <w:gridCol w:w="4820"/>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82">
            <w:pPr>
              <w:ind w:left="709" w:right="0" w:firstLine="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Dirección de red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3">
            <w:pPr>
              <w:ind w:left="709" w:right="0" w:firstLine="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Dirección de broadcast</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4">
            <w:pPr>
              <w:ind w:left="709" w:right="0" w:firstLine="0"/>
              <w:jc w:val="left"/>
              <w:rPr>
                <w:rFonts w:ascii="Arial" w:cs="Arial" w:eastAsia="Arial" w:hAnsi="Arial"/>
                <w:b w:val="0"/>
                <w:sz w:val="20"/>
                <w:szCs w:val="20"/>
              </w:rPr>
            </w:pPr>
            <w:r w:rsidDel="00000000" w:rsidR="00000000" w:rsidRPr="00000000">
              <w:rPr>
                <w:sz w:val="20"/>
                <w:szCs w:val="20"/>
                <w:rtl w:val="0"/>
              </w:rPr>
              <w:t xml:space="preserve">200.10.57.0/26</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5">
            <w:pPr>
              <w:ind w:left="709" w:firstLine="0"/>
              <w:jc w:val="left"/>
              <w:rPr>
                <w:rFonts w:ascii="Arial" w:cs="Arial" w:eastAsia="Arial" w:hAnsi="Arial"/>
                <w:b w:val="0"/>
                <w:sz w:val="20"/>
                <w:szCs w:val="20"/>
              </w:rPr>
            </w:pPr>
            <w:r w:rsidDel="00000000" w:rsidR="00000000" w:rsidRPr="00000000">
              <w:rPr>
                <w:sz w:val="20"/>
                <w:szCs w:val="20"/>
                <w:rtl w:val="0"/>
              </w:rPr>
              <w:t xml:space="preserve">200.10.57.63/26</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6">
            <w:pPr>
              <w:ind w:left="709" w:right="0" w:firstLine="0"/>
              <w:jc w:val="left"/>
              <w:rPr>
                <w:rFonts w:ascii="Arial" w:cs="Arial" w:eastAsia="Arial" w:hAnsi="Arial"/>
                <w:b w:val="0"/>
                <w:sz w:val="20"/>
                <w:szCs w:val="20"/>
              </w:rPr>
            </w:pPr>
            <w:r w:rsidDel="00000000" w:rsidR="00000000" w:rsidRPr="00000000">
              <w:rPr>
                <w:sz w:val="20"/>
                <w:szCs w:val="20"/>
                <w:rtl w:val="0"/>
              </w:rPr>
              <w:t xml:space="preserve">200.10.57.64/26</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7">
            <w:pPr>
              <w:ind w:left="709" w:firstLine="0"/>
              <w:jc w:val="left"/>
              <w:rPr>
                <w:rFonts w:ascii="Arial" w:cs="Arial" w:eastAsia="Arial" w:hAnsi="Arial"/>
                <w:b w:val="0"/>
                <w:sz w:val="20"/>
                <w:szCs w:val="20"/>
              </w:rPr>
            </w:pPr>
            <w:r w:rsidDel="00000000" w:rsidR="00000000" w:rsidRPr="00000000">
              <w:rPr>
                <w:sz w:val="20"/>
                <w:szCs w:val="20"/>
                <w:rtl w:val="0"/>
              </w:rPr>
              <w:t xml:space="preserve">200.10.57.127/26</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8">
            <w:pPr>
              <w:ind w:left="709" w:right="0" w:firstLine="0"/>
              <w:jc w:val="left"/>
              <w:rPr>
                <w:rFonts w:ascii="Arial" w:cs="Arial" w:eastAsia="Arial" w:hAnsi="Arial"/>
                <w:b w:val="0"/>
                <w:sz w:val="20"/>
                <w:szCs w:val="20"/>
              </w:rPr>
            </w:pPr>
            <w:r w:rsidDel="00000000" w:rsidR="00000000" w:rsidRPr="00000000">
              <w:rPr>
                <w:sz w:val="20"/>
                <w:szCs w:val="20"/>
                <w:rtl w:val="0"/>
              </w:rPr>
              <w:t xml:space="preserve">200.10.57.128/26</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9">
            <w:pPr>
              <w:ind w:left="709" w:firstLine="0"/>
              <w:jc w:val="left"/>
              <w:rPr>
                <w:rFonts w:ascii="Arial" w:cs="Arial" w:eastAsia="Arial" w:hAnsi="Arial"/>
                <w:b w:val="0"/>
                <w:sz w:val="20"/>
                <w:szCs w:val="20"/>
              </w:rPr>
            </w:pPr>
            <w:r w:rsidDel="00000000" w:rsidR="00000000" w:rsidRPr="00000000">
              <w:rPr>
                <w:sz w:val="20"/>
                <w:szCs w:val="20"/>
                <w:rtl w:val="0"/>
              </w:rPr>
              <w:t xml:space="preserve">200.10.57.191/26</w:t>
            </w:r>
            <w:r w:rsidDel="00000000" w:rsidR="00000000" w:rsidRPr="00000000">
              <w:rPr>
                <w:rtl w:val="0"/>
              </w:rPr>
            </w:r>
          </w:p>
        </w:tc>
      </w:tr>
    </w:tbl>
    <w:p w:rsidR="00000000" w:rsidDel="00000000" w:rsidP="00000000" w:rsidRDefault="00000000" w:rsidRPr="00000000" w14:paraId="0000008A">
      <w:pPr>
        <w:jc w:val="left"/>
        <w:rPr>
          <w:rFonts w:ascii="Arial" w:cs="Arial" w:eastAsia="Arial" w:hAnsi="Arial"/>
          <w:b w:val="0"/>
          <w:sz w:val="20"/>
          <w:szCs w:val="20"/>
        </w:rPr>
      </w:pPr>
      <w:r w:rsidDel="00000000" w:rsidR="00000000" w:rsidRPr="00000000">
        <w:rPr>
          <w:rtl w:val="0"/>
        </w:rPr>
      </w:r>
    </w:p>
    <w:p w:rsidR="00000000" w:rsidDel="00000000" w:rsidP="00000000" w:rsidRDefault="00000000" w:rsidRPr="00000000" w14:paraId="0000008B">
      <w:pPr>
        <w:jc w:val="left"/>
        <w:rPr>
          <w:rFonts w:ascii="Arial" w:cs="Arial" w:eastAsia="Arial" w:hAnsi="Arial"/>
          <w:b w:val="0"/>
          <w:sz w:val="20"/>
          <w:szCs w:val="20"/>
        </w:rPr>
      </w:pPr>
      <w:r w:rsidDel="00000000" w:rsidR="00000000" w:rsidRPr="00000000">
        <w:rPr>
          <w:rtl w:val="0"/>
        </w:rPr>
      </w:r>
    </w:p>
    <w:p w:rsidR="00000000" w:rsidDel="00000000" w:rsidP="00000000" w:rsidRDefault="00000000" w:rsidRPr="00000000" w14:paraId="0000008C">
      <w:pPr>
        <w:jc w:val="left"/>
        <w:rPr>
          <w:rFonts w:ascii="Arial" w:cs="Arial" w:eastAsia="Arial" w:hAnsi="Arial"/>
          <w:b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8D">
      <w:pPr>
        <w:jc w:val="left"/>
        <w:rPr>
          <w:rFonts w:ascii="Arial" w:cs="Arial" w:eastAsia="Arial" w:hAnsi="Arial"/>
          <w:b w:val="0"/>
          <w:sz w:val="20"/>
          <w:szCs w:val="20"/>
        </w:rPr>
      </w:pPr>
      <w:r w:rsidDel="00000000" w:rsidR="00000000" w:rsidRPr="00000000">
        <w:rPr>
          <w:rtl w:val="0"/>
        </w:rPr>
      </w:r>
    </w:p>
    <w:p w:rsidR="00000000" w:rsidDel="00000000" w:rsidP="00000000" w:rsidRDefault="00000000" w:rsidRPr="00000000" w14:paraId="0000008E">
      <w:pPr>
        <w:numPr>
          <w:ilvl w:val="0"/>
          <w:numId w:val="2"/>
        </w:numPr>
        <w:ind w:left="720" w:hanging="36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Contesta a las siguientes cuestiones:</w:t>
      </w:r>
    </w:p>
    <w:p w:rsidR="00000000" w:rsidDel="00000000" w:rsidP="00000000" w:rsidRDefault="00000000" w:rsidRPr="00000000" w14:paraId="0000008F">
      <w:pPr>
        <w:numPr>
          <w:ilvl w:val="0"/>
          <w:numId w:val="4"/>
        </w:numPr>
        <w:ind w:left="720" w:hanging="360"/>
        <w:jc w:val="left"/>
        <w:rPr>
          <w:rFonts w:ascii="Arial" w:cs="Arial" w:eastAsia="Arial" w:hAnsi="Arial"/>
          <w:b w:val="0"/>
        </w:rPr>
      </w:pPr>
      <w:r w:rsidDel="00000000" w:rsidR="00000000" w:rsidRPr="00000000">
        <w:rPr>
          <w:rFonts w:ascii="Arial" w:cs="Arial" w:eastAsia="Arial" w:hAnsi="Arial"/>
          <w:b w:val="0"/>
          <w:sz w:val="20"/>
          <w:szCs w:val="20"/>
          <w:rtl w:val="0"/>
        </w:rPr>
        <w:t xml:space="preserve">Si un nodo de una red tiene la dirección 172.16.45.14/30, ¿Cuál es la dirección de la subred a la cual pertenece ese nodo?</w:t>
      </w:r>
    </w:p>
    <w:p w:rsidR="00000000" w:rsidDel="00000000" w:rsidP="00000000" w:rsidRDefault="00000000" w:rsidRPr="00000000" w14:paraId="00000090">
      <w:pPr>
        <w:ind w:left="709" w:right="0" w:firstLine="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A. 172.16.45.0</w:t>
      </w:r>
    </w:p>
    <w:p w:rsidR="00000000" w:rsidDel="00000000" w:rsidP="00000000" w:rsidRDefault="00000000" w:rsidRPr="00000000" w14:paraId="00000091">
      <w:pPr>
        <w:ind w:left="709" w:right="0" w:firstLine="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B. 172.16.45.4</w:t>
      </w:r>
    </w:p>
    <w:p w:rsidR="00000000" w:rsidDel="00000000" w:rsidP="00000000" w:rsidRDefault="00000000" w:rsidRPr="00000000" w14:paraId="00000092">
      <w:pPr>
        <w:ind w:left="709" w:right="0" w:firstLine="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C. 172.16.45.8</w:t>
      </w:r>
    </w:p>
    <w:p w:rsidR="00000000" w:rsidDel="00000000" w:rsidP="00000000" w:rsidRDefault="00000000" w:rsidRPr="00000000" w14:paraId="00000093">
      <w:pPr>
        <w:ind w:left="709" w:right="0" w:firstLine="0"/>
        <w:jc w:val="left"/>
        <w:rPr>
          <w:rFonts w:ascii="Arial" w:cs="Arial" w:eastAsia="Arial" w:hAnsi="Arial"/>
          <w:b w:val="0"/>
          <w:sz w:val="20"/>
          <w:szCs w:val="20"/>
          <w:highlight w:val="yellow"/>
        </w:rPr>
      </w:pPr>
      <w:r w:rsidDel="00000000" w:rsidR="00000000" w:rsidRPr="00000000">
        <w:rPr>
          <w:rFonts w:ascii="Arial" w:cs="Arial" w:eastAsia="Arial" w:hAnsi="Arial"/>
          <w:b w:val="0"/>
          <w:sz w:val="20"/>
          <w:szCs w:val="20"/>
          <w:highlight w:val="yellow"/>
          <w:rtl w:val="0"/>
        </w:rPr>
        <w:t xml:space="preserve">D. 172.16.45.12</w:t>
      </w:r>
    </w:p>
    <w:p w:rsidR="00000000" w:rsidDel="00000000" w:rsidP="00000000" w:rsidRDefault="00000000" w:rsidRPr="00000000" w14:paraId="00000094">
      <w:pPr>
        <w:ind w:left="709" w:right="0" w:firstLine="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E. 172.16.45.18</w:t>
      </w:r>
    </w:p>
    <w:p w:rsidR="00000000" w:rsidDel="00000000" w:rsidP="00000000" w:rsidRDefault="00000000" w:rsidRPr="00000000" w14:paraId="00000095">
      <w:pPr>
        <w:ind w:left="709" w:right="0" w:firstLine="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F. 172.16.0.0</w:t>
      </w:r>
    </w:p>
    <w:p w:rsidR="00000000" w:rsidDel="00000000" w:rsidP="00000000" w:rsidRDefault="00000000" w:rsidRPr="00000000" w14:paraId="00000096">
      <w:pPr>
        <w:rPr>
          <w:rFonts w:ascii="Arial" w:cs="Arial" w:eastAsia="Arial" w:hAnsi="Arial"/>
          <w:b w:val="0"/>
          <w:sz w:val="20"/>
          <w:szCs w:val="20"/>
        </w:rPr>
      </w:pPr>
      <w:r w:rsidDel="00000000" w:rsidR="00000000" w:rsidRPr="00000000">
        <w:rPr>
          <w:rtl w:val="0"/>
        </w:rPr>
      </w:r>
    </w:p>
    <w:p w:rsidR="00000000" w:rsidDel="00000000" w:rsidP="00000000" w:rsidRDefault="00000000" w:rsidRPr="00000000" w14:paraId="00000097">
      <w:pPr>
        <w:rPr>
          <w:rFonts w:ascii="Arial" w:cs="Arial" w:eastAsia="Arial" w:hAnsi="Arial"/>
          <w:b w:val="0"/>
          <w:sz w:val="20"/>
          <w:szCs w:val="20"/>
        </w:rPr>
      </w:pPr>
      <w:r w:rsidDel="00000000" w:rsidR="00000000" w:rsidRPr="00000000">
        <w:rPr>
          <w:rtl w:val="0"/>
        </w:rPr>
      </w:r>
    </w:p>
    <w:p w:rsidR="00000000" w:rsidDel="00000000" w:rsidP="00000000" w:rsidRDefault="00000000" w:rsidRPr="00000000" w14:paraId="00000098">
      <w:pPr>
        <w:numPr>
          <w:ilvl w:val="0"/>
          <w:numId w:val="5"/>
        </w:numPr>
        <w:ind w:left="720" w:hanging="360"/>
        <w:rPr>
          <w:rFonts w:ascii="Arial" w:cs="Arial" w:eastAsia="Arial" w:hAnsi="Arial"/>
          <w:b w:val="0"/>
        </w:rPr>
      </w:pPr>
      <w:r w:rsidDel="00000000" w:rsidR="00000000" w:rsidRPr="00000000">
        <w:rPr>
          <w:rFonts w:ascii="Arial" w:cs="Arial" w:eastAsia="Arial" w:hAnsi="Arial"/>
          <w:b w:val="0"/>
          <w:sz w:val="20"/>
          <w:szCs w:val="20"/>
          <w:rtl w:val="0"/>
        </w:rPr>
        <w:t xml:space="preserve">Usted se encuentra trabajando en una empresa a la que le ha sido asignada una dirección clase C y se necesita crear 10 subredes. Se le requiere que disponga de tantas direcciones de nodo en cada subred, como resulte posible. ¿Cuál de las siguientes es la máscara de subred que deberá utilizar?</w:t>
      </w:r>
    </w:p>
    <w:p w:rsidR="00000000" w:rsidDel="00000000" w:rsidP="00000000" w:rsidRDefault="00000000" w:rsidRPr="00000000" w14:paraId="00000099">
      <w:pPr>
        <w:ind w:left="709" w:right="0" w:firstLine="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A. 255.255.255.192</w:t>
      </w:r>
    </w:p>
    <w:p w:rsidR="00000000" w:rsidDel="00000000" w:rsidP="00000000" w:rsidRDefault="00000000" w:rsidRPr="00000000" w14:paraId="0000009A">
      <w:pPr>
        <w:ind w:left="709" w:right="0" w:firstLine="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B. 255.255.255.224</w:t>
      </w:r>
    </w:p>
    <w:p w:rsidR="00000000" w:rsidDel="00000000" w:rsidP="00000000" w:rsidRDefault="00000000" w:rsidRPr="00000000" w14:paraId="0000009B">
      <w:pPr>
        <w:ind w:left="709" w:right="0" w:firstLine="0"/>
        <w:jc w:val="left"/>
        <w:rPr>
          <w:rFonts w:ascii="Arial" w:cs="Arial" w:eastAsia="Arial" w:hAnsi="Arial"/>
          <w:b w:val="0"/>
          <w:sz w:val="20"/>
          <w:szCs w:val="20"/>
          <w:highlight w:val="yellow"/>
        </w:rPr>
      </w:pPr>
      <w:r w:rsidDel="00000000" w:rsidR="00000000" w:rsidRPr="00000000">
        <w:rPr>
          <w:rFonts w:ascii="Arial" w:cs="Arial" w:eastAsia="Arial" w:hAnsi="Arial"/>
          <w:b w:val="0"/>
          <w:sz w:val="20"/>
          <w:szCs w:val="20"/>
          <w:highlight w:val="yellow"/>
          <w:rtl w:val="0"/>
        </w:rPr>
        <w:t xml:space="preserve">C. 255.255.255.240</w:t>
      </w:r>
    </w:p>
    <w:p w:rsidR="00000000" w:rsidDel="00000000" w:rsidP="00000000" w:rsidRDefault="00000000" w:rsidRPr="00000000" w14:paraId="0000009C">
      <w:pPr>
        <w:ind w:left="709" w:right="0" w:firstLine="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D. 255.255.255.248</w:t>
      </w:r>
    </w:p>
    <w:p w:rsidR="00000000" w:rsidDel="00000000" w:rsidP="00000000" w:rsidRDefault="00000000" w:rsidRPr="00000000" w14:paraId="0000009D">
      <w:pPr>
        <w:ind w:left="709" w:right="0" w:firstLine="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E. 255.255.255.242</w:t>
      </w:r>
    </w:p>
    <w:p w:rsidR="00000000" w:rsidDel="00000000" w:rsidP="00000000" w:rsidRDefault="00000000" w:rsidRPr="00000000" w14:paraId="0000009E">
      <w:pPr>
        <w:ind w:left="709" w:right="0" w:firstLine="0"/>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F. Ninguna de las que se menciona.</w:t>
      </w:r>
    </w:p>
    <w:p w:rsidR="00000000" w:rsidDel="00000000" w:rsidP="00000000" w:rsidRDefault="00000000" w:rsidRPr="00000000" w14:paraId="0000009F">
      <w:pPr>
        <w:ind w:left="709" w:right="0" w:firstLine="0"/>
        <w:rPr>
          <w:rFonts w:ascii="Arial" w:cs="Arial" w:eastAsia="Arial" w:hAnsi="Arial"/>
          <w:b w:val="0"/>
          <w:sz w:val="20"/>
          <w:szCs w:val="20"/>
        </w:rPr>
      </w:pPr>
      <w:r w:rsidDel="00000000" w:rsidR="00000000" w:rsidRPr="00000000">
        <w:rPr>
          <w:rtl w:val="0"/>
        </w:rPr>
      </w:r>
    </w:p>
    <w:p w:rsidR="00000000" w:rsidDel="00000000" w:rsidP="00000000" w:rsidRDefault="00000000" w:rsidRPr="00000000" w14:paraId="000000A0">
      <w:pPr>
        <w:rPr>
          <w:rFonts w:ascii="Arial" w:cs="Arial" w:eastAsia="Arial" w:hAnsi="Arial"/>
          <w:b w:val="0"/>
          <w:sz w:val="20"/>
          <w:szCs w:val="20"/>
        </w:rPr>
      </w:pPr>
      <w:r w:rsidDel="00000000" w:rsidR="00000000" w:rsidRPr="00000000">
        <w:rPr>
          <w:rtl w:val="0"/>
        </w:rPr>
      </w:r>
    </w:p>
    <w:p w:rsidR="00000000" w:rsidDel="00000000" w:rsidP="00000000" w:rsidRDefault="00000000" w:rsidRPr="00000000" w14:paraId="000000A1">
      <w:pPr>
        <w:numPr>
          <w:ilvl w:val="0"/>
          <w:numId w:val="6"/>
        </w:numPr>
        <w:ind w:left="720" w:hanging="360"/>
        <w:rPr>
          <w:rFonts w:ascii="Arial" w:cs="Arial" w:eastAsia="Arial" w:hAnsi="Arial"/>
          <w:b w:val="0"/>
        </w:rPr>
      </w:pPr>
      <w:r w:rsidDel="00000000" w:rsidR="00000000" w:rsidRPr="00000000">
        <w:rPr>
          <w:rFonts w:ascii="Arial" w:cs="Arial" w:eastAsia="Arial" w:hAnsi="Arial"/>
          <w:b w:val="0"/>
          <w:sz w:val="20"/>
          <w:szCs w:val="20"/>
          <w:rtl w:val="0"/>
        </w:rPr>
        <w:t xml:space="preserve">Considere las siguientes direcciones IP expresadas en binario:</w:t>
      </w:r>
    </w:p>
    <w:p w:rsidR="00000000" w:rsidDel="00000000" w:rsidP="00000000" w:rsidRDefault="00000000" w:rsidRPr="00000000" w14:paraId="000000A2">
      <w:pPr>
        <w:ind w:left="709" w:right="0" w:firstLine="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A. 01100100.00001010.11101011.00100111</w:t>
      </w:r>
    </w:p>
    <w:p w:rsidR="00000000" w:rsidDel="00000000" w:rsidP="00000000" w:rsidRDefault="00000000" w:rsidRPr="00000000" w14:paraId="000000A3">
      <w:pPr>
        <w:ind w:left="709" w:right="0" w:firstLine="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B. 10101100.00010010.10011110.00001111</w:t>
      </w:r>
    </w:p>
    <w:p w:rsidR="00000000" w:rsidDel="00000000" w:rsidP="00000000" w:rsidRDefault="00000000" w:rsidRPr="00000000" w14:paraId="000000A4">
      <w:pPr>
        <w:ind w:left="709" w:right="0" w:firstLine="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C. 11000000.10100111.10110010.01000101</w:t>
      </w:r>
    </w:p>
    <w:p w:rsidR="00000000" w:rsidDel="00000000" w:rsidP="00000000" w:rsidRDefault="00000000" w:rsidRPr="00000000" w14:paraId="000000A5">
      <w:pPr>
        <w:ind w:left="720" w:firstLine="0"/>
        <w:rPr>
          <w:sz w:val="20"/>
          <w:szCs w:val="20"/>
        </w:rPr>
      </w:pPr>
      <w:r w:rsidDel="00000000" w:rsidR="00000000" w:rsidRPr="00000000">
        <w:rPr>
          <w:sz w:val="20"/>
          <w:szCs w:val="20"/>
          <w:rtl w:val="0"/>
        </w:rPr>
        <w:t xml:space="preserve">¿Cuáles de las siguientes afirmaciones son correctas respecto de estas 3 direcciones? (Elija 3)</w:t>
      </w:r>
    </w:p>
    <w:p w:rsidR="00000000" w:rsidDel="00000000" w:rsidP="00000000" w:rsidRDefault="00000000" w:rsidRPr="00000000" w14:paraId="000000A6">
      <w:pPr>
        <w:ind w:left="709" w:right="0" w:firstLine="0"/>
        <w:jc w:val="left"/>
        <w:rPr>
          <w:rFonts w:ascii="Arial" w:cs="Arial" w:eastAsia="Arial" w:hAnsi="Arial"/>
          <w:b w:val="0"/>
          <w:sz w:val="20"/>
          <w:szCs w:val="20"/>
          <w:highlight w:val="yellow"/>
        </w:rPr>
      </w:pPr>
      <w:r w:rsidDel="00000000" w:rsidR="00000000" w:rsidRPr="00000000">
        <w:rPr>
          <w:rFonts w:ascii="Arial" w:cs="Arial" w:eastAsia="Arial" w:hAnsi="Arial"/>
          <w:b w:val="0"/>
          <w:sz w:val="20"/>
          <w:szCs w:val="20"/>
          <w:highlight w:val="yellow"/>
          <w:rtl w:val="0"/>
        </w:rPr>
        <w:t xml:space="preserve">A. La dirección C es una dirección pública clase C.</w:t>
      </w:r>
    </w:p>
    <w:p w:rsidR="00000000" w:rsidDel="00000000" w:rsidP="00000000" w:rsidRDefault="00000000" w:rsidRPr="00000000" w14:paraId="000000A7">
      <w:pPr>
        <w:ind w:left="709" w:right="0" w:firstLine="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B. La dirección C es una dirección privada clase C.</w:t>
      </w:r>
    </w:p>
    <w:p w:rsidR="00000000" w:rsidDel="00000000" w:rsidP="00000000" w:rsidRDefault="00000000" w:rsidRPr="00000000" w14:paraId="000000A8">
      <w:pPr>
        <w:ind w:left="709" w:right="0" w:firstLine="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C. La dirección B es una dirección pública clase B.</w:t>
      </w:r>
    </w:p>
    <w:p w:rsidR="00000000" w:rsidDel="00000000" w:rsidP="00000000" w:rsidRDefault="00000000" w:rsidRPr="00000000" w14:paraId="000000A9">
      <w:pPr>
        <w:ind w:left="709" w:right="0" w:firstLine="0"/>
        <w:rPr>
          <w:rFonts w:ascii="Arial" w:cs="Arial" w:eastAsia="Arial" w:hAnsi="Arial"/>
          <w:b w:val="0"/>
          <w:sz w:val="20"/>
          <w:szCs w:val="20"/>
        </w:rPr>
      </w:pPr>
      <w:r w:rsidDel="00000000" w:rsidR="00000000" w:rsidRPr="00000000">
        <w:rPr>
          <w:rFonts w:ascii="Arial" w:cs="Arial" w:eastAsia="Arial" w:hAnsi="Arial"/>
          <w:b w:val="0"/>
          <w:sz w:val="20"/>
          <w:szCs w:val="20"/>
          <w:highlight w:val="yellow"/>
          <w:rtl w:val="0"/>
        </w:rPr>
        <w:t xml:space="preserve">D. La dirección A es una dirección pública clase A</w:t>
      </w:r>
      <w:r w:rsidDel="00000000" w:rsidR="00000000" w:rsidRPr="00000000">
        <w:rPr>
          <w:rFonts w:ascii="Arial" w:cs="Arial" w:eastAsia="Arial" w:hAnsi="Arial"/>
          <w:b w:val="0"/>
          <w:sz w:val="20"/>
          <w:szCs w:val="20"/>
          <w:rtl w:val="0"/>
        </w:rPr>
        <w:t xml:space="preserve">.</w:t>
      </w:r>
    </w:p>
    <w:p w:rsidR="00000000" w:rsidDel="00000000" w:rsidP="00000000" w:rsidRDefault="00000000" w:rsidRPr="00000000" w14:paraId="000000AA">
      <w:pPr>
        <w:ind w:left="709" w:right="0" w:firstLine="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E. La dirección B es una dirección privada clase B.</w:t>
      </w:r>
    </w:p>
    <w:p w:rsidR="00000000" w:rsidDel="00000000" w:rsidP="00000000" w:rsidRDefault="00000000" w:rsidRPr="00000000" w14:paraId="000000AB">
      <w:pPr>
        <w:ind w:left="709" w:right="0" w:firstLine="0"/>
        <w:rPr>
          <w:rFonts w:ascii="Arial" w:cs="Arial" w:eastAsia="Arial" w:hAnsi="Arial"/>
          <w:b w:val="0"/>
          <w:sz w:val="20"/>
          <w:szCs w:val="20"/>
          <w:highlight w:val="yellow"/>
        </w:rPr>
      </w:pPr>
      <w:r w:rsidDel="00000000" w:rsidR="00000000" w:rsidRPr="00000000">
        <w:rPr>
          <w:rFonts w:ascii="Arial" w:cs="Arial" w:eastAsia="Arial" w:hAnsi="Arial"/>
          <w:b w:val="0"/>
          <w:sz w:val="20"/>
          <w:szCs w:val="20"/>
          <w:highlight w:val="yellow"/>
          <w:rtl w:val="0"/>
        </w:rPr>
        <w:t xml:space="preserve">F. La dirección A es una dirección privada clase A.</w:t>
      </w:r>
    </w:p>
    <w:p w:rsidR="00000000" w:rsidDel="00000000" w:rsidP="00000000" w:rsidRDefault="00000000" w:rsidRPr="00000000" w14:paraId="000000AC">
      <w:pPr>
        <w:rPr>
          <w:rFonts w:ascii="Arial" w:cs="Arial" w:eastAsia="Arial" w:hAnsi="Arial"/>
          <w:b w:val="0"/>
          <w:sz w:val="20"/>
          <w:szCs w:val="20"/>
        </w:rPr>
      </w:pPr>
      <w:r w:rsidDel="00000000" w:rsidR="00000000" w:rsidRPr="00000000">
        <w:rPr>
          <w:rtl w:val="0"/>
        </w:rPr>
      </w:r>
    </w:p>
    <w:p w:rsidR="00000000" w:rsidDel="00000000" w:rsidP="00000000" w:rsidRDefault="00000000" w:rsidRPr="00000000" w14:paraId="000000AD">
      <w:pPr>
        <w:numPr>
          <w:ilvl w:val="0"/>
          <w:numId w:val="7"/>
        </w:numPr>
        <w:ind w:left="720" w:hanging="360"/>
        <w:rPr>
          <w:rFonts w:ascii="Arial" w:cs="Arial" w:eastAsia="Arial" w:hAnsi="Arial"/>
          <w:b w:val="0"/>
        </w:rPr>
      </w:pPr>
      <w:r w:rsidDel="00000000" w:rsidR="00000000" w:rsidRPr="00000000">
        <w:rPr>
          <w:rFonts w:ascii="Arial" w:cs="Arial" w:eastAsia="Arial" w:hAnsi="Arial"/>
          <w:b w:val="0"/>
          <w:sz w:val="20"/>
          <w:szCs w:val="20"/>
          <w:rtl w:val="0"/>
        </w:rPr>
        <w:t xml:space="preserve">Su red utiliza la dirección IP 172.30.0.0/16. Inicialmente existen 25 subredes Con un mínimo de 1000 hosts por subred. Se proyecta un crecimiento en los próximos años de un total de 55 subredes. ¿Qué mascara de subred se debera utilizar?</w:t>
      </w:r>
    </w:p>
    <w:p w:rsidR="00000000" w:rsidDel="00000000" w:rsidP="00000000" w:rsidRDefault="00000000" w:rsidRPr="00000000" w14:paraId="000000AE">
      <w:pPr>
        <w:ind w:left="709" w:right="0" w:firstLine="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A. 255.255.240.0</w:t>
      </w:r>
    </w:p>
    <w:p w:rsidR="00000000" w:rsidDel="00000000" w:rsidP="00000000" w:rsidRDefault="00000000" w:rsidRPr="00000000" w14:paraId="000000AF">
      <w:pPr>
        <w:ind w:left="709" w:right="0" w:firstLine="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B. 255.255.248.0</w:t>
      </w:r>
    </w:p>
    <w:p w:rsidR="00000000" w:rsidDel="00000000" w:rsidP="00000000" w:rsidRDefault="00000000" w:rsidRPr="00000000" w14:paraId="000000B0">
      <w:pPr>
        <w:ind w:left="709" w:right="0" w:firstLine="0"/>
        <w:jc w:val="left"/>
        <w:rPr>
          <w:rFonts w:ascii="Arial" w:cs="Arial" w:eastAsia="Arial" w:hAnsi="Arial"/>
          <w:b w:val="0"/>
          <w:sz w:val="20"/>
          <w:szCs w:val="20"/>
          <w:highlight w:val="yellow"/>
        </w:rPr>
      </w:pPr>
      <w:r w:rsidDel="00000000" w:rsidR="00000000" w:rsidRPr="00000000">
        <w:rPr>
          <w:rFonts w:ascii="Arial" w:cs="Arial" w:eastAsia="Arial" w:hAnsi="Arial"/>
          <w:b w:val="0"/>
          <w:sz w:val="20"/>
          <w:szCs w:val="20"/>
          <w:highlight w:val="yellow"/>
          <w:rtl w:val="0"/>
        </w:rPr>
        <w:t xml:space="preserve">C. 255.255.252.0</w:t>
      </w:r>
    </w:p>
    <w:p w:rsidR="00000000" w:rsidDel="00000000" w:rsidP="00000000" w:rsidRDefault="00000000" w:rsidRPr="00000000" w14:paraId="000000B1">
      <w:pPr>
        <w:ind w:left="709" w:right="0" w:firstLine="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D. 255.255.254.0</w:t>
      </w:r>
    </w:p>
    <w:p w:rsidR="00000000" w:rsidDel="00000000" w:rsidP="00000000" w:rsidRDefault="00000000" w:rsidRPr="00000000" w14:paraId="000000B2">
      <w:pPr>
        <w:ind w:left="709" w:right="0" w:firstLine="0"/>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E. 255.255.255.0</w:t>
      </w:r>
    </w:p>
    <w:p w:rsidR="00000000" w:rsidDel="00000000" w:rsidP="00000000" w:rsidRDefault="00000000" w:rsidRPr="00000000" w14:paraId="000000B3">
      <w:pPr>
        <w:rPr>
          <w:rFonts w:ascii="Arial" w:cs="Arial" w:eastAsia="Arial" w:hAnsi="Arial"/>
          <w:b w:val="0"/>
          <w:sz w:val="20"/>
          <w:szCs w:val="20"/>
        </w:rPr>
      </w:pPr>
      <w:r w:rsidDel="00000000" w:rsidR="00000000" w:rsidRPr="00000000">
        <w:rPr>
          <w:rtl w:val="0"/>
        </w:rPr>
      </w:r>
    </w:p>
    <w:p w:rsidR="00000000" w:rsidDel="00000000" w:rsidP="00000000" w:rsidRDefault="00000000" w:rsidRPr="00000000" w14:paraId="000000B4">
      <w:pPr>
        <w:rPr>
          <w:rFonts w:ascii="Arial" w:cs="Arial" w:eastAsia="Arial" w:hAnsi="Arial"/>
          <w:b w:val="0"/>
          <w:sz w:val="20"/>
          <w:szCs w:val="20"/>
        </w:rPr>
      </w:pPr>
      <w:r w:rsidDel="00000000" w:rsidR="00000000" w:rsidRPr="00000000">
        <w:rPr>
          <w:rtl w:val="0"/>
        </w:rPr>
      </w:r>
    </w:p>
    <w:p w:rsidR="00000000" w:rsidDel="00000000" w:rsidP="00000000" w:rsidRDefault="00000000" w:rsidRPr="00000000" w14:paraId="000000B5">
      <w:pPr>
        <w:numPr>
          <w:ilvl w:val="0"/>
          <w:numId w:val="1"/>
        </w:numPr>
        <w:ind w:left="720" w:hanging="360"/>
        <w:rPr>
          <w:rFonts w:ascii="Arial" w:cs="Arial" w:eastAsia="Arial" w:hAnsi="Arial"/>
          <w:b w:val="0"/>
        </w:rPr>
      </w:pPr>
      <w:r w:rsidDel="00000000" w:rsidR="00000000" w:rsidRPr="00000000">
        <w:rPr>
          <w:rFonts w:ascii="Arial" w:cs="Arial" w:eastAsia="Arial" w:hAnsi="Arial"/>
          <w:b w:val="0"/>
          <w:sz w:val="20"/>
          <w:szCs w:val="20"/>
          <w:rtl w:val="0"/>
        </w:rPr>
        <w:t xml:space="preserve">Dirección privada clase A:</w:t>
      </w:r>
    </w:p>
    <w:p w:rsidR="00000000" w:rsidDel="00000000" w:rsidP="00000000" w:rsidRDefault="00000000" w:rsidRPr="00000000" w14:paraId="000000B6">
      <w:pPr>
        <w:ind w:left="709" w:right="0" w:firstLine="0"/>
        <w:jc w:val="left"/>
        <w:rPr>
          <w:rFonts w:ascii="Arial" w:cs="Arial" w:eastAsia="Arial" w:hAnsi="Arial"/>
          <w:b w:val="0"/>
          <w:sz w:val="20"/>
          <w:szCs w:val="20"/>
          <w:highlight w:val="yellow"/>
        </w:rPr>
      </w:pPr>
      <w:r w:rsidDel="00000000" w:rsidR="00000000" w:rsidRPr="00000000">
        <w:rPr>
          <w:rFonts w:ascii="Arial" w:cs="Arial" w:eastAsia="Arial" w:hAnsi="Arial"/>
          <w:b w:val="0"/>
          <w:sz w:val="20"/>
          <w:szCs w:val="20"/>
          <w:highlight w:val="yellow"/>
          <w:rtl w:val="0"/>
        </w:rPr>
        <w:t xml:space="preserve">A. 00001010.01111000.01101101.11111000</w:t>
      </w:r>
    </w:p>
    <w:p w:rsidR="00000000" w:rsidDel="00000000" w:rsidP="00000000" w:rsidRDefault="00000000" w:rsidRPr="00000000" w14:paraId="000000B7">
      <w:pPr>
        <w:ind w:left="709" w:right="0" w:firstLine="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B. 00001011.11111010.11100001.01100111</w:t>
      </w:r>
    </w:p>
    <w:p w:rsidR="00000000" w:rsidDel="00000000" w:rsidP="00000000" w:rsidRDefault="00000000" w:rsidRPr="00000000" w14:paraId="000000B8">
      <w:pPr>
        <w:ind w:left="709" w:right="0" w:firstLine="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C. 00101010.11001000.11110111.01001100</w:t>
      </w:r>
    </w:p>
    <w:p w:rsidR="00000000" w:rsidDel="00000000" w:rsidP="00000000" w:rsidRDefault="00000000" w:rsidRPr="00000000" w14:paraId="000000B9">
      <w:pPr>
        <w:ind w:left="709" w:right="0" w:firstLine="0"/>
        <w:jc w:val="both"/>
        <w:rPr>
          <w:rFonts w:ascii="Arial" w:cs="Arial" w:eastAsia="Arial" w:hAnsi="Arial"/>
          <w:b w:val="0"/>
          <w:i w:val="0"/>
          <w:color w:val="000000"/>
          <w:sz w:val="20"/>
          <w:szCs w:val="20"/>
          <w:u w:val="none"/>
        </w:rPr>
      </w:pPr>
      <w:r w:rsidDel="00000000" w:rsidR="00000000" w:rsidRPr="00000000">
        <w:rPr>
          <w:rFonts w:ascii="Arial" w:cs="Arial" w:eastAsia="Arial" w:hAnsi="Arial"/>
          <w:b w:val="0"/>
          <w:i w:val="0"/>
          <w:color w:val="000000"/>
          <w:sz w:val="20"/>
          <w:szCs w:val="20"/>
          <w:u w:val="none"/>
          <w:rtl w:val="0"/>
        </w:rPr>
        <w:t xml:space="preserve">D. 00000010.01001010.01101001.11110011</w:t>
      </w:r>
    </w:p>
    <w:sectPr>
      <w:headerReference r:id="rId7" w:type="default"/>
      <w:headerReference r:id="rId8" w:type="even"/>
      <w:footerReference r:id="rId9" w:type="default"/>
      <w:footerReference r:id="rId10" w:type="even"/>
      <w:pgSz w:h="16838" w:w="11906" w:orient="portrait"/>
      <w:pgMar w:bottom="1418" w:top="3175"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uxi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8504"/>
      </w:tabs>
      <w:spacing w:after="0" w:before="0" w:line="240" w:lineRule="auto"/>
      <w:ind w:left="0" w:right="360" w:firstLine="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5912802</wp:posOffset>
              </wp:positionH>
              <wp:positionV relativeFrom="paragraph">
                <wp:posOffset>-4126</wp:posOffset>
              </wp:positionV>
              <wp:extent cx="212090" cy="123825"/>
              <wp:effectExtent b="0" l="0" r="0" t="0"/>
              <wp:wrapSquare wrapText="bothSides" distB="0" distT="0" distL="0" distR="0"/>
              <wp:docPr id="3" name=""/>
              <a:graphic>
                <a:graphicData uri="http://schemas.microsoft.com/office/word/2010/wordprocessingShape">
                  <wps:wsp>
                    <wps:cNvSpPr/>
                    <wps:cNvPr id="4" name="Shape 4"/>
                    <wps:spPr>
                      <a:xfrm>
                        <a:off x="5244718" y="3722850"/>
                        <a:ext cx="202565" cy="1143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1"/>
                              <w:i w:val="0"/>
                              <w:smallCaps w:val="0"/>
                              <w:strike w:val="0"/>
                              <w:color w:val="000000"/>
                              <w:sz w:val="16"/>
                              <w:vertAlign w:val="baseline"/>
                            </w:rPr>
                            <w:t xml:space="preserve"> PAGE 2</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5912802</wp:posOffset>
              </wp:positionH>
              <wp:positionV relativeFrom="paragraph">
                <wp:posOffset>-4126</wp:posOffset>
              </wp:positionV>
              <wp:extent cx="212090" cy="123825"/>
              <wp:effectExtent b="0" l="0" r="0" t="0"/>
              <wp:wrapSquare wrapText="bothSides" distB="0" distT="0" distL="0" distR="0"/>
              <wp:docPr id="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12090" cy="1238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612"/>
        <w:tab w:val="right" w:leader="none" w:pos="8864"/>
      </w:tabs>
      <w:spacing w:after="0" w:before="0" w:line="240" w:lineRule="auto"/>
      <w:ind w:left="0" w:right="360" w:firstLine="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5912802</wp:posOffset>
              </wp:positionH>
              <wp:positionV relativeFrom="paragraph">
                <wp:posOffset>-4126</wp:posOffset>
              </wp:positionV>
              <wp:extent cx="212090" cy="123825"/>
              <wp:effectExtent b="0" l="0" r="0" t="0"/>
              <wp:wrapSquare wrapText="bothSides" distB="0" distT="0" distL="0" distR="0"/>
              <wp:docPr id="6" name=""/>
              <a:graphic>
                <a:graphicData uri="http://schemas.microsoft.com/office/word/2010/wordprocessingShape">
                  <wps:wsp>
                    <wps:cNvSpPr/>
                    <wps:cNvPr id="7" name="Shape 7"/>
                    <wps:spPr>
                      <a:xfrm>
                        <a:off x="5244718" y="3722850"/>
                        <a:ext cx="202565" cy="114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16"/>
                              <w:vertAlign w:val="baseline"/>
                            </w:rPr>
                            <w:t xml:space="preserve"> PAGE 3</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5912802</wp:posOffset>
              </wp:positionH>
              <wp:positionV relativeFrom="paragraph">
                <wp:posOffset>-4126</wp:posOffset>
              </wp:positionV>
              <wp:extent cx="212090" cy="123825"/>
              <wp:effectExtent b="0" l="0" r="0" t="0"/>
              <wp:wrapSquare wrapText="bothSides" distB="0" distT="0" distL="0" distR="0"/>
              <wp:docPr id="6"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12090" cy="1238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1296988</wp:posOffset>
              </wp:positionH>
              <wp:positionV relativeFrom="paragraph">
                <wp:posOffset>629603</wp:posOffset>
              </wp:positionV>
              <wp:extent cx="3531870" cy="467360"/>
              <wp:effectExtent b="0" l="0" r="0" t="0"/>
              <wp:wrapSquare wrapText="bothSides" distB="0" distT="0" distL="0" distR="0"/>
              <wp:docPr id="2" name=""/>
              <a:graphic>
                <a:graphicData uri="http://schemas.microsoft.com/office/word/2010/wordprocessingShape">
                  <wps:wsp>
                    <wps:cNvSpPr/>
                    <wps:cNvPr id="3" name="Shape 3"/>
                    <wps:spPr>
                      <a:xfrm>
                        <a:off x="3585060" y="3551400"/>
                        <a:ext cx="3521880" cy="45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ABIZENAK / APELLIDOS: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0"/>
                              <w:vertAlign w:val="baseline"/>
                            </w:rPr>
                            <w:t xml:space="preserve">IZENA / NOMBRE: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1296988</wp:posOffset>
              </wp:positionH>
              <wp:positionV relativeFrom="paragraph">
                <wp:posOffset>629603</wp:posOffset>
              </wp:positionV>
              <wp:extent cx="3531870" cy="467360"/>
              <wp:effectExtent b="0" l="0" r="0" t="0"/>
              <wp:wrapSquare wrapText="bothSides" distB="0" distT="0" distL="0" distR="0"/>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3531870" cy="46736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-275271</wp:posOffset>
              </wp:positionH>
              <wp:positionV relativeFrom="paragraph">
                <wp:posOffset>79058</wp:posOffset>
              </wp:positionV>
              <wp:extent cx="6857365" cy="469265"/>
              <wp:effectExtent b="0" l="0" r="0" t="0"/>
              <wp:wrapSquare wrapText="bothSides" distB="0" distT="0" distL="0" distR="0"/>
              <wp:docPr id="4" name=""/>
              <a:graphic>
                <a:graphicData uri="http://schemas.microsoft.com/office/word/2010/wordprocessingShape">
                  <wps:wsp>
                    <wps:cNvSpPr/>
                    <wps:cNvPr id="5" name="Shape 5"/>
                    <wps:spPr>
                      <a:xfrm>
                        <a:off x="1922400" y="3550500"/>
                        <a:ext cx="6847200" cy="45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INFORMATIKA-SISTEMAK / SISTEMAS INFORMÁTICOS</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-275271</wp:posOffset>
              </wp:positionH>
              <wp:positionV relativeFrom="paragraph">
                <wp:posOffset>79058</wp:posOffset>
              </wp:positionV>
              <wp:extent cx="6857365" cy="469265"/>
              <wp:effectExtent b="0" l="0" r="0" t="0"/>
              <wp:wrapSquare wrapText="bothSides" distB="0" distT="0" distL="0" distR="0"/>
              <wp:docPr id="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857365" cy="4692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-462989</wp:posOffset>
              </wp:positionH>
              <wp:positionV relativeFrom="paragraph">
                <wp:posOffset>-12139</wp:posOffset>
              </wp:positionV>
              <wp:extent cx="7053095" cy="1397785"/>
              <wp:effectExtent b="0" l="0" r="0" t="0"/>
              <wp:wrapSquare wrapText="bothSides" distB="0" distT="0" distL="0" distR="0"/>
              <wp:docPr id="1" name=""/>
              <a:graphic>
                <a:graphicData uri="http://schemas.microsoft.com/office/word/2010/wordprocessingShape">
                  <wps:wsp>
                    <wps:cNvSpPr/>
                    <wps:cNvPr id="2" name="Shape 2"/>
                    <wps:spPr>
                      <a:xfrm>
                        <a:off x="1832580" y="3094200"/>
                        <a:ext cx="7026840" cy="1371600"/>
                      </a:xfrm>
                      <a:prstGeom prst="rect">
                        <a:avLst/>
                      </a:prstGeom>
                      <a:noFill/>
                      <a:ln cap="flat" cmpd="sng" w="255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-462989</wp:posOffset>
              </wp:positionH>
              <wp:positionV relativeFrom="paragraph">
                <wp:posOffset>-12139</wp:posOffset>
              </wp:positionV>
              <wp:extent cx="7053095" cy="1397785"/>
              <wp:effectExtent b="0" l="0" r="0" t="0"/>
              <wp:wrapSquare wrapText="bothSides" distB="0" distT="0" distL="0" distR="0"/>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053095" cy="139778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4534853</wp:posOffset>
              </wp:positionH>
              <wp:positionV relativeFrom="paragraph">
                <wp:posOffset>629603</wp:posOffset>
              </wp:positionV>
              <wp:extent cx="1797685" cy="467360"/>
              <wp:effectExtent b="0" l="0" r="0" t="0"/>
              <wp:wrapSquare wrapText="bothSides" distB="0" distT="0" distL="0" distR="0"/>
              <wp:docPr id="5" name=""/>
              <a:graphic>
                <a:graphicData uri="http://schemas.microsoft.com/office/word/2010/wordprocessingShape">
                  <wps:wsp>
                    <wps:cNvSpPr/>
                    <wps:cNvPr id="6" name="Shape 6"/>
                    <wps:spPr>
                      <a:xfrm>
                        <a:off x="4452300" y="3551400"/>
                        <a:ext cx="1787400" cy="45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DATA / FECHA: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0"/>
                              <w:vertAlign w:val="baseline"/>
                            </w:rPr>
                            <w:t xml:space="preserve">TALDEA / GRUPO: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4534853</wp:posOffset>
              </wp:positionH>
              <wp:positionV relativeFrom="paragraph">
                <wp:posOffset>629603</wp:posOffset>
              </wp:positionV>
              <wp:extent cx="1797685" cy="467360"/>
              <wp:effectExtent b="0" l="0" r="0" t="0"/>
              <wp:wrapSquare wrapText="bothSides" distB="0" distT="0" distL="0" distR="0"/>
              <wp:docPr id="5"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797685" cy="46736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-207009</wp:posOffset>
          </wp:positionH>
          <wp:positionV relativeFrom="paragraph">
            <wp:posOffset>558800</wp:posOffset>
          </wp:positionV>
          <wp:extent cx="1392555" cy="545465"/>
          <wp:effectExtent b="0" l="0" r="0" t="0"/>
          <wp:wrapTopAndBottom distB="0" distT="0"/>
          <wp:docPr id="8"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1392555" cy="54546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8"/>
        <w:szCs w:val="18"/>
      </w:rPr>
    </w:lvl>
    <w:lvl w:ilvl="1">
      <w:start w:val="1"/>
      <w:numFmt w:val="bullet"/>
      <w:lvlText w:val="◦"/>
      <w:lvlJc w:val="left"/>
      <w:pPr>
        <w:ind w:left="1080" w:hanging="360"/>
      </w:pPr>
      <w:rPr>
        <w:sz w:val="18"/>
        <w:szCs w:val="18"/>
      </w:rPr>
    </w:lvl>
    <w:lvl w:ilvl="2">
      <w:start w:val="1"/>
      <w:numFmt w:val="bullet"/>
      <w:lvlText w:val="▪"/>
      <w:lvlJc w:val="left"/>
      <w:pPr>
        <w:ind w:left="1440" w:hanging="360"/>
      </w:pPr>
      <w:rPr>
        <w:sz w:val="18"/>
        <w:szCs w:val="18"/>
      </w:rPr>
    </w:lvl>
    <w:lvl w:ilvl="3">
      <w:start w:val="1"/>
      <w:numFmt w:val="bullet"/>
      <w:lvlText w:val=""/>
      <w:lvlJc w:val="left"/>
      <w:pPr>
        <w:ind w:left="1800" w:hanging="360"/>
      </w:pPr>
      <w:rPr>
        <w:sz w:val="18"/>
        <w:szCs w:val="18"/>
      </w:rPr>
    </w:lvl>
    <w:lvl w:ilvl="4">
      <w:start w:val="1"/>
      <w:numFmt w:val="bullet"/>
      <w:lvlText w:val="◦"/>
      <w:lvlJc w:val="left"/>
      <w:pPr>
        <w:ind w:left="2160" w:hanging="360"/>
      </w:pPr>
      <w:rPr>
        <w:sz w:val="18"/>
        <w:szCs w:val="18"/>
      </w:rPr>
    </w:lvl>
    <w:lvl w:ilvl="5">
      <w:start w:val="1"/>
      <w:numFmt w:val="bullet"/>
      <w:lvlText w:val="▪"/>
      <w:lvlJc w:val="left"/>
      <w:pPr>
        <w:ind w:left="2520" w:hanging="360"/>
      </w:pPr>
      <w:rPr>
        <w:sz w:val="18"/>
        <w:szCs w:val="18"/>
      </w:rPr>
    </w:lvl>
    <w:lvl w:ilvl="6">
      <w:start w:val="1"/>
      <w:numFmt w:val="bullet"/>
      <w:lvlText w:val=""/>
      <w:lvlJc w:val="left"/>
      <w:pPr>
        <w:ind w:left="2880" w:hanging="360"/>
      </w:pPr>
      <w:rPr>
        <w:sz w:val="18"/>
        <w:szCs w:val="18"/>
      </w:rPr>
    </w:lvl>
    <w:lvl w:ilvl="7">
      <w:start w:val="1"/>
      <w:numFmt w:val="bullet"/>
      <w:lvlText w:val="◦"/>
      <w:lvlJc w:val="left"/>
      <w:pPr>
        <w:ind w:left="3240" w:hanging="360"/>
      </w:pPr>
      <w:rPr>
        <w:sz w:val="18"/>
        <w:szCs w:val="18"/>
      </w:rPr>
    </w:lvl>
    <w:lvl w:ilvl="8">
      <w:start w:val="1"/>
      <w:numFmt w:val="bullet"/>
      <w:lvlText w:val="▪"/>
      <w:lvlJc w:val="left"/>
      <w:pPr>
        <w:ind w:left="3600" w:hanging="360"/>
      </w:pPr>
      <w:rPr>
        <w:sz w:val="18"/>
        <w:szCs w:val="18"/>
      </w:rPr>
    </w:lvl>
  </w:abstractNum>
  <w:abstractNum w:abstractNumId="2">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decimal"/>
      <w:lvlText w:val=" %1."/>
      <w:lvlJc w:val="left"/>
      <w:pPr>
        <w:ind w:left="720" w:hanging="360"/>
      </w:pPr>
      <w:rPr/>
    </w:lvl>
    <w:lvl w:ilvl="1">
      <w:start w:val="1"/>
      <w:numFmt w:val="lowerLetter"/>
      <w:lvlText w:val=" %2)"/>
      <w:lvlJc w:val="left"/>
      <w:pPr>
        <w:ind w:left="1080" w:hanging="360"/>
      </w:pPr>
      <w:rPr/>
    </w:lvl>
    <w:lvl w:ilvl="2">
      <w:start w:val="1"/>
      <w:numFmt w:val="bullet"/>
      <w:lvlText w:val=""/>
      <w:lvlJc w:val="left"/>
      <w:pPr>
        <w:ind w:left="1440" w:hanging="360"/>
      </w:pPr>
      <w:rPr>
        <w:sz w:val="18"/>
        <w:szCs w:val="18"/>
      </w:rPr>
    </w:lvl>
    <w:lvl w:ilvl="3">
      <w:start w:val="1"/>
      <w:numFmt w:val="bullet"/>
      <w:lvlText w:val=""/>
      <w:lvlJc w:val="left"/>
      <w:pPr>
        <w:ind w:left="1800" w:hanging="360"/>
      </w:pPr>
      <w:rPr>
        <w:sz w:val="18"/>
        <w:szCs w:val="18"/>
      </w:rPr>
    </w:lvl>
    <w:lvl w:ilvl="4">
      <w:start w:val="1"/>
      <w:numFmt w:val="bullet"/>
      <w:lvlText w:val=""/>
      <w:lvlJc w:val="left"/>
      <w:pPr>
        <w:ind w:left="2160" w:hanging="360"/>
      </w:pPr>
      <w:rPr>
        <w:sz w:val="18"/>
        <w:szCs w:val="18"/>
      </w:rPr>
    </w:lvl>
    <w:lvl w:ilvl="5">
      <w:start w:val="1"/>
      <w:numFmt w:val="bullet"/>
      <w:lvlText w:val=""/>
      <w:lvlJc w:val="left"/>
      <w:pPr>
        <w:ind w:left="2520" w:hanging="360"/>
      </w:pPr>
      <w:rPr>
        <w:sz w:val="18"/>
        <w:szCs w:val="18"/>
      </w:rPr>
    </w:lvl>
    <w:lvl w:ilvl="6">
      <w:start w:val="1"/>
      <w:numFmt w:val="bullet"/>
      <w:lvlText w:val=""/>
      <w:lvlJc w:val="left"/>
      <w:pPr>
        <w:ind w:left="2880" w:hanging="360"/>
      </w:pPr>
      <w:rPr>
        <w:sz w:val="18"/>
        <w:szCs w:val="18"/>
      </w:rPr>
    </w:lvl>
    <w:lvl w:ilvl="7">
      <w:start w:val="1"/>
      <w:numFmt w:val="bullet"/>
      <w:lvlText w:val=""/>
      <w:lvlJc w:val="left"/>
      <w:pPr>
        <w:ind w:left="3240" w:hanging="360"/>
      </w:pPr>
      <w:rPr>
        <w:sz w:val="18"/>
        <w:szCs w:val="18"/>
      </w:rPr>
    </w:lvl>
    <w:lvl w:ilvl="8">
      <w:start w:val="1"/>
      <w:numFmt w:val="bullet"/>
      <w:lvlText w:val=""/>
      <w:lvlJc w:val="left"/>
      <w:pPr>
        <w:ind w:left="3600" w:hanging="360"/>
      </w:pPr>
      <w:rPr>
        <w:sz w:val="18"/>
        <w:szCs w:val="18"/>
      </w:rPr>
    </w:lvl>
  </w:abstractNum>
  <w:abstractNum w:abstractNumId="4">
    <w:lvl w:ilvl="0">
      <w:start w:val="1"/>
      <w:numFmt w:val="bullet"/>
      <w:lvlText w:val=""/>
      <w:lvlJc w:val="left"/>
      <w:pPr>
        <w:ind w:left="720" w:hanging="360"/>
      </w:pPr>
      <w:rPr>
        <w:sz w:val="18"/>
        <w:szCs w:val="18"/>
      </w:rPr>
    </w:lvl>
    <w:lvl w:ilvl="1">
      <w:start w:val="1"/>
      <w:numFmt w:val="bullet"/>
      <w:lvlText w:val="◦"/>
      <w:lvlJc w:val="left"/>
      <w:pPr>
        <w:ind w:left="1080" w:hanging="360"/>
      </w:pPr>
      <w:rPr>
        <w:sz w:val="18"/>
        <w:szCs w:val="18"/>
      </w:rPr>
    </w:lvl>
    <w:lvl w:ilvl="2">
      <w:start w:val="1"/>
      <w:numFmt w:val="bullet"/>
      <w:lvlText w:val="▪"/>
      <w:lvlJc w:val="left"/>
      <w:pPr>
        <w:ind w:left="1440" w:hanging="360"/>
      </w:pPr>
      <w:rPr>
        <w:sz w:val="18"/>
        <w:szCs w:val="18"/>
      </w:rPr>
    </w:lvl>
    <w:lvl w:ilvl="3">
      <w:start w:val="1"/>
      <w:numFmt w:val="bullet"/>
      <w:lvlText w:val=""/>
      <w:lvlJc w:val="left"/>
      <w:pPr>
        <w:ind w:left="1800" w:hanging="360"/>
      </w:pPr>
      <w:rPr>
        <w:sz w:val="18"/>
        <w:szCs w:val="18"/>
      </w:rPr>
    </w:lvl>
    <w:lvl w:ilvl="4">
      <w:start w:val="1"/>
      <w:numFmt w:val="bullet"/>
      <w:lvlText w:val="◦"/>
      <w:lvlJc w:val="left"/>
      <w:pPr>
        <w:ind w:left="2160" w:hanging="360"/>
      </w:pPr>
      <w:rPr>
        <w:sz w:val="18"/>
        <w:szCs w:val="18"/>
      </w:rPr>
    </w:lvl>
    <w:lvl w:ilvl="5">
      <w:start w:val="1"/>
      <w:numFmt w:val="bullet"/>
      <w:lvlText w:val="▪"/>
      <w:lvlJc w:val="left"/>
      <w:pPr>
        <w:ind w:left="2520" w:hanging="360"/>
      </w:pPr>
      <w:rPr>
        <w:sz w:val="18"/>
        <w:szCs w:val="18"/>
      </w:rPr>
    </w:lvl>
    <w:lvl w:ilvl="6">
      <w:start w:val="1"/>
      <w:numFmt w:val="bullet"/>
      <w:lvlText w:val=""/>
      <w:lvlJc w:val="left"/>
      <w:pPr>
        <w:ind w:left="2880" w:hanging="360"/>
      </w:pPr>
      <w:rPr>
        <w:sz w:val="18"/>
        <w:szCs w:val="18"/>
      </w:rPr>
    </w:lvl>
    <w:lvl w:ilvl="7">
      <w:start w:val="1"/>
      <w:numFmt w:val="bullet"/>
      <w:lvlText w:val="◦"/>
      <w:lvlJc w:val="left"/>
      <w:pPr>
        <w:ind w:left="3240" w:hanging="360"/>
      </w:pPr>
      <w:rPr>
        <w:sz w:val="18"/>
        <w:szCs w:val="18"/>
      </w:rPr>
    </w:lvl>
    <w:lvl w:ilvl="8">
      <w:start w:val="1"/>
      <w:numFmt w:val="bullet"/>
      <w:lvlText w:val="▪"/>
      <w:lvlJc w:val="left"/>
      <w:pPr>
        <w:ind w:left="3600" w:hanging="360"/>
      </w:pPr>
      <w:rPr>
        <w:sz w:val="18"/>
        <w:szCs w:val="18"/>
      </w:rPr>
    </w:lvl>
  </w:abstractNum>
  <w:abstractNum w:abstractNumId="5">
    <w:lvl w:ilvl="0">
      <w:start w:val="1"/>
      <w:numFmt w:val="bullet"/>
      <w:lvlText w:val=""/>
      <w:lvlJc w:val="left"/>
      <w:pPr>
        <w:ind w:left="720" w:hanging="360"/>
      </w:pPr>
      <w:rPr>
        <w:sz w:val="18"/>
        <w:szCs w:val="18"/>
      </w:rPr>
    </w:lvl>
    <w:lvl w:ilvl="1">
      <w:start w:val="1"/>
      <w:numFmt w:val="bullet"/>
      <w:lvlText w:val="◦"/>
      <w:lvlJc w:val="left"/>
      <w:pPr>
        <w:ind w:left="1080" w:hanging="360"/>
      </w:pPr>
      <w:rPr>
        <w:sz w:val="18"/>
        <w:szCs w:val="18"/>
      </w:rPr>
    </w:lvl>
    <w:lvl w:ilvl="2">
      <w:start w:val="1"/>
      <w:numFmt w:val="bullet"/>
      <w:lvlText w:val="▪"/>
      <w:lvlJc w:val="left"/>
      <w:pPr>
        <w:ind w:left="1440" w:hanging="360"/>
      </w:pPr>
      <w:rPr>
        <w:sz w:val="18"/>
        <w:szCs w:val="18"/>
      </w:rPr>
    </w:lvl>
    <w:lvl w:ilvl="3">
      <w:start w:val="1"/>
      <w:numFmt w:val="bullet"/>
      <w:lvlText w:val=""/>
      <w:lvlJc w:val="left"/>
      <w:pPr>
        <w:ind w:left="1800" w:hanging="360"/>
      </w:pPr>
      <w:rPr>
        <w:sz w:val="18"/>
        <w:szCs w:val="18"/>
      </w:rPr>
    </w:lvl>
    <w:lvl w:ilvl="4">
      <w:start w:val="1"/>
      <w:numFmt w:val="bullet"/>
      <w:lvlText w:val="◦"/>
      <w:lvlJc w:val="left"/>
      <w:pPr>
        <w:ind w:left="2160" w:hanging="360"/>
      </w:pPr>
      <w:rPr>
        <w:sz w:val="18"/>
        <w:szCs w:val="18"/>
      </w:rPr>
    </w:lvl>
    <w:lvl w:ilvl="5">
      <w:start w:val="1"/>
      <w:numFmt w:val="bullet"/>
      <w:lvlText w:val="▪"/>
      <w:lvlJc w:val="left"/>
      <w:pPr>
        <w:ind w:left="2520" w:hanging="360"/>
      </w:pPr>
      <w:rPr>
        <w:sz w:val="18"/>
        <w:szCs w:val="18"/>
      </w:rPr>
    </w:lvl>
    <w:lvl w:ilvl="6">
      <w:start w:val="1"/>
      <w:numFmt w:val="bullet"/>
      <w:lvlText w:val=""/>
      <w:lvlJc w:val="left"/>
      <w:pPr>
        <w:ind w:left="2880" w:hanging="360"/>
      </w:pPr>
      <w:rPr>
        <w:sz w:val="18"/>
        <w:szCs w:val="18"/>
      </w:rPr>
    </w:lvl>
    <w:lvl w:ilvl="7">
      <w:start w:val="1"/>
      <w:numFmt w:val="bullet"/>
      <w:lvlText w:val="◦"/>
      <w:lvlJc w:val="left"/>
      <w:pPr>
        <w:ind w:left="3240" w:hanging="360"/>
      </w:pPr>
      <w:rPr>
        <w:sz w:val="18"/>
        <w:szCs w:val="18"/>
      </w:rPr>
    </w:lvl>
    <w:lvl w:ilvl="8">
      <w:start w:val="1"/>
      <w:numFmt w:val="bullet"/>
      <w:lvlText w:val="▪"/>
      <w:lvlJc w:val="left"/>
      <w:pPr>
        <w:ind w:left="3600" w:hanging="360"/>
      </w:pPr>
      <w:rPr>
        <w:sz w:val="18"/>
        <w:szCs w:val="18"/>
      </w:rPr>
    </w:lvl>
  </w:abstractNum>
  <w:abstractNum w:abstractNumId="6">
    <w:lvl w:ilvl="0">
      <w:start w:val="1"/>
      <w:numFmt w:val="bullet"/>
      <w:lvlText w:val=""/>
      <w:lvlJc w:val="left"/>
      <w:pPr>
        <w:ind w:left="720" w:hanging="360"/>
      </w:pPr>
      <w:rPr>
        <w:sz w:val="18"/>
        <w:szCs w:val="18"/>
      </w:rPr>
    </w:lvl>
    <w:lvl w:ilvl="1">
      <w:start w:val="1"/>
      <w:numFmt w:val="bullet"/>
      <w:lvlText w:val="◦"/>
      <w:lvlJc w:val="left"/>
      <w:pPr>
        <w:ind w:left="1080" w:hanging="360"/>
      </w:pPr>
      <w:rPr>
        <w:sz w:val="18"/>
        <w:szCs w:val="18"/>
      </w:rPr>
    </w:lvl>
    <w:lvl w:ilvl="2">
      <w:start w:val="1"/>
      <w:numFmt w:val="bullet"/>
      <w:lvlText w:val="▪"/>
      <w:lvlJc w:val="left"/>
      <w:pPr>
        <w:ind w:left="1440" w:hanging="360"/>
      </w:pPr>
      <w:rPr>
        <w:sz w:val="18"/>
        <w:szCs w:val="18"/>
      </w:rPr>
    </w:lvl>
    <w:lvl w:ilvl="3">
      <w:start w:val="1"/>
      <w:numFmt w:val="bullet"/>
      <w:lvlText w:val=""/>
      <w:lvlJc w:val="left"/>
      <w:pPr>
        <w:ind w:left="1800" w:hanging="360"/>
      </w:pPr>
      <w:rPr>
        <w:sz w:val="18"/>
        <w:szCs w:val="18"/>
      </w:rPr>
    </w:lvl>
    <w:lvl w:ilvl="4">
      <w:start w:val="1"/>
      <w:numFmt w:val="bullet"/>
      <w:lvlText w:val="◦"/>
      <w:lvlJc w:val="left"/>
      <w:pPr>
        <w:ind w:left="2160" w:hanging="360"/>
      </w:pPr>
      <w:rPr>
        <w:sz w:val="18"/>
        <w:szCs w:val="18"/>
      </w:rPr>
    </w:lvl>
    <w:lvl w:ilvl="5">
      <w:start w:val="1"/>
      <w:numFmt w:val="bullet"/>
      <w:lvlText w:val="▪"/>
      <w:lvlJc w:val="left"/>
      <w:pPr>
        <w:ind w:left="2520" w:hanging="360"/>
      </w:pPr>
      <w:rPr>
        <w:sz w:val="18"/>
        <w:szCs w:val="18"/>
      </w:rPr>
    </w:lvl>
    <w:lvl w:ilvl="6">
      <w:start w:val="1"/>
      <w:numFmt w:val="bullet"/>
      <w:lvlText w:val=""/>
      <w:lvlJc w:val="left"/>
      <w:pPr>
        <w:ind w:left="2880" w:hanging="360"/>
      </w:pPr>
      <w:rPr>
        <w:sz w:val="18"/>
        <w:szCs w:val="18"/>
      </w:rPr>
    </w:lvl>
    <w:lvl w:ilvl="7">
      <w:start w:val="1"/>
      <w:numFmt w:val="bullet"/>
      <w:lvlText w:val="◦"/>
      <w:lvlJc w:val="left"/>
      <w:pPr>
        <w:ind w:left="3240" w:hanging="360"/>
      </w:pPr>
      <w:rPr>
        <w:sz w:val="18"/>
        <w:szCs w:val="18"/>
      </w:rPr>
    </w:lvl>
    <w:lvl w:ilvl="8">
      <w:start w:val="1"/>
      <w:numFmt w:val="bullet"/>
      <w:lvlText w:val="▪"/>
      <w:lvlJc w:val="left"/>
      <w:pPr>
        <w:ind w:left="3600" w:hanging="360"/>
      </w:pPr>
      <w:rPr>
        <w:sz w:val="18"/>
        <w:szCs w:val="18"/>
      </w:rPr>
    </w:lvl>
  </w:abstractNum>
  <w:abstractNum w:abstractNumId="7">
    <w:lvl w:ilvl="0">
      <w:start w:val="1"/>
      <w:numFmt w:val="bullet"/>
      <w:lvlText w:val=""/>
      <w:lvlJc w:val="left"/>
      <w:pPr>
        <w:ind w:left="720" w:hanging="360"/>
      </w:pPr>
      <w:rPr>
        <w:sz w:val="18"/>
        <w:szCs w:val="18"/>
      </w:rPr>
    </w:lvl>
    <w:lvl w:ilvl="1">
      <w:start w:val="1"/>
      <w:numFmt w:val="bullet"/>
      <w:lvlText w:val="◦"/>
      <w:lvlJc w:val="left"/>
      <w:pPr>
        <w:ind w:left="1080" w:hanging="360"/>
      </w:pPr>
      <w:rPr>
        <w:sz w:val="18"/>
        <w:szCs w:val="18"/>
      </w:rPr>
    </w:lvl>
    <w:lvl w:ilvl="2">
      <w:start w:val="1"/>
      <w:numFmt w:val="bullet"/>
      <w:lvlText w:val="▪"/>
      <w:lvlJc w:val="left"/>
      <w:pPr>
        <w:ind w:left="1440" w:hanging="360"/>
      </w:pPr>
      <w:rPr>
        <w:sz w:val="18"/>
        <w:szCs w:val="18"/>
      </w:rPr>
    </w:lvl>
    <w:lvl w:ilvl="3">
      <w:start w:val="1"/>
      <w:numFmt w:val="bullet"/>
      <w:lvlText w:val=""/>
      <w:lvlJc w:val="left"/>
      <w:pPr>
        <w:ind w:left="1800" w:hanging="360"/>
      </w:pPr>
      <w:rPr>
        <w:sz w:val="18"/>
        <w:szCs w:val="18"/>
      </w:rPr>
    </w:lvl>
    <w:lvl w:ilvl="4">
      <w:start w:val="1"/>
      <w:numFmt w:val="bullet"/>
      <w:lvlText w:val="◦"/>
      <w:lvlJc w:val="left"/>
      <w:pPr>
        <w:ind w:left="2160" w:hanging="360"/>
      </w:pPr>
      <w:rPr>
        <w:sz w:val="18"/>
        <w:szCs w:val="18"/>
      </w:rPr>
    </w:lvl>
    <w:lvl w:ilvl="5">
      <w:start w:val="1"/>
      <w:numFmt w:val="bullet"/>
      <w:lvlText w:val="▪"/>
      <w:lvlJc w:val="left"/>
      <w:pPr>
        <w:ind w:left="2520" w:hanging="360"/>
      </w:pPr>
      <w:rPr>
        <w:sz w:val="18"/>
        <w:szCs w:val="18"/>
      </w:rPr>
    </w:lvl>
    <w:lvl w:ilvl="6">
      <w:start w:val="1"/>
      <w:numFmt w:val="bullet"/>
      <w:lvlText w:val=""/>
      <w:lvlJc w:val="left"/>
      <w:pPr>
        <w:ind w:left="2880" w:hanging="360"/>
      </w:pPr>
      <w:rPr>
        <w:sz w:val="18"/>
        <w:szCs w:val="18"/>
      </w:rPr>
    </w:lvl>
    <w:lvl w:ilvl="7">
      <w:start w:val="1"/>
      <w:numFmt w:val="bullet"/>
      <w:lvlText w:val="◦"/>
      <w:lvlJc w:val="left"/>
      <w:pPr>
        <w:ind w:left="3240" w:hanging="360"/>
      </w:pPr>
      <w:rPr>
        <w:sz w:val="18"/>
        <w:szCs w:val="18"/>
      </w:rPr>
    </w:lvl>
    <w:lvl w:ilvl="8">
      <w:start w:val="1"/>
      <w:numFmt w:val="bullet"/>
      <w:lvlText w:val="▪"/>
      <w:lvlJc w:val="left"/>
      <w:pPr>
        <w:ind w:left="3600" w:hanging="360"/>
      </w:pPr>
      <w:rPr>
        <w:sz w:val="18"/>
        <w:szCs w:val="18"/>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0" w:firstLine="0"/>
    </w:pPr>
    <w:rPr>
      <w:rFonts w:ascii="Arial" w:cs="Arial" w:eastAsia="Arial" w:hAnsi="Arial"/>
      <w:b w:val="1"/>
      <w:i w:val="1"/>
      <w:sz w:val="32"/>
      <w:szCs w:val="32"/>
    </w:rPr>
  </w:style>
  <w:style w:type="paragraph" w:styleId="Heading2">
    <w:name w:val="heading 2"/>
    <w:basedOn w:val="Normal"/>
    <w:next w:val="Normal"/>
    <w:pPr>
      <w:keepNext w:val="1"/>
      <w:spacing w:after="120" w:before="240" w:lineRule="auto"/>
      <w:ind w:left="0" w:firstLine="0"/>
    </w:pPr>
    <w:rPr>
      <w:rFonts w:ascii="Luxi Sans" w:cs="Luxi Sans" w:eastAsia="Luxi Sans" w:hAnsi="Luxi Sans"/>
      <w:b w:val="1"/>
      <w:i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4.0" w:type="dxa"/>
        <w:bottom w:w="55.0" w:type="dxa"/>
        <w:right w:w="55.0" w:type="dxa"/>
      </w:tblCellMar>
    </w:tblPr>
  </w:style>
  <w:style w:type="table" w:styleId="Table2">
    <w:basedOn w:val="TableNormal"/>
    <w:tblPr>
      <w:tblStyleRowBandSize w:val="1"/>
      <w:tblStyleColBandSize w:val="1"/>
      <w:tblCellMar>
        <w:top w:w="55.0" w:type="dxa"/>
        <w:left w:w="54.0" w:type="dxa"/>
        <w:bottom w:w="55.0" w:type="dxa"/>
        <w:right w:w="55.0" w:type="dxa"/>
      </w:tblCellMar>
    </w:tblPr>
  </w:style>
  <w:style w:type="table" w:styleId="Table3">
    <w:basedOn w:val="TableNormal"/>
    <w:tblPr>
      <w:tblStyleRowBandSize w:val="1"/>
      <w:tblStyleColBandSize w:val="1"/>
      <w:tblCellMar>
        <w:top w:w="55.0" w:type="dxa"/>
        <w:left w:w="54.0" w:type="dxa"/>
        <w:bottom w:w="55.0" w:type="dxa"/>
        <w:right w:w="55.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Info 1">
    <vt:lpwstr>Info 1</vt:lpwstr>
  </property>
  <property fmtid="{D5CDD505-2E9C-101B-9397-08002B2CF9AE}" pid="3" name="Info 2">
    <vt:lpwstr>Info 2</vt:lpwstr>
  </property>
  <property fmtid="{D5CDD505-2E9C-101B-9397-08002B2CF9AE}" pid="4" name="Info 3">
    <vt:lpwstr>Info 3</vt:lpwstr>
  </property>
  <property fmtid="{D5CDD505-2E9C-101B-9397-08002B2CF9AE}" pid="5" name="Info 4">
    <vt:lpwstr>Info 4</vt:lpwstr>
  </property>
</Properties>
</file>