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240" w:line="360" w:lineRule="auto"/>
        <w:ind w:left="0" w:right="-113" w:firstLine="0"/>
        <w:jc w:val="left"/>
        <w:rPr/>
      </w:pPr>
      <w:r w:rsidDel="00000000" w:rsidR="00000000" w:rsidRPr="00000000">
        <w:rPr>
          <w:rtl w:val="0"/>
        </w:rPr>
        <w:t xml:space="preserve">Gestión de Procesos en GNU/Linux -parte 1-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los principales comandos de GNU/Linux para gestionar procesos.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procesos usando los comandos de GNU/Linux para las situaciones planteadas.</w:t>
      </w:r>
    </w:p>
    <w:p w:rsidR="00000000" w:rsidDel="00000000" w:rsidP="00000000" w:rsidRDefault="00000000" w:rsidRPr="00000000" w14:paraId="00000006">
      <w:pPr>
        <w:pStyle w:val="Heading3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08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Vamos a conocer comandos que nos va a permitir realizar algunas de acciones sobre los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Consulta los PDFs de teoría o los artículos donde se indican herramientas para mostrar la información sobre los procesos y recursos del sistema en GNU/Linux.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1"/>
          <w:szCs w:val="21"/>
          <w:u w:val="none"/>
        </w:rPr>
      </w:pPr>
      <w:hyperlink r:id="rId6">
        <w:r w:rsidDel="00000000" w:rsidR="00000000" w:rsidRPr="00000000">
          <w:rPr>
            <w:b w:val="0"/>
            <w:i w:val="0"/>
            <w:color w:val="000000"/>
            <w:sz w:val="24"/>
            <w:szCs w:val="24"/>
            <w:u w:val="none"/>
            <w:rtl w:val="0"/>
          </w:rPr>
          <w:t xml:space="preserve">https://openwebinars.net/blog/20-comandos-para-administrar-y-gestionar--facilmente-los-procesos-linux/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1"/>
          <w:szCs w:val="21"/>
          <w:u w:val="none"/>
        </w:rPr>
      </w:pPr>
      <w:hyperlink r:id="rId7">
        <w:r w:rsidDel="00000000" w:rsidR="00000000" w:rsidRPr="00000000">
          <w:rPr>
            <w:b w:val="0"/>
            <w:i w:val="0"/>
            <w:color w:val="000000"/>
            <w:sz w:val="24"/>
            <w:szCs w:val="24"/>
            <w:u w:val="none"/>
            <w:rtl w:val="0"/>
          </w:rPr>
          <w:t xml:space="preserve">https://www.linuxtotal.com.mx/index.php?cont=info_admon_012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1"/>
          <w:szCs w:val="21"/>
          <w:u w:val="none"/>
        </w:rPr>
      </w:pPr>
      <w:hyperlink r:id="rId8">
        <w:r w:rsidDel="00000000" w:rsidR="00000000" w:rsidRPr="00000000">
          <w:rPr>
            <w:b w:val="0"/>
            <w:i w:val="0"/>
            <w:color w:val="000000"/>
            <w:sz w:val="24"/>
            <w:szCs w:val="24"/>
            <w:u w:val="none"/>
            <w:rtl w:val="0"/>
          </w:rPr>
          <w:t xml:space="preserve">http://asofranruiz.blogspot.com/2014/01/comando-top-y-htop.html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Completa la tabla en la que se recojan los comandos para gestionar los proceso</w:t>
      </w:r>
      <w:r w:rsidDel="00000000" w:rsidR="00000000" w:rsidRPr="00000000">
        <w:rPr>
          <w:rtl w:val="0"/>
        </w:rPr>
      </w:r>
    </w:p>
    <w:tbl>
      <w:tblPr>
        <w:tblStyle w:val="Table1"/>
        <w:tblW w:w="8931.0" w:type="dxa"/>
        <w:jc w:val="left"/>
        <w:tblInd w:w="659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249"/>
        <w:gridCol w:w="7682"/>
        <w:tblGridChange w:id="0">
          <w:tblGrid>
            <w:gridCol w:w="1249"/>
            <w:gridCol w:w="76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pgrep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buscar un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cerrar un proceso o detenerlo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pkill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forzar a cerrar un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killall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Envía una señal a todos los procesos con un nombre concreto o de un usuario o ambos. Normalmente se usa para enviar la señal 9 (SIGKILL)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Sintaxis: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killall [-u USUARIO] [-SEÑAL] NOMBRE_PROCESO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Ver las tareas o procesos en segundo plano de la sesión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Llevar un proceso suspendido en segundo plano al primer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Llevar a segundo plano procesos suspendidos temporalmente (por haber enviado señal de STOP o CTRL+Z)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nohup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Ejecutar un comando de forma que no se detenga aunque se cierre la terminal (útil para ejecutar procesos en segundo plano)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Ejecuta un comando con una prioridad distintas ala de por defecto.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Solo los usuarios root pueden establecer prioridades urgentes (negativos).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2020887</wp:posOffset>
                  </wp:positionH>
                  <wp:positionV relativeFrom="paragraph">
                    <wp:posOffset>635</wp:posOffset>
                  </wp:positionV>
                  <wp:extent cx="1966595" cy="635000"/>
                  <wp:effectExtent b="0" l="0" r="0" t="0"/>
                  <wp:wrapSquare wrapText="bothSides" distB="0" distT="0" distL="0" distR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Sintaxis: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nice -n NUMERO_PRIORIDAD NOMBRE_PROCESO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renice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Cambia la prioridad de un proceso ejecutándose. No se puede aumentar la urgencia.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Sintaxis: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renice -n NUMERO_PRIORIDAD NOMBRE_PROCESO</w:t>
            </w:r>
          </w:p>
        </w:tc>
      </w:tr>
    </w:tbl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08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Realiza la actividad interactiva que tienes en ikas: UD_ProcesosServicios_Comandos1.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008060" cy="355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Responde a los siguientes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114" w:before="114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Con la información que vemos, ¿qué comando tenemos que ejecutar para forzar el cierre del proceso asociado a “cron”? 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kill -9 | 339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715645</wp:posOffset>
            </wp:positionH>
            <wp:positionV relativeFrom="paragraph">
              <wp:posOffset>635</wp:posOffset>
            </wp:positionV>
            <wp:extent cx="5433695" cy="36385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363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114" w:before="114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La señal TERM pedirá a un proceso que termine, permitiéndole gestionar su función de cierre, completando las tareas necesarias y limpiando la información que ha cargado en memoria.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Hemos usado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kill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para listar el número de las señales y averiguar cual corresponde a TERM.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899160</wp:posOffset>
            </wp:positionH>
            <wp:positionV relativeFrom="paragraph">
              <wp:posOffset>54610</wp:posOffset>
            </wp:positionV>
            <wp:extent cx="5209540" cy="1804035"/>
            <wp:effectExtent b="0" l="0" r="0" t="0"/>
            <wp:wrapSquare wrapText="bothSides" distB="0" distT="0" distL="0" distR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1804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color w:val="000000"/>
          <w:sz w:val="24"/>
          <w:szCs w:val="24"/>
          <w:u w:val="none"/>
          <w:rtl w:val="0"/>
        </w:rPr>
        <w:t xml:space="preserve">Cuando pulsamos CTRL+C estamos enviando una señal SIGINT (2) → interrupción de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color w:val="000000"/>
          <w:sz w:val="24"/>
          <w:szCs w:val="24"/>
          <w:u w:val="none"/>
          <w:rtl w:val="0"/>
        </w:rPr>
        <w:t xml:space="preserve">Cuando pulsamos CTL+Z estamos enviando una señal SIGSTOP (19) → parar el proceso. Esto hace que el proceso SUSPENDA la EJECUCION y lo mantenga en segundo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Usando la sintaxis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kill -s SEÑAL  PID 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Escribe la sintaxis completa suponiendo que e</w:t>
      </w:r>
      <w:r w:rsidDel="00000000" w:rsidR="00000000" w:rsidRPr="00000000">
        <w:rPr>
          <w:b w:val="0"/>
          <w:i w:val="0"/>
          <w:color w:val="ce181e"/>
          <w:sz w:val="24"/>
          <w:szCs w:val="24"/>
          <w:u w:val="none"/>
          <w:rtl w:val="0"/>
        </w:rPr>
        <w:t xml:space="preserve">l 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proceso se llama p1 y su PID es 703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single"/>
          <w:rtl w:val="0"/>
        </w:rPr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kill -s SIGINT 703 / kill -s SIGSTIO 703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¿Indica que otros comando/s conoces para enviar la señal de finalización TERM a un proceso?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14" w:before="114" w:lineRule="auto"/>
        <w:ind w:left="144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14" w:before="114" w:lineRule="auto"/>
        <w:ind w:left="0" w:right="0" w:firstLine="0"/>
        <w:jc w:val="both"/>
        <w:rPr>
          <w:rFonts w:ascii="Arial" w:cs="Arial" w:eastAsia="Arial" w:hAnsi="Arial"/>
          <w:b w:val="1"/>
          <w:i w:val="0"/>
          <w:color w:val="000000"/>
          <w:sz w:val="24"/>
          <w:szCs w:val="24"/>
          <w:highlight w:val="red"/>
          <w:u w:val="no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907" w:top="1976" w:left="1195" w:right="1249" w:header="1417" w:footer="14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Arial Unicode MS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397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                     Obra bajo licencia 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CC BY-NC-SA 4.0 20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©  Blanca Isasi-Isasmendi Sánchez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1940" y="3780000"/>
                        <a:ext cx="538812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3465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86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4845050</wp:posOffset>
          </wp:positionH>
          <wp:positionV relativeFrom="paragraph">
            <wp:posOffset>-270509</wp:posOffset>
          </wp:positionV>
          <wp:extent cx="1156335" cy="452755"/>
          <wp:effectExtent b="0" l="0" r="0" t="0"/>
          <wp:wrapSquare wrapText="bothSides" distB="0" distT="0" distL="0" distR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6335" cy="4527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987" w:hanging="360"/>
      </w:pPr>
      <w:rPr/>
    </w:lvl>
    <w:lvl w:ilvl="1">
      <w:start w:val="1"/>
      <w:numFmt w:val="bullet"/>
      <w:lvlText w:val="◦"/>
      <w:lvlJc w:val="left"/>
      <w:pPr>
        <w:ind w:left="1347" w:hanging="360.0000000000001"/>
      </w:pPr>
      <w:rPr/>
    </w:lvl>
    <w:lvl w:ilvl="2">
      <w:start w:val="1"/>
      <w:numFmt w:val="bullet"/>
      <w:lvlText w:val="▪"/>
      <w:lvlJc w:val="left"/>
      <w:pPr>
        <w:ind w:left="1707" w:hanging="360"/>
      </w:pPr>
      <w:rPr/>
    </w:lvl>
    <w:lvl w:ilvl="3">
      <w:start w:val="1"/>
      <w:numFmt w:val="bullet"/>
      <w:lvlText w:val=""/>
      <w:lvlJc w:val="left"/>
      <w:pPr>
        <w:ind w:left="2067" w:hanging="360"/>
      </w:pPr>
      <w:rPr/>
    </w:lvl>
    <w:lvl w:ilvl="4">
      <w:start w:val="1"/>
      <w:numFmt w:val="bullet"/>
      <w:lvlText w:val="◦"/>
      <w:lvlJc w:val="left"/>
      <w:pPr>
        <w:ind w:left="2427" w:hanging="360"/>
      </w:pPr>
      <w:rPr/>
    </w:lvl>
    <w:lvl w:ilvl="5">
      <w:start w:val="1"/>
      <w:numFmt w:val="bullet"/>
      <w:lvlText w:val="▪"/>
      <w:lvlJc w:val="left"/>
      <w:pPr>
        <w:ind w:left="2787" w:hanging="360"/>
      </w:pPr>
      <w:rPr/>
    </w:lvl>
    <w:lvl w:ilvl="6">
      <w:start w:val="1"/>
      <w:numFmt w:val="bullet"/>
      <w:lvlText w:val=""/>
      <w:lvlJc w:val="left"/>
      <w:pPr>
        <w:ind w:left="3147" w:hanging="360"/>
      </w:pPr>
      <w:rPr/>
    </w:lvl>
    <w:lvl w:ilvl="7">
      <w:start w:val="1"/>
      <w:numFmt w:val="bullet"/>
      <w:lvlText w:val="◦"/>
      <w:lvlJc w:val="left"/>
      <w:pPr>
        <w:ind w:left="3507" w:hanging="360"/>
      </w:pPr>
      <w:rPr/>
    </w:lvl>
    <w:lvl w:ilvl="8">
      <w:start w:val="1"/>
      <w:numFmt w:val="bullet"/>
      <w:lvlText w:val="▪"/>
      <w:lvlJc w:val="left"/>
      <w:pPr>
        <w:ind w:left="3867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Liberation Sans" w:cs="Liberation Sans" w:eastAsia="Liberation Sans" w:hAnsi="Liberation Sans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0" w:firstLine="0"/>
    </w:pPr>
    <w:rPr>
      <w:rFonts w:ascii="Liberation Sans" w:cs="Liberation Sans" w:eastAsia="Liberation Sans" w:hAnsi="Liberation Sans"/>
      <w:b w:val="1"/>
      <w:i w:val="1"/>
      <w:sz w:val="24"/>
      <w:szCs w:val="24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openwebinars.net/blog/20-comandos-para-administrar-y-gestionar--facilmente-los-procesos-linux/" TargetMode="External"/><Relationship Id="rId7" Type="http://schemas.openxmlformats.org/officeDocument/2006/relationships/hyperlink" Target="https://www.linuxtotal.com.mx/index.php?cont=info_admon_012" TargetMode="External"/><Relationship Id="rId8" Type="http://schemas.openxmlformats.org/officeDocument/2006/relationships/hyperlink" Target="http://asofranruiz.blogspot.com/2014/01/comando-top-y-htop.html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creativecommons.org/licenses/by-nc-sa/4.0/?ref=chooser-v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