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240" w:line="360" w:lineRule="auto"/>
        <w:ind w:left="0" w:right="-113" w:firstLine="0"/>
        <w:jc w:val="left"/>
        <w:rPr/>
      </w:pPr>
      <w:r w:rsidDel="00000000" w:rsidR="00000000" w:rsidRPr="00000000">
        <w:rPr>
          <w:rtl w:val="0"/>
        </w:rPr>
        <w:t xml:space="preserve">Gestión de Procesos en GNU/Linux -parte 2-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Entender las salidas de los comandos ps, pstree y top</w:t>
      </w:r>
    </w:p>
    <w:p w:rsidR="00000000" w:rsidDel="00000000" w:rsidP="00000000" w:rsidRDefault="00000000" w:rsidRPr="00000000" w14:paraId="00000005">
      <w:pPr>
        <w:pStyle w:val="Heading3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Tareas</w:t>
      </w:r>
      <w:r w:rsidDel="00000000" w:rsidR="00000000" w:rsidRPr="00000000"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En GNU/Linux hay un comando denominado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pstree 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El comando pstree no suele estar instalado. En las dos máquinas de WSL: Debian y Oracle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Comprueba si existe el comando pstree con el comando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Averigua el nombre del paquete que contiene pstree usando el comando apt search para el caso de la distribución Debian y  dnf provides para Oracle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Actualiza  actualizar la lista de paquetes e instala el paquete en el caso de que no esté en tu sistema. Hazlo en una sola “línea”.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Ejecuta el comando pstree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En los sistemas operativos GNU/Linux existe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ps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. El comando ps devuelve información sobre los procesos. Es el framework del directorio /proc; lo que significa que lee directamente la información de archivos que se encuentran en este directorio.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En las máquinas virtuales mira el contenido del directorio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/proc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. Cada uno de los números que ves es el PID de un proceso de tu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Prueba los comandos que vienen en la tabla </w:t>
      </w:r>
      <w:r w:rsidDel="00000000" w:rsidR="00000000" w:rsidRPr="00000000">
        <w:rPr>
          <w:rtl w:val="0"/>
        </w:rPr>
      </w:r>
    </w:p>
    <w:tbl>
      <w:tblPr>
        <w:tblStyle w:val="Table1"/>
        <w:tblW w:w="8931.0" w:type="dxa"/>
        <w:jc w:val="left"/>
        <w:tblInd w:w="659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507"/>
        <w:gridCol w:w="6424"/>
        <w:tblGridChange w:id="0">
          <w:tblGrid>
            <w:gridCol w:w="2507"/>
            <w:gridCol w:w="64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aux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-e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 dos sintaxis BSD y Linux diferentes que muestran todos los procesos del sistema (de cualquier usuario) no solo el usuario que ejecuta el comando ps.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-ef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todos los procesos del sistema con opciones completas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-eF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todos los procesos del sistema con opciones EXTRA.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opción -F (formato completo adicional) permite obtener aún más columnas ( las columnas que se obtienen requieren que la pantalla se desplace lateralmente para velarlas todas, para ello presionarla “ Flecha derecha ”).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-u egibide - -forest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-u egibide -H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procesos del usuario egibide (-u) en formato árbol (-H o - -forest) y con todas las opciones extra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 axjf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un árbol jerárquico con la ruta del programa al que pertenece el proceso con los procesos del sistema</w:t>
            </w:r>
          </w:p>
        </w:tc>
      </w:tr>
    </w:tbl>
    <w:p w:rsidR="00000000" w:rsidDel="00000000" w:rsidP="00000000" w:rsidRDefault="00000000" w:rsidRPr="00000000" w14:paraId="00000023">
      <w:pPr>
        <w:ind w:left="72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14" w:before="114" w:line="24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Algunas de las columnas que podemos obtener son:</w:t>
      </w:r>
      <w:r w:rsidDel="00000000" w:rsidR="00000000" w:rsidRPr="00000000">
        <w:rPr>
          <w:rtl w:val="0"/>
        </w:rPr>
      </w:r>
    </w:p>
    <w:tbl>
      <w:tblPr>
        <w:tblStyle w:val="Table2"/>
        <w:tblW w:w="879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641"/>
        <w:gridCol w:w="7155"/>
        <w:tblGridChange w:id="0">
          <w:tblGrid>
            <w:gridCol w:w="1641"/>
            <w:gridCol w:w="715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ID de usuario del propietario de este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p o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ID del proceso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P o PPID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ID del proceso padre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t o TT o 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Terminal asociada al proceso, si no hay terminal aparece entonces un '?'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T o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Tiempo de uso de cpu acumulado por el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Valor nice (prioridad) del proceso; un número positivo significa menos tiempo de procesador y negativo más tiempo (-20 a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C o PCPU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Porcentaje de CPU utilizado por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SZ o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Tamaño en páginas RAM (tamaño virtual)  de la imagen de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RSS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Tamaño de conjunto residente. Esta es la memoria física no intercambiada utilizada por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PSR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El procesador al que está asignado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Hora de inicio. La hora en que comenzó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S o STAT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Estados del proceso. Algunos de estos pueden ser los siguientes: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R runnable, en ejecución, corriendo o ejecutándose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S sleeping, proceso en ejecución pero sin actividad por el momento, o esperando por algún evento para continuar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ind w:left="130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s (líder de sesión)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T sTopped, proceso detenido totalmente, pero puede ser reiniciado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Z Zombie, difunto, proceso que por alguna razón no terminó de manera correcta, no debe haber procesos zombies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D uninterruptible sleep, no se puede interrumpir; son procesos generalmente asociados a acciones de E/S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X dead, muerto, proceso terminado pero que sigue apareciendo, igual que los Z no deberían verse nunca.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La cantidad de tiempo de procesamiento de la CPU que el proceso ha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ind w:left="227" w:right="0" w:firstLine="0"/>
              <w:jc w:val="both"/>
              <w:rPr>
                <w:rFonts w:ascii="Arial" w:cs="Arial" w:eastAsia="Arial" w:hAnsi="Arial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 El nombre del comando que inició el proceso.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14" w:before="114" w:line="24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14" w:before="114" w:line="24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NOTA: </w:t>
      </w:r>
      <w:r w:rsidDel="00000000" w:rsidR="00000000" w:rsidRPr="00000000">
        <w:rPr>
          <w:b w:val="1"/>
          <w:i w:val="0"/>
          <w:color w:val="000000"/>
          <w:sz w:val="24"/>
          <w:szCs w:val="24"/>
          <w:u w:val="none"/>
          <w:rtl w:val="0"/>
        </w:rPr>
        <w:t xml:space="preserve">Algunas otras opciones de ps de GNU/Linux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La opción -C (comando) permite buscar un proceso usando el nombre del comando.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Con la opción -o (formato) se puede seleccionar qué columnas, indicando su nombre, se desean incluir en la salida de 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Si se usas  ps –help podrás ver todas las opciones;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Arial" w:cs="Arial" w:eastAsia="Arial" w:hAnsi="Arial"/>
          <w:b w:val="0"/>
          <w:i w:val="0"/>
          <w:color w:val="000000"/>
          <w:sz w:val="21"/>
          <w:szCs w:val="21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Mas información en </w:t>
      </w:r>
      <w:hyperlink r:id="rId6">
        <w:r w:rsidDel="00000000" w:rsidR="00000000" w:rsidRPr="00000000">
          <w:rPr>
            <w:b w:val="0"/>
            <w:i w:val="0"/>
            <w:color w:val="000000"/>
            <w:sz w:val="24"/>
            <w:szCs w:val="24"/>
            <w:u w:val="none"/>
            <w:rtl w:val="0"/>
          </w:rPr>
          <w:t xml:space="preserve">https://eltallerdelbit.com/estados-de-los-procesos-en-linux/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14" w:before="114" w:line="24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14" w:before="114" w:line="240" w:lineRule="auto"/>
        <w:ind w:left="709" w:right="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08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Utiliza la información de </w:t>
      </w:r>
      <w:hyperlink r:id="rId7">
        <w:r w:rsidDel="00000000" w:rsidR="00000000" w:rsidRPr="00000000">
          <w:rPr>
            <w:b w:val="0"/>
            <w:i w:val="0"/>
            <w:color w:val="000000"/>
            <w:sz w:val="24"/>
            <w:szCs w:val="24"/>
            <w:u w:val="none"/>
            <w:rtl w:val="0"/>
          </w:rPr>
          <w:t xml:space="preserve">https://asofranruiz.blogspot.com/2014/01/comando-top-y-htop.html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Analiza la información de las 5 primeras líneas que ves en la siguiente pantalla relacionada con el comando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883285</wp:posOffset>
            </wp:positionH>
            <wp:positionV relativeFrom="paragraph">
              <wp:posOffset>-49529</wp:posOffset>
            </wp:positionV>
            <wp:extent cx="4385310" cy="2592705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592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144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Ejecuta el comando top en tu máquina. ¿Ves alguna diferencia entre el comando ps y el comando top?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b w:val="1"/>
          <w:i w:val="0"/>
          <w:color w:val="000000"/>
          <w:sz w:val="24"/>
          <w:szCs w:val="24"/>
          <w:highlight w:val="red"/>
          <w:u w:val="no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907" w:top="1976" w:left="1195" w:right="1249" w:header="1417" w:footer="14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397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                     Obra bajo licencia 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CC BY-NC-SA 4.0 20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©  Blanca Isasi-Isasmendi Sánchez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1940" y="3780000"/>
                        <a:ext cx="538812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3465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86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4845050</wp:posOffset>
          </wp:positionH>
          <wp:positionV relativeFrom="paragraph">
            <wp:posOffset>-270509</wp:posOffset>
          </wp:positionV>
          <wp:extent cx="1156335" cy="452755"/>
          <wp:effectExtent b="0" l="0" r="0" t="0"/>
          <wp:wrapSquare wrapText="bothSides" distB="0" distT="0" distL="0" distR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6335" cy="4527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987" w:hanging="360"/>
      </w:pPr>
      <w:rPr/>
    </w:lvl>
    <w:lvl w:ilvl="1">
      <w:start w:val="1"/>
      <w:numFmt w:val="bullet"/>
      <w:lvlText w:val="◦"/>
      <w:lvlJc w:val="left"/>
      <w:pPr>
        <w:ind w:left="1347" w:hanging="360.0000000000001"/>
      </w:pPr>
      <w:rPr/>
    </w:lvl>
    <w:lvl w:ilvl="2">
      <w:start w:val="1"/>
      <w:numFmt w:val="bullet"/>
      <w:lvlText w:val="▪"/>
      <w:lvlJc w:val="left"/>
      <w:pPr>
        <w:ind w:left="1707" w:hanging="360"/>
      </w:pPr>
      <w:rPr/>
    </w:lvl>
    <w:lvl w:ilvl="3">
      <w:start w:val="1"/>
      <w:numFmt w:val="bullet"/>
      <w:lvlText w:val=""/>
      <w:lvlJc w:val="left"/>
      <w:pPr>
        <w:ind w:left="2067" w:hanging="360"/>
      </w:pPr>
      <w:rPr/>
    </w:lvl>
    <w:lvl w:ilvl="4">
      <w:start w:val="1"/>
      <w:numFmt w:val="bullet"/>
      <w:lvlText w:val="◦"/>
      <w:lvlJc w:val="left"/>
      <w:pPr>
        <w:ind w:left="2427" w:hanging="360"/>
      </w:pPr>
      <w:rPr/>
    </w:lvl>
    <w:lvl w:ilvl="5">
      <w:start w:val="1"/>
      <w:numFmt w:val="bullet"/>
      <w:lvlText w:val="▪"/>
      <w:lvlJc w:val="left"/>
      <w:pPr>
        <w:ind w:left="2787" w:hanging="360"/>
      </w:pPr>
      <w:rPr/>
    </w:lvl>
    <w:lvl w:ilvl="6">
      <w:start w:val="1"/>
      <w:numFmt w:val="bullet"/>
      <w:lvlText w:val=""/>
      <w:lvlJc w:val="left"/>
      <w:pPr>
        <w:ind w:left="3147" w:hanging="360"/>
      </w:pPr>
      <w:rPr/>
    </w:lvl>
    <w:lvl w:ilvl="7">
      <w:start w:val="1"/>
      <w:numFmt w:val="bullet"/>
      <w:lvlText w:val="◦"/>
      <w:lvlJc w:val="left"/>
      <w:pPr>
        <w:ind w:left="3507" w:hanging="360"/>
      </w:pPr>
      <w:rPr/>
    </w:lvl>
    <w:lvl w:ilvl="8">
      <w:start w:val="1"/>
      <w:numFmt w:val="bullet"/>
      <w:lvlText w:val="▪"/>
      <w:lvlJc w:val="left"/>
      <w:pPr>
        <w:ind w:left="3867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Liberation Sans" w:cs="Liberation Sans" w:eastAsia="Liberation Sans" w:hAnsi="Liberation Sans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0" w:firstLine="0"/>
    </w:pPr>
    <w:rPr>
      <w:rFonts w:ascii="Liberation Sans" w:cs="Liberation Sans" w:eastAsia="Liberation Sans" w:hAnsi="Liberation Sans"/>
      <w:b w:val="1"/>
      <w:i w:val="1"/>
      <w:sz w:val="24"/>
      <w:szCs w:val="24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eltallerdelbit.com/estados-de-los-procesos-en-linux/" TargetMode="External"/><Relationship Id="rId7" Type="http://schemas.openxmlformats.org/officeDocument/2006/relationships/hyperlink" Target="https://asofranruiz.blogspot.com/2014/01/comando-top-y-htop.html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creativecommons.org/licenses/by-nc-sa/4.0/?ref=chooser-v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