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32"/>
          <w:shd w:fill="auto" w:val="clear"/>
        </w:rPr>
        <w:t xml:space="preserve">Bestandsformaten #7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8"/>
          <w:shd w:fill="auto" w:val="clear"/>
        </w:rPr>
        <w:t xml:space="preserve">Gegevens formaten: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  <w:t xml:space="preserve">#Markdown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7156" w:dyaOrig="3712">
          <v:rect xmlns:o="urn:schemas-microsoft-com:office:office" xmlns:v="urn:schemas-microsoft-com:vml" id="rectole0000000000" style="width:357.800000pt;height:185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volgende punten kun je uit het voorbeeld halen:</w:t>
      </w:r>
    </w:p>
    <w:p>
      <w:pPr>
        <w:numPr>
          <w:ilvl w:val="0"/>
          <w:numId w:val="2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#Muffin (kop 1)</w:t>
      </w:r>
    </w:p>
    <w:p>
      <w:pPr>
        <w:numPr>
          <w:ilvl w:val="0"/>
          <w:numId w:val="2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Muffin Gummies applicake dragée croissant carrot cake (kop 2)</w:t>
      </w:r>
    </w:p>
    <w:p>
      <w:pPr>
        <w:numPr>
          <w:ilvl w:val="0"/>
          <w:numId w:val="2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Oat cake dessert marshmallow topping chocolate candy. Sesame soufflé lollipop cake applicake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color w:val="393A34"/>
          <w:spacing w:val="0"/>
          <w:position w:val="0"/>
          <w:sz w:val="22"/>
          <w:shd w:fill="auto" w:val="clear"/>
        </w:rPr>
        <w:t xml:space="preserve">__text__, **text**,)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132" w:dyaOrig="5572">
          <v:rect xmlns:o="urn:schemas-microsoft-com:office:office" xmlns:v="urn:schemas-microsoft-com:vml" id="rectole0000000001" style="width:206.600000pt;height:27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Het volgende punt kun je uit het bovenstaande voorbeeld halen:</w:t>
      </w:r>
    </w:p>
    <w:p>
      <w:pPr>
        <w:numPr>
          <w:ilvl w:val="0"/>
          <w:numId w:val="4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Een link, libera.chat #sftech ([link](http:// libera.chat #sftech)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3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924" w:dyaOrig="5019">
          <v:rect xmlns:o="urn:schemas-microsoft-com:office:office" xmlns:v="urn:schemas-microsoft-com:vml" id="rectole0000000002" style="width:246.200000pt;height:25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Het volgende punt kun je uit bovenstaande voorbeeld halen:</w:t>
      </w:r>
    </w:p>
    <w:p>
      <w:pPr>
        <w:numPr>
          <w:ilvl w:val="0"/>
          <w:numId w:val="6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Opsommingslijst (* etc.)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248" w:dyaOrig="4106">
          <v:rect xmlns:o="urn:schemas-microsoft-com:office:office" xmlns:v="urn:schemas-microsoft-com:vml" id="rectole0000000003" style="width:212.400000pt;height:205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volgende punten kun je uit het bovenstaande voorbeeld halen: </w:t>
      </w:r>
    </w:p>
    <w:p>
      <w:pPr>
        <w:numPr>
          <w:ilvl w:val="0"/>
          <w:numId w:val="8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Getallen </w:t>
      </w:r>
    </w:p>
    <w:p>
      <w:pPr>
        <w:numPr>
          <w:ilvl w:val="0"/>
          <w:numId w:val="8"/>
        </w:numPr>
        <w:spacing w:before="0" w:after="160" w:line="285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Strings ("Handlebars", "Bottom Brackets", "Brakes")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566" w:dyaOrig="6912">
          <v:rect xmlns:o="urn:schemas-microsoft-com:office:office" xmlns:v="urn:schemas-microsoft-com:vml" id="rectole0000000004" style="width:328.300000pt;height:34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De volgende punten kun je uit het bovenstaande voorbeeld halen: </w:t>
      </w:r>
    </w:p>
    <w:p>
      <w:pPr>
        <w:numPr>
          <w:ilvl w:val="0"/>
          <w:numId w:val="10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Key: value ("type": "object",</w:t>
      </w:r>
    </w:p>
    <w:p>
      <w:pPr>
        <w:numPr>
          <w:ilvl w:val="0"/>
          <w:numId w:val="10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Object initialisers {} /array van objecten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  <w:t xml:space="preserve">XML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737" w:dyaOrig="6912">
          <v:rect xmlns:o="urn:schemas-microsoft-com:office:office" xmlns:v="urn:schemas-microsoft-com:vml" id="rectole0000000005" style="width:236.850000pt;height:345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De volgende punten kun je uit bovenstaand voorbeeld halen:</w:t>
      </w:r>
    </w:p>
    <w:p>
      <w:pPr>
        <w:numPr>
          <w:ilvl w:val="0"/>
          <w:numId w:val="12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De eerste tegel geeft aan dat het een XML bestand is</w:t>
      </w:r>
    </w:p>
    <w:p>
      <w:pPr>
        <w:numPr>
          <w:ilvl w:val="0"/>
          <w:numId w:val="12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Element &lt;Straat&gt;Kardinaalsmuts&lt;/Straat&gt;</w:t>
      </w:r>
    </w:p>
    <w:p>
      <w:pPr>
        <w:numPr>
          <w:ilvl w:val="0"/>
          <w:numId w:val="12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Een tag moet op de volgende manier beginnen &lt;&gt; en eindigen als&lt;/&gt;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2102">
          <v:rect xmlns:o="urn:schemas-microsoft-com:office:office" xmlns:v="urn:schemas-microsoft-com:vml" id="rectole0000000006" style="width:345.600000pt;height:105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Het principe blijft in bovenstaand voorbeeld hetzelfde als bij 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4"/>
          <w:shd w:fill="auto" w:val="clear"/>
        </w:rPr>
        <w:t xml:space="preserve">SVG</w: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2995">
          <v:rect xmlns:o="urn:schemas-microsoft-com:office:office" xmlns:v="urn:schemas-microsoft-com:vml" id="rectole0000000007" style="width:345.600000pt;height:149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De volgende punten kun je uit bovenstaand voorbeeld halen:</w:t>
      </w:r>
    </w:p>
    <w:p>
      <w:pPr>
        <w:numPr>
          <w:ilvl w:val="0"/>
          <w:numId w:val="14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SVG kun je schalen d.m.v. width, height</w:t>
      </w:r>
    </w:p>
    <w:p>
      <w:pPr>
        <w:numPr>
          <w:ilvl w:val="0"/>
          <w:numId w:val="14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Je kunt kleuren toevoegen green/yellow</w:t>
      </w:r>
    </w:p>
    <w:p>
      <w:pPr>
        <w:numPr>
          <w:ilvl w:val="0"/>
          <w:numId w:val="14"/>
        </w:numPr>
        <w:spacing w:before="0" w:after="160" w:line="285"/>
        <w:ind w:right="0" w:left="720" w:hanging="36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SVG word opgemaakt in XML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7449" w:dyaOrig="5587">
          <v:rect xmlns:o="urn:schemas-microsoft-com:office:office" xmlns:v="urn:schemas-microsoft-com:vml" id="rectole0000000008" style="width:372.450000pt;height:279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85"/>
        <w:ind w:right="0" w:left="0" w:firstLine="0"/>
        <w:jc w:val="left"/>
        <w:rPr>
          <w:rFonts w:ascii="Fira Code" w:hAnsi="Fira Code" w:cs="Fira Code" w:eastAsia="Fira Code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Fira Code" w:hAnsi="Fira Code" w:cs="Fira Code" w:eastAsia="Fira Code"/>
          <w:b/>
          <w:color w:val="auto"/>
          <w:spacing w:val="0"/>
          <w:position w:val="0"/>
          <w:sz w:val="21"/>
          <w:shd w:fill="auto" w:val="clear"/>
        </w:rPr>
        <w:t xml:space="preserve">YAML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5184">
          <v:rect xmlns:o="urn:schemas-microsoft-com:office:office" xmlns:v="urn:schemas-microsoft-com:vml" id="rectole0000000009" style="width:345.600000pt;height:25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Fira Code" w:hAnsi="Fira Code" w:cs="Fira Code" w:eastAsia="Fira Code"/>
          <w:color w:val="auto"/>
          <w:spacing w:val="0"/>
          <w:position w:val="0"/>
          <w:sz w:val="21"/>
          <w:shd w:fill="auto" w:val="clear"/>
        </w:rPr>
        <w:t xml:space="preserve">Voorbeeld 2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YAML gebruikt een koppelteken(---) + spatie om een nieuwe item lijst te beginnen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Strings maken geen gebruik van "" om tekst in te plaatsen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Keys worden gescheiden van values door : en een spatie</w:t>
      </w:r>
    </w:p>
    <w:p>
      <w:pPr>
        <w:spacing w:before="0" w:after="160" w:line="285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Tussen {} word er gebruik gemaakt van een komma om de key en value gescheiden te houden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4">
    <w:abstractNumId w:val="30"/>
  </w:num>
  <w:num w:numId="6">
    <w:abstractNumId w:val="24"/>
  </w:num>
  <w:num w:numId="8">
    <w:abstractNumId w:val="18"/>
  </w:num>
  <w:num w:numId="10">
    <w:abstractNumId w:val="12"/>
  </w:num>
  <w:num w:numId="12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