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60121397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6215C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6215C" w:rsidRDefault="0026215C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B175171813B24CADB1943A97350716F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6215C" w:rsidRDefault="0026215C" w:rsidP="0026215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2016</w:t>
                    </w:r>
                  </w:p>
                </w:tc>
              </w:sdtContent>
            </w:sdt>
          </w:tr>
          <w:tr w:rsidR="0026215C" w:rsidRPr="00D956B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6215C" w:rsidRDefault="0026215C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AA807CE42BBF49F592136671DC248160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26215C" w:rsidRDefault="0026215C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IUT Lyon 1</w:t>
                    </w:r>
                  </w:p>
                </w:sdtContent>
              </w:sdt>
              <w:p w:rsidR="0026215C" w:rsidRDefault="0026215C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  <w:lang w:val="en-GB"/>
                  </w:rPr>
                  <w:alias w:val="Author"/>
                  <w:id w:val="15676130"/>
                  <w:placeholder>
                    <w:docPart w:val="5AB79A16F7B24CFCAFE32879FEA8A97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6215C" w:rsidRDefault="0026215C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en-GB"/>
                      </w:rPr>
                      <w:t xml:space="preserve">Bryan </w:t>
                    </w:r>
                    <w:proofErr w:type="spellStart"/>
                    <w:r>
                      <w:rPr>
                        <w:color w:val="76923C" w:themeColor="accent3" w:themeShade="BF"/>
                        <w:lang w:val="en-GB"/>
                      </w:rPr>
                      <w:t>Boni</w:t>
                    </w:r>
                    <w:proofErr w:type="spellEnd"/>
                    <w:r>
                      <w:rPr>
                        <w:color w:val="76923C" w:themeColor="accent3" w:themeShade="BF"/>
                        <w:lang w:val="en-GB"/>
                      </w:rPr>
                      <w:t xml:space="preserve"> G2S4</w:t>
                    </w:r>
                  </w:p>
                </w:sdtContent>
              </w:sdt>
              <w:p w:rsidR="0026215C" w:rsidRDefault="0026215C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26215C" w:rsidRPr="0026215C" w:rsidRDefault="0026215C">
          <w:pPr>
            <w:rPr>
              <w:lang w:val="en-GB"/>
            </w:rPr>
          </w:pPr>
        </w:p>
        <w:p w:rsidR="0026215C" w:rsidRPr="0026215C" w:rsidRDefault="0026215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26215C">
            <w:tc>
              <w:tcPr>
                <w:tcW w:w="0" w:type="auto"/>
              </w:tcPr>
              <w:p w:rsidR="0026215C" w:rsidRDefault="0026215C" w:rsidP="0026215C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790463675CC6479F89AC7FC636CD070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0C40F4">
                      <w:rPr>
                        <w:b/>
                        <w:bCs/>
                        <w:caps/>
                        <w:sz w:val="72"/>
                        <w:szCs w:val="72"/>
                      </w:rPr>
                      <w:t>AI: Report Practical 1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26215C" w:rsidRPr="00D956BB">
            <w:sdt>
              <w:sdtPr>
                <w:rPr>
                  <w:color w:val="808080" w:themeColor="background1" w:themeShade="80"/>
                </w:rPr>
                <w:alias w:val="Abstract"/>
                <w:id w:val="15676143"/>
                <w:placeholder>
                  <w:docPart w:val="46318C6905044958BAEB19B9BD16731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6215C" w:rsidRDefault="0026215C" w:rsidP="0026215C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This report talk about the project created to response of the practical 1.</w:t>
                    </w:r>
                  </w:p>
                </w:tc>
              </w:sdtContent>
            </w:sdt>
          </w:tr>
        </w:tbl>
        <w:p w:rsidR="0026215C" w:rsidRPr="0026215C" w:rsidRDefault="0026215C">
          <w:pPr>
            <w:rPr>
              <w:lang w:val="en-GB"/>
            </w:rPr>
          </w:pPr>
        </w:p>
        <w:p w:rsidR="0026215C" w:rsidRDefault="0026215C">
          <w:r>
            <w:rPr>
              <w:noProof/>
              <w:lang w:eastAsia="ja-JP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-1167736</wp:posOffset>
                </wp:positionH>
                <wp:positionV relativeFrom="paragraph">
                  <wp:posOffset>1800860</wp:posOffset>
                </wp:positionV>
                <wp:extent cx="4763135" cy="3425825"/>
                <wp:effectExtent l="0" t="0" r="0" b="3175"/>
                <wp:wrapNone/>
                <wp:docPr id="1" name="Picture 1" descr="Afficher l'image d'orig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fficher l'image d'orig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3135" cy="342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6215C">
            <w:rPr>
              <w:lang w:val="en-GB"/>
            </w:rPr>
            <w:br w:type="page"/>
          </w:r>
        </w:p>
      </w:sdtContent>
    </w:sdt>
    <w:p w:rsidR="005F1A07" w:rsidRPr="00D956BB" w:rsidRDefault="0026215C" w:rsidP="0026215C">
      <w:pPr>
        <w:pStyle w:val="Heading1"/>
      </w:pPr>
      <w:r w:rsidRPr="00D956BB">
        <w:lastRenderedPageBreak/>
        <w:t>The Maze</w:t>
      </w:r>
    </w:p>
    <w:p w:rsidR="0026215C" w:rsidRDefault="00385956" w:rsidP="00385956">
      <w:pPr>
        <w:pStyle w:val="Heading2"/>
      </w:pPr>
      <w:r>
        <w:t>Programming Part</w:t>
      </w:r>
    </w:p>
    <w:p w:rsidR="005F1A07" w:rsidRDefault="005F1A07">
      <w:r>
        <w:t xml:space="preserve">In this part I implement the class </w:t>
      </w:r>
      <w:r w:rsidRPr="00FE38C7">
        <w:rPr>
          <w:b/>
        </w:rPr>
        <w:t>BFS</w:t>
      </w:r>
      <w:r>
        <w:t xml:space="preserve"> and </w:t>
      </w:r>
      <w:proofErr w:type="spellStart"/>
      <w:r w:rsidR="00FE38C7" w:rsidRPr="00FE38C7">
        <w:rPr>
          <w:b/>
        </w:rPr>
        <w:t>PositionQueue</w:t>
      </w:r>
      <w:proofErr w:type="spellEnd"/>
      <w:r w:rsidR="00FE38C7">
        <w:t xml:space="preserve"> as</w:t>
      </w:r>
      <w:r>
        <w:t xml:space="preserve"> expect from the subject and also I implement the function </w:t>
      </w:r>
      <w:proofErr w:type="spellStart"/>
      <w:proofErr w:type="gramStart"/>
      <w:r w:rsidRPr="00FE38C7">
        <w:rPr>
          <w:b/>
        </w:rPr>
        <w:t>endChoice</w:t>
      </w:r>
      <w:proofErr w:type="spellEnd"/>
      <w:r w:rsidR="00FE38C7" w:rsidRPr="00FE38C7">
        <w:rPr>
          <w:b/>
        </w:rPr>
        <w:t>(</w:t>
      </w:r>
      <w:proofErr w:type="gramEnd"/>
      <w:r w:rsidR="00FE38C7" w:rsidRPr="00FE38C7">
        <w:rPr>
          <w:b/>
        </w:rPr>
        <w:t>)</w:t>
      </w:r>
      <w:r w:rsidR="00FE38C7">
        <w:t xml:space="preserve"> that allow the user to retry the program.</w:t>
      </w:r>
    </w:p>
    <w:p w:rsidR="00FE38C7" w:rsidRDefault="00FE38C7">
      <w:r>
        <w:t>How they work is describe in commentary in each function implemented.</w:t>
      </w:r>
    </w:p>
    <w:p w:rsidR="005F1A07" w:rsidRDefault="00560137" w:rsidP="005F1A07">
      <w:pPr>
        <w:rPr>
          <w:rStyle w:val="Heading2Char"/>
        </w:rPr>
      </w:pPr>
      <w:r w:rsidRPr="005F1A07">
        <w:rPr>
          <w:rStyle w:val="Heading2Char"/>
        </w:rPr>
        <w:t>Test</w:t>
      </w:r>
      <w:r w:rsidR="00385956" w:rsidRPr="005F1A07">
        <w:rPr>
          <w:rStyle w:val="Heading2Char"/>
        </w:rPr>
        <w:t>ing part</w:t>
      </w:r>
    </w:p>
    <w:p w:rsidR="005F1A07" w:rsidRDefault="005F1A07" w:rsidP="005F1A07">
      <w:r>
        <w:t>For this part I tested a few times the algorithm and I found it face 2 general cases:</w:t>
      </w:r>
    </w:p>
    <w:p w:rsidR="00560137" w:rsidRDefault="005F1A07" w:rsidP="005F1A07">
      <w:pPr>
        <w:pStyle w:val="ListParagraph"/>
        <w:numPr>
          <w:ilvl w:val="0"/>
          <w:numId w:val="2"/>
        </w:numPr>
      </w:pPr>
      <w:r>
        <w:t xml:space="preserve">When the maze is feasible : </w:t>
      </w:r>
      <w:r>
        <w:rPr>
          <w:noProof/>
          <w:lang w:eastAsia="ja-JP"/>
        </w:rPr>
        <w:drawing>
          <wp:inline distT="0" distB="0" distL="0" distR="0" wp14:anchorId="7E55476B" wp14:editId="28A1C2EB">
            <wp:extent cx="5759450" cy="2320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07" w:rsidRDefault="005F1A07" w:rsidP="005F1A07">
      <w:pPr>
        <w:jc w:val="center"/>
      </w:pPr>
      <w:r>
        <w:rPr>
          <w:noProof/>
          <w:lang w:eastAsia="ja-JP"/>
        </w:rPr>
        <w:drawing>
          <wp:inline distT="0" distB="0" distL="0" distR="0" wp14:anchorId="5961F684" wp14:editId="1E3B0CAF">
            <wp:extent cx="4844955" cy="203351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8" cy="20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07" w:rsidRDefault="005F1A07" w:rsidP="005F1A07">
      <w:pPr>
        <w:pStyle w:val="ListParagraph"/>
        <w:numPr>
          <w:ilvl w:val="0"/>
          <w:numId w:val="2"/>
        </w:numPr>
      </w:pPr>
      <w:r>
        <w:lastRenderedPageBreak/>
        <w:t>When the isn’t feasible :</w:t>
      </w:r>
      <w:r>
        <w:rPr>
          <w:noProof/>
          <w:lang w:eastAsia="ja-JP"/>
        </w:rPr>
        <w:drawing>
          <wp:inline distT="0" distB="0" distL="0" distR="0" wp14:anchorId="11A709AB" wp14:editId="502A930D">
            <wp:extent cx="5360203" cy="20288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03" cy="202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07" w:rsidRDefault="005F1A07" w:rsidP="00D956BB">
      <w:pPr>
        <w:pStyle w:val="Heading2"/>
      </w:pPr>
    </w:p>
    <w:p w:rsidR="00D956BB" w:rsidRDefault="00D956BB" w:rsidP="00D956BB">
      <w:pPr>
        <w:pStyle w:val="Heading2"/>
      </w:pPr>
      <w:r>
        <w:t>Possible Improvement</w:t>
      </w:r>
    </w:p>
    <w:p w:rsidR="00D956BB" w:rsidRDefault="00D956BB" w:rsidP="00D956BB">
      <w:pPr>
        <w:pStyle w:val="ListParagraph"/>
        <w:numPr>
          <w:ilvl w:val="0"/>
          <w:numId w:val="1"/>
        </w:numPr>
      </w:pPr>
      <w:r>
        <w:t>In the maze class</w:t>
      </w:r>
      <w:r w:rsidR="00385956">
        <w:t xml:space="preserve">, change the generation code with a procedural generation in order to always have a feasible maze for the AI. </w:t>
      </w:r>
    </w:p>
    <w:p w:rsidR="00FE38C7" w:rsidRDefault="00FE38C7">
      <w:r>
        <w:br w:type="page"/>
      </w:r>
    </w:p>
    <w:p w:rsidR="0026215C" w:rsidRDefault="0026215C" w:rsidP="0026215C">
      <w:pPr>
        <w:pStyle w:val="Heading1"/>
      </w:pPr>
      <w:r w:rsidRPr="00D956BB">
        <w:lastRenderedPageBreak/>
        <w:t xml:space="preserve">The </w:t>
      </w:r>
      <w:proofErr w:type="spellStart"/>
      <w:r w:rsidRPr="00D956BB">
        <w:t>TicTacToe</w:t>
      </w:r>
      <w:proofErr w:type="spellEnd"/>
    </w:p>
    <w:p w:rsidR="005F1A07" w:rsidRDefault="00385956" w:rsidP="005F1A07">
      <w:pPr>
        <w:pStyle w:val="Heading2"/>
      </w:pPr>
      <w:r>
        <w:t>Programming Part</w:t>
      </w:r>
    </w:p>
    <w:p w:rsidR="00FE38C7" w:rsidRDefault="005F1A07" w:rsidP="00FE38C7">
      <w:r>
        <w:t xml:space="preserve">I’ve </w:t>
      </w:r>
      <w:r w:rsidR="00FE38C7">
        <w:t>create:</w:t>
      </w:r>
    </w:p>
    <w:p w:rsidR="00FE38C7" w:rsidRDefault="00FE38C7" w:rsidP="00FE38C7">
      <w:pPr>
        <w:pStyle w:val="ListParagraph"/>
        <w:numPr>
          <w:ilvl w:val="0"/>
          <w:numId w:val="1"/>
        </w:numPr>
      </w:pPr>
      <w:r>
        <w:t>The</w:t>
      </w:r>
      <w:r w:rsidR="005F1A07">
        <w:t xml:space="preserve"> class </w:t>
      </w:r>
      <w:proofErr w:type="spellStart"/>
      <w:r w:rsidR="005F1A07">
        <w:t>TicTacToeMove</w:t>
      </w:r>
      <w:proofErr w:type="spellEnd"/>
      <w:r w:rsidR="005F1A07">
        <w:t xml:space="preserve"> </w:t>
      </w:r>
      <w:r>
        <w:t xml:space="preserve">with the variable </w:t>
      </w:r>
      <w:proofErr w:type="spellStart"/>
      <w:r>
        <w:t>moveIndex</w:t>
      </w:r>
      <w:proofErr w:type="spellEnd"/>
      <w:r>
        <w:t xml:space="preserve"> (</w:t>
      </w:r>
      <w:proofErr w:type="spellStart"/>
      <w:r>
        <w:t>int</w:t>
      </w:r>
      <w:proofErr w:type="spellEnd"/>
      <w:r>
        <w:t>).</w:t>
      </w:r>
    </w:p>
    <w:p w:rsidR="005F1A07" w:rsidRDefault="00FE38C7" w:rsidP="00FE38C7">
      <w:pPr>
        <w:pStyle w:val="ListParagraph"/>
        <w:numPr>
          <w:ilvl w:val="0"/>
          <w:numId w:val="1"/>
        </w:numPr>
      </w:pPr>
      <w:r>
        <w:t>T</w:t>
      </w:r>
      <w:r>
        <w:t xml:space="preserve">he class </w:t>
      </w:r>
      <w:proofErr w:type="spellStart"/>
      <w:r w:rsidR="005F1A07">
        <w:t>TicTacToePosition</w:t>
      </w:r>
      <w:proofErr w:type="spellEnd"/>
      <w:r>
        <w:t xml:space="preserve"> who’s implementing the game variables BLANK</w:t>
      </w:r>
      <w:proofErr w:type="gramStart"/>
      <w:r>
        <w:t>,HUMAN</w:t>
      </w:r>
      <w:proofErr w:type="gramEnd"/>
      <w:r>
        <w:t xml:space="preserve">, PROGRAM and board, and the function </w:t>
      </w:r>
      <w:proofErr w:type="spellStart"/>
      <w:r>
        <w:t>toString</w:t>
      </w:r>
      <w:proofErr w:type="spellEnd"/>
      <w:r>
        <w:t xml:space="preserve">(): printing the board. </w:t>
      </w:r>
    </w:p>
    <w:p w:rsidR="005F1A07" w:rsidRDefault="00D13DE9" w:rsidP="00D13DE9">
      <w:r>
        <w:t>I’ve implement:</w:t>
      </w:r>
    </w:p>
    <w:p w:rsidR="00D13DE9" w:rsidRDefault="00D13DE9" w:rsidP="00D13DE9">
      <w:pPr>
        <w:pStyle w:val="ListParagraph"/>
        <w:numPr>
          <w:ilvl w:val="0"/>
          <w:numId w:val="1"/>
        </w:numPr>
      </w:pPr>
      <w:r>
        <w:t xml:space="preserve">All the methods ask in the </w:t>
      </w:r>
      <w:proofErr w:type="spellStart"/>
      <w:r>
        <w:t>exercice</w:t>
      </w:r>
      <w:proofErr w:type="spellEnd"/>
      <w:r>
        <w:t xml:space="preserve"> in the class </w:t>
      </w:r>
      <w:proofErr w:type="spellStart"/>
      <w:r>
        <w:t>TicTacToe</w:t>
      </w:r>
      <w:proofErr w:type="spellEnd"/>
      <w:r>
        <w:t>.</w:t>
      </w:r>
    </w:p>
    <w:p w:rsidR="00D13DE9" w:rsidRPr="00D13DE9" w:rsidRDefault="00D13DE9" w:rsidP="00D13DE9">
      <w:pPr>
        <w:pStyle w:val="ListParagraph"/>
        <w:numPr>
          <w:ilvl w:val="0"/>
          <w:numId w:val="1"/>
        </w:numPr>
      </w:pPr>
      <w:r>
        <w:t xml:space="preserve">The method </w:t>
      </w:r>
      <w:proofErr w:type="spellStart"/>
      <w:proofErr w:type="gramStart"/>
      <w:r>
        <w:t>endChoice</w:t>
      </w:r>
      <w:proofErr w:type="spellEnd"/>
      <w:r>
        <w:t>(</w:t>
      </w:r>
      <w:proofErr w:type="gramEnd"/>
      <w:r>
        <w:t xml:space="preserve">) in the class </w:t>
      </w:r>
      <w:proofErr w:type="spellStart"/>
      <w:r>
        <w:t>GameSearch</w:t>
      </w:r>
      <w:proofErr w:type="spellEnd"/>
      <w:r>
        <w:t>.</w:t>
      </w:r>
    </w:p>
    <w:p w:rsidR="00385956" w:rsidRDefault="00385956" w:rsidP="00385956">
      <w:pPr>
        <w:pStyle w:val="Heading2"/>
      </w:pPr>
      <w:r>
        <w:t>Possible Improvement</w:t>
      </w:r>
    </w:p>
    <w:p w:rsidR="005F1A07" w:rsidRDefault="00385956" w:rsidP="00385956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gameSearch</w:t>
      </w:r>
      <w:proofErr w:type="spellEnd"/>
      <w:r>
        <w:t>/</w:t>
      </w:r>
      <w:proofErr w:type="spellStart"/>
      <w:r>
        <w:t>TicTacToe</w:t>
      </w:r>
      <w:proofErr w:type="spellEnd"/>
      <w:r>
        <w:t xml:space="preserve"> class, modify or add code in</w:t>
      </w:r>
      <w:r w:rsidR="00BB7EE4">
        <w:t xml:space="preserve"> order to check if the case were the player want to move is already taken or not, and if it’s the case, don’t make the move and re-ask to the player is next move.</w:t>
      </w:r>
    </w:p>
    <w:p w:rsidR="00385956" w:rsidRPr="00385956" w:rsidRDefault="005F1A07" w:rsidP="00385956">
      <w:pPr>
        <w:pStyle w:val="ListParagraph"/>
        <w:numPr>
          <w:ilvl w:val="0"/>
          <w:numId w:val="1"/>
        </w:numPr>
      </w:pPr>
      <w:r>
        <w:t xml:space="preserve">Implementing the entire minimax </w:t>
      </w:r>
      <w:r w:rsidR="000501EF">
        <w:t>algorithm (which means</w:t>
      </w:r>
      <w:r>
        <w:t xml:space="preserve"> the </w:t>
      </w:r>
      <w:r w:rsidR="000501EF">
        <w:t>players will never win</w:t>
      </w:r>
      <w:r>
        <w:t xml:space="preserve"> </w:t>
      </w:r>
      <w:r w:rsidR="000501EF">
        <w:t>anymore!</w:t>
      </w:r>
      <w:r>
        <w:t>).</w:t>
      </w:r>
    </w:p>
    <w:sectPr w:rsidR="00385956" w:rsidRPr="00385956" w:rsidSect="0026215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3DD" w:rsidRDefault="008473DD" w:rsidP="0026215C">
      <w:pPr>
        <w:spacing w:after="0" w:line="240" w:lineRule="auto"/>
      </w:pPr>
      <w:r>
        <w:separator/>
      </w:r>
    </w:p>
  </w:endnote>
  <w:endnote w:type="continuationSeparator" w:id="0">
    <w:p w:rsidR="008473DD" w:rsidRDefault="008473DD" w:rsidP="0026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1EF" w:rsidRDefault="000501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6085534"/>
      <w:docPartObj>
        <w:docPartGallery w:val="Page Numbers (Bottom of Page)"/>
        <w:docPartUnique/>
      </w:docPartObj>
    </w:sdtPr>
    <w:sdtContent>
      <w:p w:rsidR="005F1A07" w:rsidRDefault="005F1A07">
        <w:pPr>
          <w:pStyle w:val="Footer"/>
        </w:pPr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F1A07" w:rsidRDefault="005F1A0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501EF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5F1A07" w:rsidRDefault="005F1A0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501EF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1EF" w:rsidRDefault="000501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3DD" w:rsidRDefault="008473DD" w:rsidP="0026215C">
      <w:pPr>
        <w:spacing w:after="0" w:line="240" w:lineRule="auto"/>
      </w:pPr>
      <w:r>
        <w:separator/>
      </w:r>
    </w:p>
  </w:footnote>
  <w:footnote w:type="continuationSeparator" w:id="0">
    <w:p w:rsidR="008473DD" w:rsidRDefault="008473DD" w:rsidP="00262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1EF" w:rsidRDefault="000501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A07" w:rsidRPr="0026215C" w:rsidRDefault="005F1A07">
    <w:pPr>
      <w:pStyle w:val="Header"/>
      <w:rPr>
        <w:lang w:val="en-GB"/>
      </w:rPr>
    </w:pPr>
    <w:r w:rsidRPr="0026215C">
      <w:rPr>
        <w:lang w:val="en-GB"/>
      </w:rPr>
      <w:t xml:space="preserve">Bryan </w:t>
    </w:r>
    <w:proofErr w:type="spellStart"/>
    <w:r w:rsidRPr="0026215C">
      <w:rPr>
        <w:lang w:val="en-GB"/>
      </w:rPr>
      <w:t>Boni</w:t>
    </w:r>
    <w:proofErr w:type="spellEnd"/>
    <w:r w:rsidRPr="0026215C">
      <w:rPr>
        <w:lang w:val="en-GB"/>
      </w:rPr>
      <w:t xml:space="preserve"> G2S4</w:t>
    </w:r>
    <w:r w:rsidRPr="0026215C">
      <w:rPr>
        <w:lang w:val="en-GB"/>
      </w:rPr>
      <w:tab/>
    </w:r>
    <w:bookmarkStart w:id="0" w:name="_GoBack"/>
    <w:bookmarkEnd w:id="0"/>
    <w:r w:rsidR="000501EF" w:rsidRPr="0026215C">
      <w:rPr>
        <w:lang w:val="en-GB"/>
      </w:rPr>
      <w:t>AI:</w:t>
    </w:r>
    <w:r w:rsidRPr="0026215C">
      <w:rPr>
        <w:lang w:val="en-GB"/>
      </w:rPr>
      <w:t xml:space="preserve"> Report Practical 1</w:t>
    </w:r>
    <w:r w:rsidRPr="0026215C">
      <w:rPr>
        <w:lang w:val="en-GB"/>
      </w:rPr>
      <w:tab/>
      <w:t>10/03/2016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1EF" w:rsidRDefault="000501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854FB"/>
    <w:multiLevelType w:val="hybridMultilevel"/>
    <w:tmpl w:val="9646A8C4"/>
    <w:lvl w:ilvl="0" w:tplc="45B0F3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34145"/>
    <w:multiLevelType w:val="hybridMultilevel"/>
    <w:tmpl w:val="98D49C64"/>
    <w:lvl w:ilvl="0" w:tplc="A5BEE7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33"/>
    <w:rsid w:val="000501EF"/>
    <w:rsid w:val="000738D0"/>
    <w:rsid w:val="000C40F4"/>
    <w:rsid w:val="0026215C"/>
    <w:rsid w:val="002B05A1"/>
    <w:rsid w:val="00356833"/>
    <w:rsid w:val="00385956"/>
    <w:rsid w:val="004C348B"/>
    <w:rsid w:val="00560137"/>
    <w:rsid w:val="005F1A07"/>
    <w:rsid w:val="00676BB7"/>
    <w:rsid w:val="00817F83"/>
    <w:rsid w:val="008473DD"/>
    <w:rsid w:val="00A94DCB"/>
    <w:rsid w:val="00AF32D6"/>
    <w:rsid w:val="00B70A34"/>
    <w:rsid w:val="00BB3383"/>
    <w:rsid w:val="00BB7EE4"/>
    <w:rsid w:val="00D13DE9"/>
    <w:rsid w:val="00D956BB"/>
    <w:rsid w:val="00ED39C3"/>
    <w:rsid w:val="00EF3854"/>
    <w:rsid w:val="00FB47F1"/>
    <w:rsid w:val="00FE38C7"/>
    <w:rsid w:val="00F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215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215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1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5C"/>
  </w:style>
  <w:style w:type="paragraph" w:styleId="Footer">
    <w:name w:val="footer"/>
    <w:basedOn w:val="Normal"/>
    <w:link w:val="FooterChar"/>
    <w:uiPriority w:val="99"/>
    <w:unhideWhenUsed/>
    <w:rsid w:val="00262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5C"/>
  </w:style>
  <w:style w:type="character" w:customStyle="1" w:styleId="Heading1Char">
    <w:name w:val="Heading 1 Char"/>
    <w:basedOn w:val="DefaultParagraphFont"/>
    <w:link w:val="Heading1"/>
    <w:uiPriority w:val="9"/>
    <w:rsid w:val="0026215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956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215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215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1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5C"/>
  </w:style>
  <w:style w:type="paragraph" w:styleId="Footer">
    <w:name w:val="footer"/>
    <w:basedOn w:val="Normal"/>
    <w:link w:val="FooterChar"/>
    <w:uiPriority w:val="99"/>
    <w:unhideWhenUsed/>
    <w:rsid w:val="00262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5C"/>
  </w:style>
  <w:style w:type="character" w:customStyle="1" w:styleId="Heading1Char">
    <w:name w:val="Heading 1 Char"/>
    <w:basedOn w:val="DefaultParagraphFont"/>
    <w:link w:val="Heading1"/>
    <w:uiPriority w:val="9"/>
    <w:rsid w:val="0026215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9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75171813B24CADB1943A9735071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4B350-FAC0-4CF5-B710-F885F8FC5BE6}"/>
      </w:docPartPr>
      <w:docPartBody>
        <w:p w:rsidR="00B82563" w:rsidRDefault="0065727A" w:rsidP="0065727A">
          <w:pPr>
            <w:pStyle w:val="B175171813B24CADB1943A97350716F3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AA807CE42BBF49F592136671DC248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D07F1-6337-4C45-893A-48B8B7844B75}"/>
      </w:docPartPr>
      <w:docPartBody>
        <w:p w:rsidR="00B82563" w:rsidRDefault="0065727A" w:rsidP="0065727A">
          <w:pPr>
            <w:pStyle w:val="AA807CE42BBF49F592136671DC248160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5AB79A16F7B24CFCAFE32879FEA8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68D83-6F9E-471B-9567-CD692F428288}"/>
      </w:docPartPr>
      <w:docPartBody>
        <w:p w:rsidR="00B82563" w:rsidRDefault="0065727A" w:rsidP="0065727A">
          <w:pPr>
            <w:pStyle w:val="5AB79A16F7B24CFCAFE32879FEA8A978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790463675CC6479F89AC7FC636CD0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5F267-0700-4E7B-9052-C3DB2DBA640F}"/>
      </w:docPartPr>
      <w:docPartBody>
        <w:p w:rsidR="00B82563" w:rsidRDefault="0065727A" w:rsidP="0065727A">
          <w:pPr>
            <w:pStyle w:val="790463675CC6479F89AC7FC636CD0701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46318C6905044958BAEB19B9BD167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05C1E-BBB7-449F-8A31-476DF98D3F1F}"/>
      </w:docPartPr>
      <w:docPartBody>
        <w:p w:rsidR="00B82563" w:rsidRDefault="0065727A" w:rsidP="0065727A">
          <w:pPr>
            <w:pStyle w:val="46318C6905044958BAEB19B9BD16731A"/>
          </w:pPr>
          <w:r>
            <w:rPr>
              <w:color w:val="7F7F7F" w:themeColor="background1" w:themeShade="7F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27A"/>
    <w:rsid w:val="0065727A"/>
    <w:rsid w:val="009861C8"/>
    <w:rsid w:val="00B8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52B51A8D9A48D48EFEE3F0D9918E56">
    <w:name w:val="AA52B51A8D9A48D48EFEE3F0D9918E56"/>
    <w:rsid w:val="0065727A"/>
  </w:style>
  <w:style w:type="paragraph" w:customStyle="1" w:styleId="25A284411A7B4D3C92065B783A907FE5">
    <w:name w:val="25A284411A7B4D3C92065B783A907FE5"/>
    <w:rsid w:val="0065727A"/>
  </w:style>
  <w:style w:type="paragraph" w:customStyle="1" w:styleId="C56EC90E137A41D5835F912CF4E883C3">
    <w:name w:val="C56EC90E137A41D5835F912CF4E883C3"/>
    <w:rsid w:val="0065727A"/>
  </w:style>
  <w:style w:type="paragraph" w:customStyle="1" w:styleId="A5E12E8AA66F473796373F00FC50541D">
    <w:name w:val="A5E12E8AA66F473796373F00FC50541D"/>
    <w:rsid w:val="0065727A"/>
  </w:style>
  <w:style w:type="paragraph" w:customStyle="1" w:styleId="FCBA04A344594494A6C280A87859ABDD">
    <w:name w:val="FCBA04A344594494A6C280A87859ABDD"/>
    <w:rsid w:val="0065727A"/>
  </w:style>
  <w:style w:type="paragraph" w:customStyle="1" w:styleId="B175171813B24CADB1943A97350716F3">
    <w:name w:val="B175171813B24CADB1943A97350716F3"/>
    <w:rsid w:val="0065727A"/>
  </w:style>
  <w:style w:type="paragraph" w:customStyle="1" w:styleId="AA807CE42BBF49F592136671DC248160">
    <w:name w:val="AA807CE42BBF49F592136671DC248160"/>
    <w:rsid w:val="0065727A"/>
  </w:style>
  <w:style w:type="paragraph" w:customStyle="1" w:styleId="5AB79A16F7B24CFCAFE32879FEA8A978">
    <w:name w:val="5AB79A16F7B24CFCAFE32879FEA8A978"/>
    <w:rsid w:val="0065727A"/>
  </w:style>
  <w:style w:type="paragraph" w:customStyle="1" w:styleId="790463675CC6479F89AC7FC636CD0701">
    <w:name w:val="790463675CC6479F89AC7FC636CD0701"/>
    <w:rsid w:val="0065727A"/>
  </w:style>
  <w:style w:type="paragraph" w:customStyle="1" w:styleId="46318C6905044958BAEB19B9BD16731A">
    <w:name w:val="46318C6905044958BAEB19B9BD16731A"/>
    <w:rsid w:val="006572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52B51A8D9A48D48EFEE3F0D9918E56">
    <w:name w:val="AA52B51A8D9A48D48EFEE3F0D9918E56"/>
    <w:rsid w:val="0065727A"/>
  </w:style>
  <w:style w:type="paragraph" w:customStyle="1" w:styleId="25A284411A7B4D3C92065B783A907FE5">
    <w:name w:val="25A284411A7B4D3C92065B783A907FE5"/>
    <w:rsid w:val="0065727A"/>
  </w:style>
  <w:style w:type="paragraph" w:customStyle="1" w:styleId="C56EC90E137A41D5835F912CF4E883C3">
    <w:name w:val="C56EC90E137A41D5835F912CF4E883C3"/>
    <w:rsid w:val="0065727A"/>
  </w:style>
  <w:style w:type="paragraph" w:customStyle="1" w:styleId="A5E12E8AA66F473796373F00FC50541D">
    <w:name w:val="A5E12E8AA66F473796373F00FC50541D"/>
    <w:rsid w:val="0065727A"/>
  </w:style>
  <w:style w:type="paragraph" w:customStyle="1" w:styleId="FCBA04A344594494A6C280A87859ABDD">
    <w:name w:val="FCBA04A344594494A6C280A87859ABDD"/>
    <w:rsid w:val="0065727A"/>
  </w:style>
  <w:style w:type="paragraph" w:customStyle="1" w:styleId="B175171813B24CADB1943A97350716F3">
    <w:name w:val="B175171813B24CADB1943A97350716F3"/>
    <w:rsid w:val="0065727A"/>
  </w:style>
  <w:style w:type="paragraph" w:customStyle="1" w:styleId="AA807CE42BBF49F592136671DC248160">
    <w:name w:val="AA807CE42BBF49F592136671DC248160"/>
    <w:rsid w:val="0065727A"/>
  </w:style>
  <w:style w:type="paragraph" w:customStyle="1" w:styleId="5AB79A16F7B24CFCAFE32879FEA8A978">
    <w:name w:val="5AB79A16F7B24CFCAFE32879FEA8A978"/>
    <w:rsid w:val="0065727A"/>
  </w:style>
  <w:style w:type="paragraph" w:customStyle="1" w:styleId="790463675CC6479F89AC7FC636CD0701">
    <w:name w:val="790463675CC6479F89AC7FC636CD0701"/>
    <w:rsid w:val="0065727A"/>
  </w:style>
  <w:style w:type="paragraph" w:customStyle="1" w:styleId="46318C6905044958BAEB19B9BD16731A">
    <w:name w:val="46318C6905044958BAEB19B9BD16731A"/>
    <w:rsid w:val="006572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>This report talk about the project created to response of the practical 1.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AI: Report Practical 1</vt:lpstr>
    </vt:vector>
  </TitlesOfParts>
  <Company>IUT Lyon 1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AI: Report Practical 1</dc:title>
  <dc:creator>Bryan Boni G2S4</dc:creator>
  <cp:lastModifiedBy>Windows User</cp:lastModifiedBy>
  <cp:revision>11</cp:revision>
  <cp:lastPrinted>2016-03-10T20:46:00Z</cp:lastPrinted>
  <dcterms:created xsi:type="dcterms:W3CDTF">2016-03-10T20:28:00Z</dcterms:created>
  <dcterms:modified xsi:type="dcterms:W3CDTF">2016-03-11T14:40:00Z</dcterms:modified>
</cp:coreProperties>
</file>