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B2A83" w14:textId="77777777" w:rsidR="00E41CE0" w:rsidRPr="00E41CE0" w:rsidRDefault="00E41CE0" w:rsidP="00E41CE0">
      <w:pPr>
        <w:rPr>
          <w:b/>
          <w:bCs/>
        </w:rPr>
      </w:pPr>
      <w:r w:rsidRPr="00E41CE0">
        <w:rPr>
          <w:b/>
          <w:bCs/>
        </w:rPr>
        <w:t>Cấu tạo cơ bản của bồn cầu thông minh</w:t>
      </w:r>
    </w:p>
    <w:p w14:paraId="1C9AD901" w14:textId="77777777" w:rsidR="00E41CE0" w:rsidRPr="00E41CE0" w:rsidRDefault="00E41CE0" w:rsidP="00E41CE0">
      <w:r w:rsidRPr="00E41CE0">
        <w:t>Bồn cầu thông minh là thiết bị vệ sinh hiện đại, tích hợp nhiều công nghệ tiên tiến giúp nâng cao trải nghiệm người dùng. Dưới đây là các bộ phận chính của một bồn cầu thông minh:</w:t>
      </w:r>
    </w:p>
    <w:p w14:paraId="7B83C71D" w14:textId="77777777" w:rsidR="00E41CE0" w:rsidRPr="00E41CE0" w:rsidRDefault="00E41CE0" w:rsidP="00E41CE0">
      <w:pPr>
        <w:rPr>
          <w:b/>
          <w:bCs/>
        </w:rPr>
      </w:pPr>
      <w:r w:rsidRPr="00E41CE0">
        <w:rPr>
          <w:b/>
          <w:bCs/>
        </w:rPr>
        <w:t>1. Thân bồn cầu</w:t>
      </w:r>
    </w:p>
    <w:p w14:paraId="097A95E1" w14:textId="77777777" w:rsidR="00E41CE0" w:rsidRPr="00E41CE0" w:rsidRDefault="00E41CE0" w:rsidP="00E41CE0">
      <w:pPr>
        <w:numPr>
          <w:ilvl w:val="0"/>
          <w:numId w:val="1"/>
        </w:numPr>
      </w:pPr>
      <w:r w:rsidRPr="00E41CE0">
        <w:t>Làm từ sứ cao cấp, có lớp men chống bám bẩn và kháng khuẩn.</w:t>
      </w:r>
    </w:p>
    <w:p w14:paraId="3ED49368" w14:textId="77777777" w:rsidR="00E41CE0" w:rsidRPr="00E41CE0" w:rsidRDefault="00E41CE0" w:rsidP="00E41CE0">
      <w:pPr>
        <w:numPr>
          <w:ilvl w:val="0"/>
          <w:numId w:val="1"/>
        </w:numPr>
      </w:pPr>
      <w:r w:rsidRPr="00E41CE0">
        <w:t>Thiết kế nguyên khối hoặc tách rời két nước.</w:t>
      </w:r>
    </w:p>
    <w:p w14:paraId="7C27DF3C" w14:textId="77777777" w:rsidR="00E41CE0" w:rsidRPr="00E41CE0" w:rsidRDefault="00E41CE0" w:rsidP="00E41CE0">
      <w:pPr>
        <w:rPr>
          <w:b/>
          <w:bCs/>
        </w:rPr>
      </w:pPr>
      <w:r w:rsidRPr="00E41CE0">
        <w:rPr>
          <w:b/>
          <w:bCs/>
        </w:rPr>
        <w:t>2. Nắp bồn cầu thông minh</w:t>
      </w:r>
    </w:p>
    <w:p w14:paraId="20ABF490" w14:textId="77777777" w:rsidR="00E41CE0" w:rsidRPr="00E41CE0" w:rsidRDefault="00E41CE0" w:rsidP="00E41CE0">
      <w:pPr>
        <w:numPr>
          <w:ilvl w:val="0"/>
          <w:numId w:val="2"/>
        </w:numPr>
      </w:pPr>
      <w:r w:rsidRPr="00E41CE0">
        <w:rPr>
          <w:b/>
          <w:bCs/>
        </w:rPr>
        <w:t>Cảm biến phát hiện người dùng</w:t>
      </w:r>
      <w:r w:rsidRPr="00E41CE0">
        <w:t>: Tự động mở/đóng nắp khi có người đến gần.</w:t>
      </w:r>
    </w:p>
    <w:p w14:paraId="7FD20436" w14:textId="77777777" w:rsidR="00E41CE0" w:rsidRPr="00E41CE0" w:rsidRDefault="00E41CE0" w:rsidP="00E41CE0">
      <w:pPr>
        <w:numPr>
          <w:ilvl w:val="0"/>
          <w:numId w:val="2"/>
        </w:numPr>
      </w:pPr>
      <w:r w:rsidRPr="00E41CE0">
        <w:rPr>
          <w:b/>
          <w:bCs/>
        </w:rPr>
        <w:t>Tự động đóng/mở nắp</w:t>
      </w:r>
      <w:r w:rsidRPr="00E41CE0">
        <w:t>: Một số mẫu có thể điều khiển bằng giọng nói hoặc cảm biến.</w:t>
      </w:r>
    </w:p>
    <w:p w14:paraId="36F88BE5" w14:textId="77777777" w:rsidR="00E41CE0" w:rsidRPr="00E41CE0" w:rsidRDefault="00E41CE0" w:rsidP="00E41CE0">
      <w:pPr>
        <w:numPr>
          <w:ilvl w:val="0"/>
          <w:numId w:val="2"/>
        </w:numPr>
      </w:pPr>
      <w:r w:rsidRPr="00E41CE0">
        <w:rPr>
          <w:b/>
          <w:bCs/>
        </w:rPr>
        <w:t>Hệ thống sưởi ấm</w:t>
      </w:r>
      <w:r w:rsidRPr="00E41CE0">
        <w:t>: Giữ nhiệt độ nắp bồn cầu ở mức dễ chịu.</w:t>
      </w:r>
    </w:p>
    <w:p w14:paraId="781BA8D4" w14:textId="77777777" w:rsidR="00E41CE0" w:rsidRPr="00E41CE0" w:rsidRDefault="00E41CE0" w:rsidP="00E41CE0">
      <w:pPr>
        <w:rPr>
          <w:b/>
          <w:bCs/>
        </w:rPr>
      </w:pPr>
      <w:r w:rsidRPr="00E41CE0">
        <w:rPr>
          <w:b/>
          <w:bCs/>
        </w:rPr>
        <w:t>3. Hệ thống vòi rửa tự động</w:t>
      </w:r>
    </w:p>
    <w:p w14:paraId="5828C8A5" w14:textId="77777777" w:rsidR="00E41CE0" w:rsidRPr="00E41CE0" w:rsidRDefault="00E41CE0" w:rsidP="00E41CE0">
      <w:pPr>
        <w:numPr>
          <w:ilvl w:val="0"/>
          <w:numId w:val="3"/>
        </w:numPr>
      </w:pPr>
      <w:r w:rsidRPr="00E41CE0">
        <w:rPr>
          <w:b/>
          <w:bCs/>
        </w:rPr>
        <w:t>Vòi rửa trước (cho nữ) và vòi rửa sau (cho cả nam và nữ)</w:t>
      </w:r>
      <w:r w:rsidRPr="00E41CE0">
        <w:t>: Điều chỉnh áp suất và nhiệt độ nước.</w:t>
      </w:r>
    </w:p>
    <w:p w14:paraId="2FA6570E" w14:textId="77777777" w:rsidR="00E41CE0" w:rsidRPr="00E41CE0" w:rsidRDefault="00E41CE0" w:rsidP="00E41CE0">
      <w:pPr>
        <w:numPr>
          <w:ilvl w:val="0"/>
          <w:numId w:val="3"/>
        </w:numPr>
      </w:pPr>
      <w:r w:rsidRPr="00E41CE0">
        <w:rPr>
          <w:b/>
          <w:bCs/>
        </w:rPr>
        <w:t>Chế độ rửa massage</w:t>
      </w:r>
      <w:r w:rsidRPr="00E41CE0">
        <w:t>: Phun nước với áp lực khác nhau để tạo cảm giác thoải mái.</w:t>
      </w:r>
    </w:p>
    <w:p w14:paraId="1B668A42" w14:textId="77777777" w:rsidR="00E41CE0" w:rsidRPr="00E41CE0" w:rsidRDefault="00E41CE0" w:rsidP="00E41CE0">
      <w:pPr>
        <w:numPr>
          <w:ilvl w:val="0"/>
          <w:numId w:val="3"/>
        </w:numPr>
      </w:pPr>
      <w:r w:rsidRPr="00E41CE0">
        <w:rPr>
          <w:b/>
          <w:bCs/>
        </w:rPr>
        <w:t>Tự làm sạch vòi rửa</w:t>
      </w:r>
      <w:r w:rsidRPr="00E41CE0">
        <w:t>: Giúp vòi rửa luôn sạch sẽ, tránh vi khuẩn.</w:t>
      </w:r>
    </w:p>
    <w:p w14:paraId="47D2B51B" w14:textId="77777777" w:rsidR="00E41CE0" w:rsidRPr="00E41CE0" w:rsidRDefault="00E41CE0" w:rsidP="00E41CE0">
      <w:pPr>
        <w:rPr>
          <w:b/>
          <w:bCs/>
        </w:rPr>
      </w:pPr>
      <w:r w:rsidRPr="00E41CE0">
        <w:rPr>
          <w:b/>
          <w:bCs/>
        </w:rPr>
        <w:t>4. Bảng điều khiển thông minh</w:t>
      </w:r>
    </w:p>
    <w:p w14:paraId="797AB04F" w14:textId="77777777" w:rsidR="00E41CE0" w:rsidRPr="00E41CE0" w:rsidRDefault="00E41CE0" w:rsidP="00E41CE0">
      <w:pPr>
        <w:numPr>
          <w:ilvl w:val="0"/>
          <w:numId w:val="4"/>
        </w:numPr>
      </w:pPr>
      <w:r w:rsidRPr="00E41CE0">
        <w:rPr>
          <w:b/>
          <w:bCs/>
        </w:rPr>
        <w:t>Bảng điều khiển gắn trên nắp hoặc điều khiển từ xa</w:t>
      </w:r>
      <w:r w:rsidRPr="00E41CE0">
        <w:t>: Dễ dàng điều chỉnh các chức năng.</w:t>
      </w:r>
    </w:p>
    <w:p w14:paraId="72CACF4A" w14:textId="77777777" w:rsidR="00E41CE0" w:rsidRPr="00E41CE0" w:rsidRDefault="00E41CE0" w:rsidP="00E41CE0">
      <w:pPr>
        <w:numPr>
          <w:ilvl w:val="0"/>
          <w:numId w:val="4"/>
        </w:numPr>
      </w:pPr>
      <w:r w:rsidRPr="00E41CE0">
        <w:rPr>
          <w:b/>
          <w:bCs/>
        </w:rPr>
        <w:t>Màn hình LED hiển thị nhiệt độ, áp suất nước, chế độ sử dụng</w:t>
      </w:r>
      <w:r w:rsidRPr="00E41CE0">
        <w:t>.</w:t>
      </w:r>
    </w:p>
    <w:p w14:paraId="697F4F2E" w14:textId="77777777" w:rsidR="00E41CE0" w:rsidRPr="00E41CE0" w:rsidRDefault="00E41CE0" w:rsidP="00E41CE0">
      <w:pPr>
        <w:numPr>
          <w:ilvl w:val="0"/>
          <w:numId w:val="4"/>
        </w:numPr>
      </w:pPr>
      <w:r w:rsidRPr="00E41CE0">
        <w:rPr>
          <w:b/>
          <w:bCs/>
        </w:rPr>
        <w:t>Cảm ứng hoặc nút bấm</w:t>
      </w:r>
      <w:r w:rsidRPr="00E41CE0">
        <w:t xml:space="preserve"> để điều chỉnh các tính năng.</w:t>
      </w:r>
    </w:p>
    <w:p w14:paraId="540D76F2" w14:textId="77777777" w:rsidR="00E41CE0" w:rsidRPr="00E41CE0" w:rsidRDefault="00E41CE0" w:rsidP="00E41CE0">
      <w:pPr>
        <w:rPr>
          <w:b/>
          <w:bCs/>
        </w:rPr>
      </w:pPr>
      <w:r w:rsidRPr="00E41CE0">
        <w:rPr>
          <w:b/>
          <w:bCs/>
        </w:rPr>
        <w:t>5. Hệ thống xả nước tự động</w:t>
      </w:r>
    </w:p>
    <w:p w14:paraId="2398F696" w14:textId="77777777" w:rsidR="00E41CE0" w:rsidRPr="00E41CE0" w:rsidRDefault="00E41CE0" w:rsidP="00E41CE0">
      <w:pPr>
        <w:numPr>
          <w:ilvl w:val="0"/>
          <w:numId w:val="5"/>
        </w:numPr>
      </w:pPr>
      <w:r w:rsidRPr="00E41CE0">
        <w:rPr>
          <w:b/>
          <w:bCs/>
        </w:rPr>
        <w:t>Xả nước thông minh</w:t>
      </w:r>
      <w:r w:rsidRPr="00E41CE0">
        <w:t>: Cảm biến phát hiện khi người dùng rời đi và tự động xả nước.</w:t>
      </w:r>
    </w:p>
    <w:p w14:paraId="3E3895B6" w14:textId="77777777" w:rsidR="00E41CE0" w:rsidRPr="00E41CE0" w:rsidRDefault="00E41CE0" w:rsidP="00E41CE0">
      <w:pPr>
        <w:numPr>
          <w:ilvl w:val="0"/>
          <w:numId w:val="5"/>
        </w:numPr>
      </w:pPr>
      <w:r w:rsidRPr="00E41CE0">
        <w:rPr>
          <w:b/>
          <w:bCs/>
        </w:rPr>
        <w:t>Xả nước kép</w:t>
      </w:r>
      <w:r w:rsidRPr="00E41CE0">
        <w:t>: Chế độ xả mạnh hoặc nhẹ giúp tiết kiệm nước.</w:t>
      </w:r>
    </w:p>
    <w:p w14:paraId="1BD429F5" w14:textId="77777777" w:rsidR="00E41CE0" w:rsidRPr="00E41CE0" w:rsidRDefault="00E41CE0" w:rsidP="00E41CE0">
      <w:pPr>
        <w:numPr>
          <w:ilvl w:val="0"/>
          <w:numId w:val="5"/>
        </w:numPr>
      </w:pPr>
      <w:r w:rsidRPr="00E41CE0">
        <w:rPr>
          <w:b/>
          <w:bCs/>
        </w:rPr>
        <w:t>Công nghệ xả xoáy, hút chân không</w:t>
      </w:r>
      <w:r w:rsidRPr="00E41CE0">
        <w:t>: Loại bỏ chất thải hiệu quả hơn.</w:t>
      </w:r>
    </w:p>
    <w:p w14:paraId="355A5061" w14:textId="77777777" w:rsidR="00E41CE0" w:rsidRPr="00E41CE0" w:rsidRDefault="00E41CE0" w:rsidP="00E41CE0">
      <w:pPr>
        <w:rPr>
          <w:b/>
          <w:bCs/>
        </w:rPr>
      </w:pPr>
      <w:r w:rsidRPr="00E41CE0">
        <w:rPr>
          <w:b/>
          <w:bCs/>
        </w:rPr>
        <w:t>6. Chế độ khử mùi</w:t>
      </w:r>
    </w:p>
    <w:p w14:paraId="64CA71CD" w14:textId="77777777" w:rsidR="00E41CE0" w:rsidRPr="00E41CE0" w:rsidRDefault="00E41CE0" w:rsidP="00E41CE0">
      <w:pPr>
        <w:numPr>
          <w:ilvl w:val="0"/>
          <w:numId w:val="6"/>
        </w:numPr>
      </w:pPr>
      <w:r w:rsidRPr="00E41CE0">
        <w:rPr>
          <w:b/>
          <w:bCs/>
        </w:rPr>
        <w:t>Khử mùi bằng than hoạt tính hoặc ion âm</w:t>
      </w:r>
      <w:r w:rsidRPr="00E41CE0">
        <w:t>: Loại bỏ mùi hôi trong bồn cầu.</w:t>
      </w:r>
    </w:p>
    <w:p w14:paraId="457CBA23" w14:textId="77777777" w:rsidR="00E41CE0" w:rsidRPr="00E41CE0" w:rsidRDefault="00E41CE0" w:rsidP="00E41CE0">
      <w:pPr>
        <w:numPr>
          <w:ilvl w:val="0"/>
          <w:numId w:val="6"/>
        </w:numPr>
      </w:pPr>
      <w:r w:rsidRPr="00E41CE0">
        <w:rPr>
          <w:b/>
          <w:bCs/>
        </w:rPr>
        <w:t>Tích hợp quạt hút mùi</w:t>
      </w:r>
      <w:r w:rsidRPr="00E41CE0">
        <w:t xml:space="preserve"> giúp không gian luôn sạch sẽ.</w:t>
      </w:r>
    </w:p>
    <w:p w14:paraId="5CFDA36F" w14:textId="77777777" w:rsidR="00E41CE0" w:rsidRPr="00E41CE0" w:rsidRDefault="00E41CE0" w:rsidP="00E41CE0">
      <w:pPr>
        <w:rPr>
          <w:b/>
          <w:bCs/>
        </w:rPr>
      </w:pPr>
      <w:r w:rsidRPr="00E41CE0">
        <w:rPr>
          <w:b/>
          <w:bCs/>
        </w:rPr>
        <w:t>7. Chức năng sấy khô</w:t>
      </w:r>
    </w:p>
    <w:p w14:paraId="0973C78C" w14:textId="77777777" w:rsidR="00E41CE0" w:rsidRPr="00E41CE0" w:rsidRDefault="00E41CE0" w:rsidP="00E41CE0">
      <w:pPr>
        <w:numPr>
          <w:ilvl w:val="0"/>
          <w:numId w:val="7"/>
        </w:numPr>
      </w:pPr>
      <w:r w:rsidRPr="00E41CE0">
        <w:rPr>
          <w:b/>
          <w:bCs/>
        </w:rPr>
        <w:lastRenderedPageBreak/>
        <w:t>Sấy bằng không khí ấm</w:t>
      </w:r>
      <w:r w:rsidRPr="00E41CE0">
        <w:t xml:space="preserve"> giúp làm khô mà không cần dùng giấy vệ sinh.</w:t>
      </w:r>
    </w:p>
    <w:p w14:paraId="39BB00C1" w14:textId="77777777" w:rsidR="00E41CE0" w:rsidRPr="00E41CE0" w:rsidRDefault="00E41CE0" w:rsidP="00E41CE0">
      <w:pPr>
        <w:numPr>
          <w:ilvl w:val="0"/>
          <w:numId w:val="7"/>
        </w:numPr>
      </w:pPr>
      <w:r w:rsidRPr="00E41CE0">
        <w:rPr>
          <w:b/>
          <w:bCs/>
        </w:rPr>
        <w:t>Điều chỉnh nhiệt độ gió</w:t>
      </w:r>
      <w:r w:rsidRPr="00E41CE0">
        <w:t xml:space="preserve"> theo nhu cầu người dùng.</w:t>
      </w:r>
    </w:p>
    <w:p w14:paraId="5618BD1C" w14:textId="77777777" w:rsidR="00E41CE0" w:rsidRPr="00E41CE0" w:rsidRDefault="00E41CE0" w:rsidP="00E41CE0">
      <w:pPr>
        <w:rPr>
          <w:b/>
          <w:bCs/>
        </w:rPr>
      </w:pPr>
      <w:r w:rsidRPr="00E41CE0">
        <w:rPr>
          <w:b/>
          <w:bCs/>
        </w:rPr>
        <w:t>8. Hệ thống đèn LED</w:t>
      </w:r>
    </w:p>
    <w:p w14:paraId="0E1BC294" w14:textId="77777777" w:rsidR="00E41CE0" w:rsidRPr="00E41CE0" w:rsidRDefault="00E41CE0" w:rsidP="00E41CE0">
      <w:pPr>
        <w:numPr>
          <w:ilvl w:val="0"/>
          <w:numId w:val="8"/>
        </w:numPr>
      </w:pPr>
      <w:r w:rsidRPr="00E41CE0">
        <w:rPr>
          <w:b/>
          <w:bCs/>
        </w:rPr>
        <w:t>Đèn ban đêm</w:t>
      </w:r>
      <w:r w:rsidRPr="00E41CE0">
        <w:t xml:space="preserve"> giúp dễ sử dụng vào ban đêm.</w:t>
      </w:r>
    </w:p>
    <w:p w14:paraId="5A044E5A" w14:textId="77777777" w:rsidR="00E41CE0" w:rsidRPr="00E41CE0" w:rsidRDefault="00E41CE0" w:rsidP="00E41CE0">
      <w:pPr>
        <w:numPr>
          <w:ilvl w:val="0"/>
          <w:numId w:val="8"/>
        </w:numPr>
      </w:pPr>
      <w:r w:rsidRPr="00E41CE0">
        <w:rPr>
          <w:b/>
          <w:bCs/>
        </w:rPr>
        <w:t>Có thể đổi màu theo chế độ sử dụng</w:t>
      </w:r>
      <w:r w:rsidRPr="00E41CE0">
        <w:t>.</w:t>
      </w:r>
    </w:p>
    <w:p w14:paraId="723EC170" w14:textId="77777777" w:rsidR="00E41CE0" w:rsidRPr="00E41CE0" w:rsidRDefault="00E41CE0" w:rsidP="00E41CE0">
      <w:pPr>
        <w:rPr>
          <w:b/>
          <w:bCs/>
        </w:rPr>
      </w:pPr>
      <w:r w:rsidRPr="00E41CE0">
        <w:rPr>
          <w:b/>
          <w:bCs/>
        </w:rPr>
        <w:t>9. Cảm biến an toàn</w:t>
      </w:r>
    </w:p>
    <w:p w14:paraId="6C8FD15B" w14:textId="77777777" w:rsidR="00E41CE0" w:rsidRPr="00E41CE0" w:rsidRDefault="00E41CE0" w:rsidP="00E41CE0">
      <w:pPr>
        <w:numPr>
          <w:ilvl w:val="0"/>
          <w:numId w:val="9"/>
        </w:numPr>
      </w:pPr>
      <w:r w:rsidRPr="00E41CE0">
        <w:rPr>
          <w:b/>
          <w:bCs/>
        </w:rPr>
        <w:t>Cảm biến chống rò rỉ nước, chống quá nhiệt</w:t>
      </w:r>
      <w:r w:rsidRPr="00E41CE0">
        <w:t xml:space="preserve"> đảm bảo an toàn.</w:t>
      </w:r>
    </w:p>
    <w:p w14:paraId="645F9102" w14:textId="77777777" w:rsidR="00E41CE0" w:rsidRPr="00E41CE0" w:rsidRDefault="00E41CE0" w:rsidP="00E41CE0">
      <w:pPr>
        <w:numPr>
          <w:ilvl w:val="0"/>
          <w:numId w:val="9"/>
        </w:numPr>
      </w:pPr>
      <w:r w:rsidRPr="00E41CE0">
        <w:rPr>
          <w:b/>
          <w:bCs/>
        </w:rPr>
        <w:t>Tự động ngắt nguồn khi gặp sự cố</w:t>
      </w:r>
      <w:r w:rsidRPr="00E41CE0">
        <w:t>.</w:t>
      </w:r>
    </w:p>
    <w:p w14:paraId="73FCB6E9" w14:textId="66957752" w:rsidR="0005656C" w:rsidRDefault="00D44E02">
      <w:r>
        <w:rPr>
          <w:noProof/>
        </w:rPr>
        <w:lastRenderedPageBreak/>
        <w:drawing>
          <wp:inline distT="0" distB="0" distL="0" distR="0" wp14:anchorId="0F0F6FB7" wp14:editId="1E124AFA">
            <wp:extent cx="5943600" cy="5943600"/>
            <wp:effectExtent l="0" t="0" r="0" b="0"/>
            <wp:docPr id="50417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70276" name="Picture 504170276"/>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FF4B85C" w14:textId="77777777" w:rsidR="007B2FE1" w:rsidRDefault="007B2FE1"/>
    <w:p w14:paraId="68D5AD3F" w14:textId="77777777" w:rsidR="007B2FE1" w:rsidRPr="007B2FE1" w:rsidRDefault="007B2FE1" w:rsidP="007B2FE1">
      <w:r w:rsidRPr="007B2FE1">
        <w:t>mạch điều khiển chính của bồn cầu thông minh, bao gồm các thành phần chính như:</w:t>
      </w:r>
    </w:p>
    <w:p w14:paraId="686448AA" w14:textId="77777777" w:rsidR="007B2FE1" w:rsidRPr="007B2FE1" w:rsidRDefault="007B2FE1" w:rsidP="007B2FE1">
      <w:pPr>
        <w:numPr>
          <w:ilvl w:val="0"/>
          <w:numId w:val="10"/>
        </w:numPr>
      </w:pPr>
      <w:r w:rsidRPr="007B2FE1">
        <w:rPr>
          <w:b/>
          <w:bCs/>
        </w:rPr>
        <w:t>Vi điều khiển (MCU)</w:t>
      </w:r>
      <w:r w:rsidRPr="007B2FE1">
        <w:t>: Điều khiển tất cả các chức năng.</w:t>
      </w:r>
    </w:p>
    <w:p w14:paraId="6A44887B" w14:textId="77777777" w:rsidR="007B2FE1" w:rsidRPr="007B2FE1" w:rsidRDefault="007B2FE1" w:rsidP="007B2FE1">
      <w:pPr>
        <w:numPr>
          <w:ilvl w:val="0"/>
          <w:numId w:val="10"/>
        </w:numPr>
      </w:pPr>
      <w:r w:rsidRPr="007B2FE1">
        <w:rPr>
          <w:b/>
          <w:bCs/>
        </w:rPr>
        <w:t>Cảm biến hồng ngoại</w:t>
      </w:r>
      <w:r w:rsidRPr="007B2FE1">
        <w:t>: Nhận diện người dùng để tự động mở nắp và xả nước.</w:t>
      </w:r>
    </w:p>
    <w:p w14:paraId="6234D802" w14:textId="77777777" w:rsidR="007B2FE1" w:rsidRPr="007B2FE1" w:rsidRDefault="007B2FE1" w:rsidP="007B2FE1">
      <w:pPr>
        <w:numPr>
          <w:ilvl w:val="0"/>
          <w:numId w:val="10"/>
        </w:numPr>
      </w:pPr>
      <w:r w:rsidRPr="007B2FE1">
        <w:rPr>
          <w:b/>
          <w:bCs/>
        </w:rPr>
        <w:t>Relay điều khiển</w:t>
      </w:r>
      <w:r w:rsidRPr="007B2FE1">
        <w:t>: Đóng/ngắt các thiết bị như máy bơm nước, quạt sấy, hệ thống khử mùi.</w:t>
      </w:r>
    </w:p>
    <w:p w14:paraId="204FB233" w14:textId="77777777" w:rsidR="007B2FE1" w:rsidRPr="007B2FE1" w:rsidRDefault="007B2FE1" w:rsidP="007B2FE1">
      <w:pPr>
        <w:numPr>
          <w:ilvl w:val="0"/>
          <w:numId w:val="10"/>
        </w:numPr>
      </w:pPr>
      <w:r w:rsidRPr="007B2FE1">
        <w:rPr>
          <w:b/>
          <w:bCs/>
        </w:rPr>
        <w:t>Mô-đun điều khiển nhiệt</w:t>
      </w:r>
      <w:r w:rsidRPr="007B2FE1">
        <w:t>: Quản lý nhiệt độ ghế ngồi, nước rửa và quạt sấy.</w:t>
      </w:r>
    </w:p>
    <w:p w14:paraId="2C741077" w14:textId="77777777" w:rsidR="007B2FE1" w:rsidRPr="007B2FE1" w:rsidRDefault="007B2FE1" w:rsidP="007B2FE1">
      <w:pPr>
        <w:numPr>
          <w:ilvl w:val="0"/>
          <w:numId w:val="10"/>
        </w:numPr>
      </w:pPr>
      <w:r w:rsidRPr="007B2FE1">
        <w:rPr>
          <w:b/>
          <w:bCs/>
        </w:rPr>
        <w:lastRenderedPageBreak/>
        <w:t>Bảng điều khiển cảm ứng hoặc remote</w:t>
      </w:r>
      <w:r w:rsidRPr="007B2FE1">
        <w:t>: Giúp người dùng thiết lập chế độ hoạt động.</w:t>
      </w:r>
    </w:p>
    <w:p w14:paraId="7BA87912" w14:textId="77777777" w:rsidR="007B2FE1" w:rsidRPr="007B2FE1" w:rsidRDefault="007B2FE1" w:rsidP="007B2FE1">
      <w:pPr>
        <w:numPr>
          <w:ilvl w:val="0"/>
          <w:numId w:val="10"/>
        </w:numPr>
      </w:pPr>
      <w:r w:rsidRPr="007B2FE1">
        <w:rPr>
          <w:b/>
          <w:bCs/>
        </w:rPr>
        <w:t>Nguồn điện và mạch bảo vệ</w:t>
      </w:r>
      <w:r w:rsidRPr="007B2FE1">
        <w:t>: Cung cấp điện và bảo vệ thiết bị.</w:t>
      </w:r>
    </w:p>
    <w:p w14:paraId="6E803E39" w14:textId="7FCDF23A" w:rsidR="007B2FE1" w:rsidRDefault="007B2FE1">
      <w:r>
        <w:rPr>
          <w:noProof/>
        </w:rPr>
        <w:drawing>
          <wp:inline distT="0" distB="0" distL="0" distR="0" wp14:anchorId="1AD2A265" wp14:editId="166C223E">
            <wp:extent cx="5943600" cy="5943600"/>
            <wp:effectExtent l="0" t="0" r="0" b="0"/>
            <wp:docPr id="110408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86184" name="Picture 1104086184"/>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7B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FAD"/>
    <w:multiLevelType w:val="multilevel"/>
    <w:tmpl w:val="148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193D"/>
    <w:multiLevelType w:val="multilevel"/>
    <w:tmpl w:val="E6A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854C4"/>
    <w:multiLevelType w:val="multilevel"/>
    <w:tmpl w:val="4F8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22E79"/>
    <w:multiLevelType w:val="multilevel"/>
    <w:tmpl w:val="493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C1C3E"/>
    <w:multiLevelType w:val="multilevel"/>
    <w:tmpl w:val="6B80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A50F2"/>
    <w:multiLevelType w:val="multilevel"/>
    <w:tmpl w:val="5A04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E30EF"/>
    <w:multiLevelType w:val="multilevel"/>
    <w:tmpl w:val="E6C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B3E40"/>
    <w:multiLevelType w:val="multilevel"/>
    <w:tmpl w:val="C5DC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03872"/>
    <w:multiLevelType w:val="multilevel"/>
    <w:tmpl w:val="61F8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E3A22"/>
    <w:multiLevelType w:val="multilevel"/>
    <w:tmpl w:val="B66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447650">
    <w:abstractNumId w:val="7"/>
  </w:num>
  <w:num w:numId="2" w16cid:durableId="1119766185">
    <w:abstractNumId w:val="6"/>
  </w:num>
  <w:num w:numId="3" w16cid:durableId="1077164385">
    <w:abstractNumId w:val="4"/>
  </w:num>
  <w:num w:numId="4" w16cid:durableId="174154211">
    <w:abstractNumId w:val="9"/>
  </w:num>
  <w:num w:numId="5" w16cid:durableId="400563611">
    <w:abstractNumId w:val="1"/>
  </w:num>
  <w:num w:numId="6" w16cid:durableId="2129620475">
    <w:abstractNumId w:val="2"/>
  </w:num>
  <w:num w:numId="7" w16cid:durableId="651908411">
    <w:abstractNumId w:val="3"/>
  </w:num>
  <w:num w:numId="8" w16cid:durableId="1653172507">
    <w:abstractNumId w:val="0"/>
  </w:num>
  <w:num w:numId="9" w16cid:durableId="74129238">
    <w:abstractNumId w:val="8"/>
  </w:num>
  <w:num w:numId="10" w16cid:durableId="19771035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E0"/>
    <w:rsid w:val="0005656C"/>
    <w:rsid w:val="00154B5D"/>
    <w:rsid w:val="00430036"/>
    <w:rsid w:val="007718E2"/>
    <w:rsid w:val="007B2FE1"/>
    <w:rsid w:val="00D44E02"/>
    <w:rsid w:val="00E41CE0"/>
    <w:rsid w:val="00E6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3FA81"/>
  <w15:chartTrackingRefBased/>
  <w15:docId w15:val="{F6FD6634-3927-4B61-8187-E63B53FB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C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C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C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C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C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C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C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C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C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C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CE0"/>
    <w:rPr>
      <w:rFonts w:eastAsiaTheme="majorEastAsia" w:cstheme="majorBidi"/>
      <w:color w:val="272727" w:themeColor="text1" w:themeTint="D8"/>
    </w:rPr>
  </w:style>
  <w:style w:type="paragraph" w:styleId="Title">
    <w:name w:val="Title"/>
    <w:basedOn w:val="Normal"/>
    <w:next w:val="Normal"/>
    <w:link w:val="TitleChar"/>
    <w:uiPriority w:val="10"/>
    <w:qFormat/>
    <w:rsid w:val="00E41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CE0"/>
    <w:pPr>
      <w:spacing w:before="160"/>
      <w:jc w:val="center"/>
    </w:pPr>
    <w:rPr>
      <w:i/>
      <w:iCs/>
      <w:color w:val="404040" w:themeColor="text1" w:themeTint="BF"/>
    </w:rPr>
  </w:style>
  <w:style w:type="character" w:customStyle="1" w:styleId="QuoteChar">
    <w:name w:val="Quote Char"/>
    <w:basedOn w:val="DefaultParagraphFont"/>
    <w:link w:val="Quote"/>
    <w:uiPriority w:val="29"/>
    <w:rsid w:val="00E41CE0"/>
    <w:rPr>
      <w:i/>
      <w:iCs/>
      <w:color w:val="404040" w:themeColor="text1" w:themeTint="BF"/>
    </w:rPr>
  </w:style>
  <w:style w:type="paragraph" w:styleId="ListParagraph">
    <w:name w:val="List Paragraph"/>
    <w:basedOn w:val="Normal"/>
    <w:uiPriority w:val="34"/>
    <w:qFormat/>
    <w:rsid w:val="00E41CE0"/>
    <w:pPr>
      <w:ind w:left="720"/>
      <w:contextualSpacing/>
    </w:pPr>
  </w:style>
  <w:style w:type="character" w:styleId="IntenseEmphasis">
    <w:name w:val="Intense Emphasis"/>
    <w:basedOn w:val="DefaultParagraphFont"/>
    <w:uiPriority w:val="21"/>
    <w:qFormat/>
    <w:rsid w:val="00E41CE0"/>
    <w:rPr>
      <w:i/>
      <w:iCs/>
      <w:color w:val="2F5496" w:themeColor="accent1" w:themeShade="BF"/>
    </w:rPr>
  </w:style>
  <w:style w:type="paragraph" w:styleId="IntenseQuote">
    <w:name w:val="Intense Quote"/>
    <w:basedOn w:val="Normal"/>
    <w:next w:val="Normal"/>
    <w:link w:val="IntenseQuoteChar"/>
    <w:uiPriority w:val="30"/>
    <w:qFormat/>
    <w:rsid w:val="00E41C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CE0"/>
    <w:rPr>
      <w:i/>
      <w:iCs/>
      <w:color w:val="2F5496" w:themeColor="accent1" w:themeShade="BF"/>
    </w:rPr>
  </w:style>
  <w:style w:type="character" w:styleId="IntenseReference">
    <w:name w:val="Intense Reference"/>
    <w:basedOn w:val="DefaultParagraphFont"/>
    <w:uiPriority w:val="32"/>
    <w:qFormat/>
    <w:rsid w:val="00E41C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331042">
      <w:bodyDiv w:val="1"/>
      <w:marLeft w:val="0"/>
      <w:marRight w:val="0"/>
      <w:marTop w:val="0"/>
      <w:marBottom w:val="0"/>
      <w:divBdr>
        <w:top w:val="none" w:sz="0" w:space="0" w:color="auto"/>
        <w:left w:val="none" w:sz="0" w:space="0" w:color="auto"/>
        <w:bottom w:val="none" w:sz="0" w:space="0" w:color="auto"/>
        <w:right w:val="none" w:sz="0" w:space="0" w:color="auto"/>
      </w:divBdr>
    </w:div>
    <w:div w:id="1304120309">
      <w:bodyDiv w:val="1"/>
      <w:marLeft w:val="0"/>
      <w:marRight w:val="0"/>
      <w:marTop w:val="0"/>
      <w:marBottom w:val="0"/>
      <w:divBdr>
        <w:top w:val="none" w:sz="0" w:space="0" w:color="auto"/>
        <w:left w:val="none" w:sz="0" w:space="0" w:color="auto"/>
        <w:bottom w:val="none" w:sz="0" w:space="0" w:color="auto"/>
        <w:right w:val="none" w:sz="0" w:space="0" w:color="auto"/>
      </w:divBdr>
    </w:div>
    <w:div w:id="1628197553">
      <w:bodyDiv w:val="1"/>
      <w:marLeft w:val="0"/>
      <w:marRight w:val="0"/>
      <w:marTop w:val="0"/>
      <w:marBottom w:val="0"/>
      <w:divBdr>
        <w:top w:val="none" w:sz="0" w:space="0" w:color="auto"/>
        <w:left w:val="none" w:sz="0" w:space="0" w:color="auto"/>
        <w:bottom w:val="none" w:sz="0" w:space="0" w:color="auto"/>
        <w:right w:val="none" w:sz="0" w:space="0" w:color="auto"/>
      </w:divBdr>
    </w:div>
    <w:div w:id="167414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4</cp:revision>
  <dcterms:created xsi:type="dcterms:W3CDTF">2025-03-11T14:15:00Z</dcterms:created>
  <dcterms:modified xsi:type="dcterms:W3CDTF">2025-03-11T14:18:00Z</dcterms:modified>
</cp:coreProperties>
</file>