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88AFBB" w14:textId="3D9AAFE1" w:rsidR="005A65B7" w:rsidRPr="005C6BE0" w:rsidRDefault="005A65B7">
      <w:pPr>
        <w:rPr>
          <w:rFonts w:ascii="Times New Roman" w:eastAsia="PMingLiU" w:hAnsi="Times New Roman" w:cs="Times New Roman"/>
          <w:sz w:val="28"/>
          <w:szCs w:val="28"/>
        </w:rPr>
      </w:pPr>
      <w:r w:rsidRPr="005C6BE0">
        <w:rPr>
          <w:rFonts w:ascii="Times New Roman" w:eastAsia="PMingLiU" w:hAnsi="Times New Roman" w:cs="Times New Roman"/>
          <w:sz w:val="28"/>
          <w:szCs w:val="28"/>
        </w:rPr>
        <w:t>Presentation draft</w:t>
      </w:r>
    </w:p>
    <w:p w14:paraId="03BEFB88" w14:textId="77777777" w:rsidR="005A65B7" w:rsidRPr="005C6BE0" w:rsidRDefault="005A65B7">
      <w:pPr>
        <w:rPr>
          <w:rFonts w:ascii="Times New Roman" w:eastAsia="PMingLiU" w:hAnsi="Times New Roman" w:cs="Times New Roman"/>
          <w:sz w:val="28"/>
          <w:szCs w:val="28"/>
        </w:rPr>
      </w:pPr>
    </w:p>
    <w:p w14:paraId="161673A3" w14:textId="514D6F2D" w:rsidR="005A65B7" w:rsidRPr="005C6BE0" w:rsidRDefault="005A65B7">
      <w:pPr>
        <w:rPr>
          <w:rFonts w:ascii="Times New Roman" w:eastAsia="PMingLiU" w:hAnsi="Times New Roman" w:cs="Times New Roman"/>
          <w:sz w:val="28"/>
          <w:szCs w:val="28"/>
        </w:rPr>
      </w:pPr>
      <w:r w:rsidRPr="005C6BE0">
        <w:rPr>
          <w:rFonts w:ascii="Times New Roman" w:eastAsia="PMingLiU" w:hAnsi="Times New Roman" w:cs="Times New Roman"/>
          <w:sz w:val="28"/>
          <w:szCs w:val="28"/>
        </w:rPr>
        <w:t>I am Bryan Ng</w:t>
      </w:r>
      <w:r w:rsidR="001F68F3" w:rsidRPr="005C6BE0">
        <w:rPr>
          <w:rFonts w:ascii="Times New Roman" w:eastAsia="PMingLiU" w:hAnsi="Times New Roman" w:cs="Times New Roman"/>
          <w:sz w:val="28"/>
          <w:szCs w:val="28"/>
        </w:rPr>
        <w:t>,</w:t>
      </w:r>
      <w:r w:rsidRPr="005C6BE0">
        <w:rPr>
          <w:rFonts w:ascii="Times New Roman" w:eastAsia="PMingLiU" w:hAnsi="Times New Roman" w:cs="Times New Roman"/>
          <w:sz w:val="28"/>
          <w:szCs w:val="28"/>
        </w:rPr>
        <w:t xml:space="preserve"> and I am going to introduce our presentation slide 2 of our </w:t>
      </w:r>
      <w:r w:rsidR="005C6BE0" w:rsidRPr="005C6BE0">
        <w:rPr>
          <w:rFonts w:ascii="Times New Roman" w:eastAsia="PMingLiU" w:hAnsi="Times New Roman" w:cs="Times New Roman"/>
          <w:sz w:val="28"/>
          <w:szCs w:val="28"/>
        </w:rPr>
        <w:t>projects</w:t>
      </w:r>
      <w:r w:rsidRPr="005C6BE0">
        <w:rPr>
          <w:rFonts w:ascii="Times New Roman" w:eastAsia="PMingLiU" w:hAnsi="Times New Roman" w:cs="Times New Roman"/>
          <w:sz w:val="28"/>
          <w:szCs w:val="28"/>
        </w:rPr>
        <w:t xml:space="preserve">. </w:t>
      </w:r>
    </w:p>
    <w:p w14:paraId="2DB2F34B" w14:textId="77777777" w:rsidR="005A65B7" w:rsidRPr="005C6BE0" w:rsidRDefault="005A65B7">
      <w:pPr>
        <w:rPr>
          <w:rFonts w:ascii="Times New Roman" w:eastAsia="PMingLiU" w:hAnsi="Times New Roman" w:cs="Times New Roman"/>
          <w:sz w:val="28"/>
          <w:szCs w:val="28"/>
        </w:rPr>
      </w:pPr>
    </w:p>
    <w:p w14:paraId="0F616D33" w14:textId="73BEFEEA" w:rsidR="003814EF" w:rsidRDefault="003814EF" w:rsidP="003814EF">
      <w:pPr>
        <w:rPr>
          <w:rFonts w:ascii="Times New Roman" w:eastAsia="PMingLiU" w:hAnsi="Times New Roman" w:cs="Times New Roman"/>
          <w:sz w:val="28"/>
          <w:szCs w:val="28"/>
        </w:rPr>
      </w:pPr>
      <w:r w:rsidRPr="003814EF">
        <w:rPr>
          <w:rFonts w:ascii="Times New Roman" w:eastAsia="PMingLiU" w:hAnsi="Times New Roman" w:cs="Times New Roman"/>
          <w:sz w:val="28"/>
          <w:szCs w:val="28"/>
        </w:rPr>
        <w:t xml:space="preserve">Our analysis </w:t>
      </w:r>
      <w:r w:rsidR="004E0BEB">
        <w:rPr>
          <w:rFonts w:ascii="Times New Roman" w:eastAsia="PMingLiU" w:hAnsi="Times New Roman" w:cs="Times New Roman" w:hint="eastAsia"/>
          <w:sz w:val="28"/>
          <w:szCs w:val="28"/>
        </w:rPr>
        <w:t>keeps</w:t>
      </w:r>
      <w:r w:rsidRPr="003814EF">
        <w:rPr>
          <w:rFonts w:ascii="Times New Roman" w:eastAsia="PMingLiU" w:hAnsi="Times New Roman" w:cs="Times New Roman"/>
          <w:sz w:val="28"/>
          <w:szCs w:val="28"/>
        </w:rPr>
        <w:t xml:space="preserve"> the original dataset from slide 1.</w:t>
      </w:r>
      <w:r w:rsidR="002729CE">
        <w:rPr>
          <w:rFonts w:ascii="Times New Roman" w:eastAsia="PMingLiU" w:hAnsi="Times New Roman" w:cs="Times New Roman" w:hint="eastAsia"/>
          <w:sz w:val="28"/>
          <w:szCs w:val="28"/>
        </w:rPr>
        <w:t xml:space="preserve"> </w:t>
      </w:r>
      <w:r w:rsidR="002729CE">
        <w:rPr>
          <w:rFonts w:ascii="Times New Roman" w:eastAsia="PMingLiU" w:hAnsi="Times New Roman" w:cs="Times New Roman"/>
          <w:sz w:val="28"/>
          <w:szCs w:val="28"/>
        </w:rPr>
        <w:t>But</w:t>
      </w:r>
      <w:r w:rsidR="004E0BEB">
        <w:rPr>
          <w:rFonts w:ascii="Times New Roman" w:eastAsia="PMingLiU" w:hAnsi="Times New Roman" w:cs="Times New Roman" w:hint="eastAsia"/>
          <w:sz w:val="28"/>
          <w:szCs w:val="28"/>
        </w:rPr>
        <w:t xml:space="preserve"> w</w:t>
      </w:r>
      <w:r w:rsidRPr="003814EF">
        <w:rPr>
          <w:rFonts w:ascii="Times New Roman" w:eastAsia="PMingLiU" w:hAnsi="Times New Roman" w:cs="Times New Roman"/>
          <w:sz w:val="28"/>
          <w:szCs w:val="28"/>
        </w:rPr>
        <w:t>e</w:t>
      </w:r>
      <w:r w:rsidR="004E0BEB">
        <w:rPr>
          <w:rFonts w:ascii="Times New Roman" w:eastAsia="PMingLiU" w:hAnsi="Times New Roman" w:cs="Times New Roman" w:hint="eastAsia"/>
          <w:sz w:val="28"/>
          <w:szCs w:val="28"/>
        </w:rPr>
        <w:t xml:space="preserve"> have</w:t>
      </w:r>
      <w:r w:rsidRPr="003814EF">
        <w:rPr>
          <w:rFonts w:ascii="Times New Roman" w:eastAsia="PMingLiU" w:hAnsi="Times New Roman" w:cs="Times New Roman"/>
          <w:sz w:val="28"/>
          <w:szCs w:val="28"/>
        </w:rPr>
        <w:t xml:space="preserve"> refined our scientific questions to </w:t>
      </w:r>
      <w:r>
        <w:rPr>
          <w:rFonts w:ascii="Times New Roman" w:eastAsia="PMingLiU" w:hAnsi="Times New Roman" w:cs="Times New Roman" w:hint="eastAsia"/>
          <w:sz w:val="28"/>
          <w:szCs w:val="28"/>
        </w:rPr>
        <w:t>focus</w:t>
      </w:r>
      <w:r w:rsidRPr="003814EF">
        <w:rPr>
          <w:rFonts w:ascii="Times New Roman" w:eastAsia="PMingLiU" w:hAnsi="Times New Roman" w:cs="Times New Roman"/>
          <w:sz w:val="28"/>
          <w:szCs w:val="28"/>
        </w:rPr>
        <w:t xml:space="preserve"> on</w:t>
      </w:r>
      <w:r w:rsidRPr="003814EF">
        <w:rPr>
          <w:rFonts w:ascii="Times New Roman" w:eastAsia="PMingLiU" w:hAnsi="Times New Roman" w:cs="Times New Roman"/>
          <w:sz w:val="28"/>
          <w:szCs w:val="28"/>
        </w:rPr>
        <w:t xml:space="preserve"> blood-pressure outcomes—systolic and diastolic—and we removed our original Question 2 over concerns about reverse causation. The updated questions now ask, first, how demographic factors (</w:t>
      </w:r>
      <w:r w:rsidR="009C2377">
        <w:rPr>
          <w:rFonts w:ascii="Times New Roman" w:eastAsia="PMingLiU" w:hAnsi="Times New Roman" w:cs="Times New Roman" w:hint="eastAsia"/>
          <w:sz w:val="28"/>
          <w:szCs w:val="28"/>
        </w:rPr>
        <w:t xml:space="preserve">for example, </w:t>
      </w:r>
      <w:r w:rsidRPr="003814EF">
        <w:rPr>
          <w:rFonts w:ascii="Times New Roman" w:eastAsia="PMingLiU" w:hAnsi="Times New Roman" w:cs="Times New Roman"/>
          <w:sz w:val="28"/>
          <w:szCs w:val="28"/>
        </w:rPr>
        <w:t>sex, age</w:t>
      </w:r>
      <w:r w:rsidR="009C2377">
        <w:rPr>
          <w:rFonts w:ascii="Times New Roman" w:eastAsia="PMingLiU" w:hAnsi="Times New Roman" w:cs="Times New Roman" w:hint="eastAsia"/>
          <w:sz w:val="28"/>
          <w:szCs w:val="28"/>
        </w:rPr>
        <w:t xml:space="preserve"> and</w:t>
      </w:r>
      <w:r w:rsidRPr="003814EF">
        <w:rPr>
          <w:rFonts w:ascii="Times New Roman" w:eastAsia="PMingLiU" w:hAnsi="Times New Roman" w:cs="Times New Roman"/>
          <w:sz w:val="28"/>
          <w:szCs w:val="28"/>
        </w:rPr>
        <w:t xml:space="preserve"> BMI) influence systolic and diastolic over time after adjusting for education and </w:t>
      </w:r>
      <w:r w:rsidR="009C2377">
        <w:rPr>
          <w:rFonts w:ascii="Times New Roman" w:eastAsia="PMingLiU" w:hAnsi="Times New Roman" w:cs="Times New Roman" w:hint="eastAsia"/>
          <w:sz w:val="28"/>
          <w:szCs w:val="28"/>
        </w:rPr>
        <w:t>time</w:t>
      </w:r>
      <w:r w:rsidRPr="003814EF">
        <w:rPr>
          <w:rFonts w:ascii="Times New Roman" w:eastAsia="PMingLiU" w:hAnsi="Times New Roman" w:cs="Times New Roman"/>
          <w:sz w:val="28"/>
          <w:szCs w:val="28"/>
        </w:rPr>
        <w:t>—and the questions</w:t>
      </w:r>
      <w:r w:rsidR="009C2377">
        <w:rPr>
          <w:rFonts w:ascii="Times New Roman" w:eastAsia="PMingLiU" w:hAnsi="Times New Roman" w:cs="Times New Roman" w:hint="eastAsia"/>
          <w:sz w:val="28"/>
          <w:szCs w:val="28"/>
        </w:rPr>
        <w:t xml:space="preserve"> 1 to 4</w:t>
      </w:r>
      <w:r w:rsidRPr="003814EF">
        <w:rPr>
          <w:rFonts w:ascii="Times New Roman" w:eastAsia="PMingLiU" w:hAnsi="Times New Roman" w:cs="Times New Roman"/>
          <w:sz w:val="28"/>
          <w:szCs w:val="28"/>
        </w:rPr>
        <w:t xml:space="preserve"> as shown here. </w:t>
      </w:r>
      <w:r w:rsidR="009C2377">
        <w:rPr>
          <w:rFonts w:ascii="Times New Roman" w:eastAsia="PMingLiU" w:hAnsi="Times New Roman" w:cs="Times New Roman" w:hint="eastAsia"/>
          <w:sz w:val="28"/>
          <w:szCs w:val="28"/>
        </w:rPr>
        <w:t>This</w:t>
      </w:r>
      <w:r w:rsidRPr="003814EF">
        <w:rPr>
          <w:rFonts w:ascii="Times New Roman" w:eastAsia="PMingLiU" w:hAnsi="Times New Roman" w:cs="Times New Roman"/>
          <w:sz w:val="28"/>
          <w:szCs w:val="28"/>
        </w:rPr>
        <w:t xml:space="preserve"> is</w:t>
      </w:r>
      <w:r w:rsidR="009C2377">
        <w:rPr>
          <w:rFonts w:ascii="Times New Roman" w:eastAsia="PMingLiU" w:hAnsi="Times New Roman" w:cs="Times New Roman" w:hint="eastAsia"/>
          <w:sz w:val="28"/>
          <w:szCs w:val="28"/>
        </w:rPr>
        <w:t xml:space="preserve"> just</w:t>
      </w:r>
      <w:r w:rsidR="006C7F0C">
        <w:rPr>
          <w:rFonts w:ascii="Times New Roman" w:eastAsia="PMingLiU" w:hAnsi="Times New Roman" w:cs="Times New Roman" w:hint="eastAsia"/>
          <w:sz w:val="28"/>
          <w:szCs w:val="28"/>
        </w:rPr>
        <w:t xml:space="preserve"> a</w:t>
      </w:r>
      <w:r w:rsidRPr="003814EF">
        <w:rPr>
          <w:rFonts w:ascii="Times New Roman" w:eastAsia="PMingLiU" w:hAnsi="Times New Roman" w:cs="Times New Roman"/>
          <w:sz w:val="28"/>
          <w:szCs w:val="28"/>
        </w:rPr>
        <w:t xml:space="preserve"> brief </w:t>
      </w:r>
      <w:r w:rsidR="009C2377">
        <w:rPr>
          <w:rFonts w:ascii="Times New Roman" w:eastAsia="PMingLiU" w:hAnsi="Times New Roman" w:cs="Times New Roman" w:hint="eastAsia"/>
          <w:sz w:val="28"/>
          <w:szCs w:val="28"/>
        </w:rPr>
        <w:t>introduction</w:t>
      </w:r>
      <w:r w:rsidRPr="003814EF">
        <w:rPr>
          <w:rFonts w:ascii="Times New Roman" w:eastAsia="PMingLiU" w:hAnsi="Times New Roman" w:cs="Times New Roman"/>
          <w:sz w:val="28"/>
          <w:szCs w:val="28"/>
        </w:rPr>
        <w:t xml:space="preserve"> of the changes to slide 1. Next, we</w:t>
      </w:r>
      <w:r w:rsidR="009C2377">
        <w:rPr>
          <w:rFonts w:ascii="Times New Roman" w:eastAsia="PMingLiU" w:hAnsi="Times New Roman" w:cs="Times New Roman" w:hint="eastAsia"/>
          <w:sz w:val="28"/>
          <w:szCs w:val="28"/>
        </w:rPr>
        <w:t xml:space="preserve"> will </w:t>
      </w:r>
      <w:r w:rsidRPr="003814EF">
        <w:rPr>
          <w:rFonts w:ascii="Times New Roman" w:eastAsia="PMingLiU" w:hAnsi="Times New Roman" w:cs="Times New Roman"/>
          <w:sz w:val="28"/>
          <w:szCs w:val="28"/>
        </w:rPr>
        <w:t>introduce our exploratory data analysis.</w:t>
      </w:r>
    </w:p>
    <w:p w14:paraId="424EE069" w14:textId="77777777" w:rsidR="004E0BEB" w:rsidRDefault="004E0BEB" w:rsidP="003814EF">
      <w:pPr>
        <w:rPr>
          <w:rFonts w:ascii="Times New Roman" w:eastAsia="PMingLiU" w:hAnsi="Times New Roman" w:cs="Times New Roman"/>
          <w:sz w:val="28"/>
          <w:szCs w:val="28"/>
        </w:rPr>
      </w:pPr>
    </w:p>
    <w:p w14:paraId="1B06D87E" w14:textId="77777777" w:rsidR="004E0BEB" w:rsidRPr="003814EF" w:rsidRDefault="004E0BEB" w:rsidP="003814EF">
      <w:pPr>
        <w:rPr>
          <w:rFonts w:ascii="Times New Roman" w:eastAsia="PMingLiU" w:hAnsi="Times New Roman" w:cs="Times New Roman"/>
          <w:sz w:val="28"/>
          <w:szCs w:val="28"/>
        </w:rPr>
      </w:pPr>
    </w:p>
    <w:p w14:paraId="27A6F068" w14:textId="76B1EEF6" w:rsidR="003814EF" w:rsidRPr="003814EF" w:rsidRDefault="003814EF" w:rsidP="003814EF">
      <w:pPr>
        <w:rPr>
          <w:rFonts w:ascii="Times New Roman" w:eastAsia="PMingLiU" w:hAnsi="Times New Roman" w:cs="Times New Roman"/>
          <w:sz w:val="28"/>
          <w:szCs w:val="28"/>
        </w:rPr>
      </w:pPr>
      <w:r w:rsidRPr="003814EF">
        <w:rPr>
          <w:rFonts w:ascii="Times New Roman" w:eastAsia="PMingLiU" w:hAnsi="Times New Roman" w:cs="Times New Roman"/>
          <w:sz w:val="28"/>
          <w:szCs w:val="28"/>
        </w:rPr>
        <w:t xml:space="preserve">To build intuition for our modeling approach, we began by examining two key visualizations. First, histograms of systolic and diastolic revealed </w:t>
      </w:r>
      <w:r w:rsidR="00B62EE2">
        <w:rPr>
          <w:rFonts w:ascii="Times New Roman" w:eastAsia="PMingLiU" w:hAnsi="Times New Roman" w:cs="Times New Roman" w:hint="eastAsia"/>
          <w:sz w:val="28"/>
          <w:szCs w:val="28"/>
        </w:rPr>
        <w:t xml:space="preserve">their </w:t>
      </w:r>
      <w:r w:rsidRPr="003814EF">
        <w:rPr>
          <w:rFonts w:ascii="Times New Roman" w:eastAsia="PMingLiU" w:hAnsi="Times New Roman" w:cs="Times New Roman"/>
          <w:sz w:val="28"/>
          <w:szCs w:val="28"/>
        </w:rPr>
        <w:t>distributions: diastolic readings cluster tightly in a bell-shaped curve, while systolic readings are more variable and display a right skew with extreme outliers. These patterns highlighted the need for</w:t>
      </w:r>
      <w:r w:rsidR="00B62EE2">
        <w:rPr>
          <w:rFonts w:ascii="Times New Roman" w:eastAsia="PMingLiU" w:hAnsi="Times New Roman" w:cs="Times New Roman" w:hint="eastAsia"/>
          <w:sz w:val="28"/>
          <w:szCs w:val="28"/>
        </w:rPr>
        <w:t xml:space="preserve"> robust</w:t>
      </w:r>
      <w:r w:rsidRPr="003814EF">
        <w:rPr>
          <w:rFonts w:ascii="Times New Roman" w:eastAsia="PMingLiU" w:hAnsi="Times New Roman" w:cs="Times New Roman"/>
          <w:sz w:val="28"/>
          <w:szCs w:val="28"/>
        </w:rPr>
        <w:t xml:space="preserve"> modeling methods to non-normal errors. Second, we generated spaghetti plots for a random sample of 100 subjects, overlaying </w:t>
      </w:r>
      <w:proofErr w:type="gramStart"/>
      <w:r w:rsidRPr="003814EF">
        <w:rPr>
          <w:rFonts w:ascii="Times New Roman" w:eastAsia="PMingLiU" w:hAnsi="Times New Roman" w:cs="Times New Roman"/>
          <w:sz w:val="28"/>
          <w:szCs w:val="28"/>
        </w:rPr>
        <w:t>each individual’s</w:t>
      </w:r>
      <w:proofErr w:type="gramEnd"/>
      <w:r w:rsidRPr="003814EF">
        <w:rPr>
          <w:rFonts w:ascii="Times New Roman" w:eastAsia="PMingLiU" w:hAnsi="Times New Roman" w:cs="Times New Roman"/>
          <w:sz w:val="28"/>
          <w:szCs w:val="28"/>
        </w:rPr>
        <w:t xml:space="preserve"> blood-pressure trajectory across visits. The strong within-person correlation—and the substantial variability in both baseline levels and time trends between people—confirmed that longitudinal mixed-effects models are necessary to capture both population-level effects and individual deviations.</w:t>
      </w:r>
    </w:p>
    <w:p w14:paraId="7E70422C" w14:textId="77777777" w:rsidR="005A65B7" w:rsidRPr="005C6BE0" w:rsidRDefault="005A65B7">
      <w:pPr>
        <w:rPr>
          <w:rFonts w:ascii="Times New Roman" w:eastAsia="PMingLiU" w:hAnsi="Times New Roman" w:cs="Times New Roman"/>
          <w:sz w:val="28"/>
          <w:szCs w:val="28"/>
        </w:rPr>
      </w:pPr>
    </w:p>
    <w:p w14:paraId="11FECC11" w14:textId="77777777" w:rsidR="005A65B7" w:rsidRPr="005C6BE0" w:rsidRDefault="005A65B7" w:rsidP="005A65B7">
      <w:pPr>
        <w:rPr>
          <w:rFonts w:ascii="Times New Roman" w:eastAsia="PMingLiU" w:hAnsi="Times New Roman" w:cs="Times New Roman"/>
          <w:sz w:val="28"/>
          <w:szCs w:val="28"/>
        </w:rPr>
      </w:pPr>
    </w:p>
    <w:p w14:paraId="281AE028" w14:textId="77777777" w:rsidR="005A65B7" w:rsidRPr="005C6BE0" w:rsidRDefault="005A65B7" w:rsidP="005A65B7">
      <w:pPr>
        <w:rPr>
          <w:rFonts w:ascii="Times New Roman" w:eastAsia="PMingLiU" w:hAnsi="Times New Roman" w:cs="Times New Roman"/>
          <w:sz w:val="28"/>
          <w:szCs w:val="28"/>
        </w:rPr>
      </w:pPr>
    </w:p>
    <w:p w14:paraId="4652FDCC" w14:textId="2E8FCD17" w:rsidR="005A65B7" w:rsidRPr="005C6BE0" w:rsidRDefault="005A65B7" w:rsidP="005A65B7">
      <w:pPr>
        <w:rPr>
          <w:rFonts w:ascii="Times New Roman" w:eastAsia="PMingLiU" w:hAnsi="Times New Roman" w:cs="Times New Roman" w:hint="eastAsia"/>
          <w:sz w:val="28"/>
          <w:szCs w:val="28"/>
        </w:rPr>
      </w:pPr>
      <w:r w:rsidRPr="005A65B7">
        <w:rPr>
          <w:rFonts w:ascii="Times New Roman" w:eastAsia="PMingLiU" w:hAnsi="Times New Roman" w:cs="Times New Roman"/>
          <w:sz w:val="28"/>
          <w:szCs w:val="28"/>
        </w:rPr>
        <w:t xml:space="preserve">Building on those insights, we summarized mean </w:t>
      </w:r>
      <w:r w:rsidR="001F68F3" w:rsidRPr="005C6BE0">
        <w:rPr>
          <w:rFonts w:ascii="Times New Roman" w:eastAsia="PMingLiU" w:hAnsi="Times New Roman" w:cs="Times New Roman"/>
          <w:sz w:val="28"/>
          <w:szCs w:val="28"/>
        </w:rPr>
        <w:t>systolic</w:t>
      </w:r>
      <w:r w:rsidRPr="005A65B7">
        <w:rPr>
          <w:rFonts w:ascii="Times New Roman" w:eastAsia="PMingLiU" w:hAnsi="Times New Roman" w:cs="Times New Roman"/>
          <w:sz w:val="28"/>
          <w:szCs w:val="28"/>
        </w:rPr>
        <w:t xml:space="preserve"> and </w:t>
      </w:r>
      <w:r w:rsidR="001F68F3" w:rsidRPr="005C6BE0">
        <w:rPr>
          <w:rFonts w:ascii="Times New Roman" w:eastAsia="PMingLiU" w:hAnsi="Times New Roman" w:cs="Times New Roman"/>
          <w:sz w:val="28"/>
          <w:szCs w:val="28"/>
        </w:rPr>
        <w:t>diastolic</w:t>
      </w:r>
      <w:r w:rsidRPr="005A65B7">
        <w:rPr>
          <w:rFonts w:ascii="Times New Roman" w:eastAsia="PMingLiU" w:hAnsi="Times New Roman" w:cs="Times New Roman"/>
          <w:sz w:val="28"/>
          <w:szCs w:val="28"/>
        </w:rPr>
        <w:t xml:space="preserve"> trajectories by key demographic and behavioral factors. When we overlaid curves stratified by sex, age, BMI, smoking status, and medication use, we </w:t>
      </w:r>
      <w:r w:rsidR="006C7F0C">
        <w:rPr>
          <w:rFonts w:ascii="Times New Roman" w:eastAsia="PMingLiU" w:hAnsi="Times New Roman" w:cs="Times New Roman" w:hint="eastAsia"/>
          <w:sz w:val="28"/>
          <w:szCs w:val="28"/>
        </w:rPr>
        <w:t>observed significant</w:t>
      </w:r>
      <w:r w:rsidRPr="005A65B7">
        <w:rPr>
          <w:rFonts w:ascii="Times New Roman" w:eastAsia="PMingLiU" w:hAnsi="Times New Roman" w:cs="Times New Roman"/>
          <w:sz w:val="28"/>
          <w:szCs w:val="28"/>
        </w:rPr>
        <w:t xml:space="preserve"> differences: for example, treated participants diverged from untreated </w:t>
      </w:r>
      <w:r w:rsidR="006C7F0C">
        <w:rPr>
          <w:rFonts w:ascii="Times New Roman" w:eastAsia="PMingLiU" w:hAnsi="Times New Roman" w:cs="Times New Roman" w:hint="eastAsia"/>
          <w:sz w:val="28"/>
          <w:szCs w:val="28"/>
        </w:rPr>
        <w:t>group</w:t>
      </w:r>
      <w:r w:rsidRPr="005A65B7">
        <w:rPr>
          <w:rFonts w:ascii="Times New Roman" w:eastAsia="PMingLiU" w:hAnsi="Times New Roman" w:cs="Times New Roman"/>
          <w:sz w:val="28"/>
          <w:szCs w:val="28"/>
        </w:rPr>
        <w:t xml:space="preserve">, and smokers trended higher than non‐smokers. These subgroup plots visually confirmed the strong, time‐varying influence of demographics, smoking, and medication on blood pressure. Finally, a correlation heatmap of our predictors showed generally low pairwise correlations—except for total cholesterol vs. LDL cholesterol and </w:t>
      </w:r>
      <w:r w:rsidR="00280226" w:rsidRPr="005C6BE0">
        <w:rPr>
          <w:rFonts w:ascii="Times New Roman" w:eastAsia="PMingLiU" w:hAnsi="Times New Roman" w:cs="Times New Roman"/>
          <w:sz w:val="28"/>
          <w:szCs w:val="28"/>
        </w:rPr>
        <w:t>systolic</w:t>
      </w:r>
      <w:r w:rsidRPr="005A65B7">
        <w:rPr>
          <w:rFonts w:ascii="Times New Roman" w:eastAsia="PMingLiU" w:hAnsi="Times New Roman" w:cs="Times New Roman"/>
          <w:sz w:val="28"/>
          <w:szCs w:val="28"/>
        </w:rPr>
        <w:t xml:space="preserve"> vs. </w:t>
      </w:r>
      <w:r w:rsidR="00280226" w:rsidRPr="005C6BE0">
        <w:rPr>
          <w:rFonts w:ascii="Times New Roman" w:eastAsia="PMingLiU" w:hAnsi="Times New Roman" w:cs="Times New Roman"/>
          <w:sz w:val="28"/>
          <w:szCs w:val="28"/>
        </w:rPr>
        <w:t>diastolic</w:t>
      </w:r>
      <w:r w:rsidRPr="005A65B7">
        <w:rPr>
          <w:rFonts w:ascii="Times New Roman" w:eastAsia="PMingLiU" w:hAnsi="Times New Roman" w:cs="Times New Roman"/>
          <w:sz w:val="28"/>
          <w:szCs w:val="28"/>
        </w:rPr>
        <w:t xml:space="preserve">—highlighting modest multicollinearity. </w:t>
      </w:r>
      <w:r w:rsidR="006C7F0C">
        <w:rPr>
          <w:rFonts w:ascii="Times New Roman" w:eastAsia="PMingLiU" w:hAnsi="Times New Roman" w:cs="Times New Roman" w:hint="eastAsia"/>
          <w:sz w:val="28"/>
          <w:szCs w:val="28"/>
        </w:rPr>
        <w:t xml:space="preserve">So maybe we should do something to address the issue of </w:t>
      </w:r>
      <w:r w:rsidR="006C7F0C" w:rsidRPr="005A65B7">
        <w:rPr>
          <w:rFonts w:ascii="Times New Roman" w:eastAsia="PMingLiU" w:hAnsi="Times New Roman" w:cs="Times New Roman"/>
          <w:sz w:val="28"/>
          <w:szCs w:val="28"/>
        </w:rPr>
        <w:t>multicollinearity</w:t>
      </w:r>
      <w:r w:rsidR="00AA31A7">
        <w:rPr>
          <w:rFonts w:ascii="Times New Roman" w:eastAsia="PMingLiU" w:hAnsi="Times New Roman" w:cs="Times New Roman" w:hint="eastAsia"/>
          <w:sz w:val="28"/>
          <w:szCs w:val="28"/>
        </w:rPr>
        <w:t xml:space="preserve"> in </w:t>
      </w:r>
      <w:r w:rsidR="00AA31A7">
        <w:rPr>
          <w:rFonts w:ascii="Times New Roman" w:eastAsia="PMingLiU" w:hAnsi="Times New Roman" w:cs="Times New Roman"/>
          <w:sz w:val="28"/>
          <w:szCs w:val="28"/>
        </w:rPr>
        <w:t>our</w:t>
      </w:r>
      <w:r w:rsidR="00AA31A7">
        <w:rPr>
          <w:rFonts w:ascii="Times New Roman" w:eastAsia="PMingLiU" w:hAnsi="Times New Roman" w:cs="Times New Roman" w:hint="eastAsia"/>
          <w:sz w:val="28"/>
          <w:szCs w:val="28"/>
        </w:rPr>
        <w:t xml:space="preserve"> further analysis part</w:t>
      </w:r>
      <w:r w:rsidR="006C7F0C">
        <w:rPr>
          <w:rFonts w:ascii="Times New Roman" w:eastAsia="PMingLiU" w:hAnsi="Times New Roman" w:cs="Times New Roman" w:hint="eastAsia"/>
          <w:sz w:val="28"/>
          <w:szCs w:val="28"/>
        </w:rPr>
        <w:t>.</w:t>
      </w:r>
    </w:p>
    <w:p w14:paraId="2FD859F2" w14:textId="77777777" w:rsidR="001F68F3" w:rsidRPr="005C6BE0" w:rsidRDefault="001F68F3" w:rsidP="005A65B7">
      <w:pPr>
        <w:rPr>
          <w:rFonts w:ascii="Times New Roman" w:eastAsia="PMingLiU" w:hAnsi="Times New Roman" w:cs="Times New Roman"/>
          <w:sz w:val="28"/>
          <w:szCs w:val="28"/>
        </w:rPr>
      </w:pPr>
    </w:p>
    <w:p w14:paraId="6AA85D53" w14:textId="13764A25" w:rsidR="005C6BE0" w:rsidRPr="005C6BE0" w:rsidRDefault="001F68F3" w:rsidP="005C6BE0">
      <w:pPr>
        <w:rPr>
          <w:rFonts w:ascii="Times New Roman" w:eastAsia="PMingLiU" w:hAnsi="Times New Roman" w:cs="Times New Roman"/>
          <w:sz w:val="28"/>
          <w:szCs w:val="28"/>
        </w:rPr>
      </w:pPr>
      <w:r w:rsidRPr="005C6BE0">
        <w:rPr>
          <w:rFonts w:ascii="Times New Roman" w:eastAsia="PMingLiU" w:hAnsi="Times New Roman" w:cs="Times New Roman"/>
          <w:sz w:val="28"/>
          <w:szCs w:val="28"/>
        </w:rPr>
        <w:t xml:space="preserve">To address our first three scientific questions, we </w:t>
      </w:r>
      <w:r w:rsidR="006C7F0C">
        <w:rPr>
          <w:rFonts w:ascii="Times New Roman" w:eastAsia="PMingLiU" w:hAnsi="Times New Roman" w:cs="Times New Roman" w:hint="eastAsia"/>
          <w:sz w:val="28"/>
          <w:szCs w:val="28"/>
        </w:rPr>
        <w:t>plan to perform</w:t>
      </w:r>
      <w:r w:rsidRPr="005C6BE0">
        <w:rPr>
          <w:rFonts w:ascii="Times New Roman" w:eastAsia="PMingLiU" w:hAnsi="Times New Roman" w:cs="Times New Roman"/>
          <w:sz w:val="28"/>
          <w:szCs w:val="28"/>
        </w:rPr>
        <w:t xml:space="preserve"> two regression frameworks</w:t>
      </w:r>
      <w:r w:rsidR="006C7F0C">
        <w:rPr>
          <w:rFonts w:ascii="Times New Roman" w:eastAsia="PMingLiU" w:hAnsi="Times New Roman" w:cs="Times New Roman" w:hint="eastAsia"/>
          <w:sz w:val="28"/>
          <w:szCs w:val="28"/>
        </w:rPr>
        <w:t xml:space="preserve"> of longitudinal models</w:t>
      </w:r>
      <w:r w:rsidRPr="005C6BE0">
        <w:rPr>
          <w:rFonts w:ascii="Times New Roman" w:eastAsia="PMingLiU" w:hAnsi="Times New Roman" w:cs="Times New Roman"/>
          <w:sz w:val="28"/>
          <w:szCs w:val="28"/>
        </w:rPr>
        <w:t xml:space="preserve">. </w:t>
      </w:r>
    </w:p>
    <w:p w14:paraId="275F45E9" w14:textId="77777777" w:rsidR="005C6BE0" w:rsidRPr="005C6BE0" w:rsidRDefault="005C6BE0" w:rsidP="005C6BE0">
      <w:pPr>
        <w:rPr>
          <w:rFonts w:ascii="Times New Roman" w:eastAsia="PMingLiU" w:hAnsi="Times New Roman" w:cs="Times New Roman"/>
          <w:sz w:val="28"/>
          <w:szCs w:val="28"/>
        </w:rPr>
      </w:pPr>
    </w:p>
    <w:p w14:paraId="433D0E8B" w14:textId="217A0D39" w:rsidR="005C6BE0" w:rsidRPr="005C6BE0" w:rsidRDefault="005C6BE0" w:rsidP="005C6BE0">
      <w:pPr>
        <w:rPr>
          <w:rFonts w:ascii="Times New Roman" w:eastAsia="PMingLiU" w:hAnsi="Times New Roman" w:cs="Times New Roman"/>
          <w:sz w:val="28"/>
          <w:szCs w:val="28"/>
        </w:rPr>
      </w:pPr>
      <w:r w:rsidRPr="005C6BE0">
        <w:rPr>
          <w:rFonts w:ascii="Times New Roman" w:eastAsia="PMingLiU" w:hAnsi="Times New Roman" w:cs="Times New Roman"/>
          <w:sz w:val="28"/>
          <w:szCs w:val="28"/>
        </w:rPr>
        <w:t xml:space="preserve">For Question 1, demographic factors vary by individual, so we’re not only interested in the average effects of Sex, Age, and BMI on blood pressure but also in how each person’s baseline blood pressure and its trajectory over time differ. We therefore fit </w:t>
      </w:r>
      <w:r>
        <w:rPr>
          <w:rFonts w:ascii="Times New Roman" w:eastAsia="PMingLiU" w:hAnsi="Times New Roman" w:cs="Times New Roman" w:hint="eastAsia"/>
          <w:sz w:val="28"/>
          <w:szCs w:val="28"/>
        </w:rPr>
        <w:t xml:space="preserve">an </w:t>
      </w:r>
      <w:r w:rsidRPr="005C6BE0">
        <w:rPr>
          <w:rFonts w:ascii="Times New Roman" w:eastAsia="PMingLiU" w:hAnsi="Times New Roman" w:cs="Times New Roman"/>
          <w:sz w:val="28"/>
          <w:szCs w:val="28"/>
        </w:rPr>
        <w:t xml:space="preserve">LME </w:t>
      </w:r>
      <w:r w:rsidRPr="005C6BE0">
        <w:rPr>
          <w:rFonts w:ascii="Times New Roman" w:eastAsia="PMingLiU" w:hAnsi="Times New Roman" w:cs="Times New Roman"/>
          <w:sz w:val="28"/>
          <w:szCs w:val="28"/>
        </w:rPr>
        <w:t>model</w:t>
      </w:r>
      <w:r w:rsidRPr="005C6BE0">
        <w:rPr>
          <w:rFonts w:ascii="Times New Roman" w:eastAsia="PMingLiU" w:hAnsi="Times New Roman" w:cs="Times New Roman"/>
          <w:sz w:val="28"/>
          <w:szCs w:val="28"/>
        </w:rPr>
        <w:t xml:space="preserve">, which </w:t>
      </w:r>
      <w:r w:rsidRPr="005C6BE0">
        <w:rPr>
          <w:rFonts w:ascii="Times New Roman" w:eastAsia="PMingLiU" w:hAnsi="Times New Roman" w:cs="Times New Roman"/>
          <w:sz w:val="28"/>
          <w:szCs w:val="28"/>
        </w:rPr>
        <w:t>estimate</w:t>
      </w:r>
      <w:r>
        <w:rPr>
          <w:rFonts w:ascii="Times New Roman" w:eastAsia="PMingLiU" w:hAnsi="Times New Roman" w:cs="Times New Roman" w:hint="eastAsia"/>
          <w:sz w:val="28"/>
          <w:szCs w:val="28"/>
        </w:rPr>
        <w:t>s</w:t>
      </w:r>
      <w:r w:rsidRPr="005C6BE0">
        <w:rPr>
          <w:rFonts w:ascii="Times New Roman" w:eastAsia="PMingLiU" w:hAnsi="Times New Roman" w:cs="Times New Roman"/>
          <w:sz w:val="28"/>
          <w:szCs w:val="28"/>
        </w:rPr>
        <w:t xml:space="preserve"> both the population-level effects and </w:t>
      </w:r>
      <w:r>
        <w:rPr>
          <w:rFonts w:ascii="Times New Roman" w:eastAsia="PMingLiU" w:hAnsi="Times New Roman" w:cs="Times New Roman" w:hint="eastAsia"/>
          <w:sz w:val="28"/>
          <w:szCs w:val="28"/>
        </w:rPr>
        <w:t>individual-level effects</w:t>
      </w:r>
      <w:r w:rsidRPr="005C6BE0">
        <w:rPr>
          <w:rFonts w:ascii="Times New Roman" w:eastAsia="PMingLiU" w:hAnsi="Times New Roman" w:cs="Times New Roman"/>
          <w:sz w:val="28"/>
          <w:szCs w:val="28"/>
        </w:rPr>
        <w:t>, capturing subject-specific deviations from the overall trend. To address multi collinearity among predictors, we add a ridge penalty to the fixed-effects portion of the model.</w:t>
      </w:r>
    </w:p>
    <w:p w14:paraId="28B92086" w14:textId="77777777" w:rsidR="005C6BE0" w:rsidRPr="005C6BE0" w:rsidRDefault="005C6BE0" w:rsidP="005C6BE0">
      <w:pPr>
        <w:rPr>
          <w:rFonts w:ascii="Times New Roman" w:eastAsia="PMingLiU" w:hAnsi="Times New Roman" w:cs="Times New Roman"/>
          <w:sz w:val="28"/>
          <w:szCs w:val="28"/>
        </w:rPr>
      </w:pPr>
    </w:p>
    <w:p w14:paraId="5E406E01" w14:textId="2123F91F" w:rsidR="005C6BE0" w:rsidRPr="005C6BE0" w:rsidRDefault="005C6BE0" w:rsidP="005C6BE0">
      <w:pPr>
        <w:rPr>
          <w:rFonts w:ascii="Times New Roman" w:eastAsia="PMingLiU" w:hAnsi="Times New Roman" w:cs="Times New Roman"/>
          <w:sz w:val="28"/>
          <w:szCs w:val="28"/>
        </w:rPr>
      </w:pPr>
      <w:r w:rsidRPr="005C6BE0">
        <w:rPr>
          <w:rFonts w:ascii="Times New Roman" w:eastAsia="PMingLiU" w:hAnsi="Times New Roman" w:cs="Times New Roman"/>
          <w:sz w:val="28"/>
          <w:szCs w:val="28"/>
        </w:rPr>
        <w:t>For Question 2, our goal is to estimate the population-averaged effect of anti</w:t>
      </w:r>
      <w:r w:rsidRPr="005C6BE0">
        <w:rPr>
          <w:rFonts w:ascii="Times New Roman" w:eastAsia="PMingLiU" w:hAnsi="Times New Roman" w:cs="Times New Roman"/>
          <w:sz w:val="28"/>
          <w:szCs w:val="28"/>
        </w:rPr>
        <w:t>-</w:t>
      </w:r>
      <w:r w:rsidRPr="005C6BE0">
        <w:rPr>
          <w:rFonts w:ascii="Times New Roman" w:eastAsia="PMingLiU" w:hAnsi="Times New Roman" w:cs="Times New Roman"/>
          <w:sz w:val="28"/>
          <w:szCs w:val="28"/>
        </w:rPr>
        <w:t>hypertensive medication use on blood pressure rather than individual-level trajectories. GEE therefore provides a simpler, more reliable interpretation of the marginal drug effect. Again, we introduce a ridge penalty to address multi collinearity.</w:t>
      </w:r>
    </w:p>
    <w:p w14:paraId="5D06D146" w14:textId="77777777" w:rsidR="005C6BE0" w:rsidRPr="005C6BE0" w:rsidRDefault="005C6BE0" w:rsidP="005C6BE0">
      <w:pPr>
        <w:rPr>
          <w:rFonts w:ascii="Times New Roman" w:eastAsia="PMingLiU" w:hAnsi="Times New Roman" w:cs="Times New Roman"/>
          <w:sz w:val="28"/>
          <w:szCs w:val="28"/>
        </w:rPr>
      </w:pPr>
    </w:p>
    <w:p w14:paraId="03FC615E" w14:textId="5E8F620F" w:rsidR="005C6BE0" w:rsidRPr="005C6BE0" w:rsidRDefault="005C6BE0" w:rsidP="005C6BE0">
      <w:pPr>
        <w:rPr>
          <w:rFonts w:ascii="Times New Roman" w:eastAsia="PMingLiU" w:hAnsi="Times New Roman" w:cs="Times New Roman"/>
          <w:sz w:val="28"/>
          <w:szCs w:val="28"/>
        </w:rPr>
      </w:pPr>
      <w:r w:rsidRPr="005C6BE0">
        <w:rPr>
          <w:rFonts w:ascii="Times New Roman" w:eastAsia="PMingLiU" w:hAnsi="Times New Roman" w:cs="Times New Roman"/>
          <w:sz w:val="28"/>
          <w:szCs w:val="28"/>
        </w:rPr>
        <w:t xml:space="preserve">For Question 3, we aim to estimate the population-averaged effect of current smoking status and smoking intensity on systolic and diastolic blood pressure. Thus, we again employ a GEE framework, clustering on </w:t>
      </w:r>
      <w:r>
        <w:rPr>
          <w:rFonts w:ascii="Times New Roman" w:eastAsia="PMingLiU" w:hAnsi="Times New Roman" w:cs="Times New Roman" w:hint="eastAsia"/>
          <w:sz w:val="28"/>
          <w:szCs w:val="28"/>
        </w:rPr>
        <w:t>participant ID</w:t>
      </w:r>
      <w:r w:rsidRPr="005C6BE0">
        <w:rPr>
          <w:rFonts w:ascii="Times New Roman" w:eastAsia="PMingLiU" w:hAnsi="Times New Roman" w:cs="Times New Roman"/>
          <w:sz w:val="28"/>
          <w:szCs w:val="28"/>
        </w:rPr>
        <w:t xml:space="preserve"> and specifying an exchangeable working correlation structure. As with Question 2, we incorporate a ridge penalty to curb potential multicollinearity among </w:t>
      </w:r>
      <w:r>
        <w:rPr>
          <w:rFonts w:ascii="Times New Roman" w:eastAsia="PMingLiU" w:hAnsi="Times New Roman" w:cs="Times New Roman" w:hint="eastAsia"/>
          <w:sz w:val="28"/>
          <w:szCs w:val="28"/>
        </w:rPr>
        <w:t>smoking status</w:t>
      </w:r>
      <w:r w:rsidRPr="005C6BE0">
        <w:rPr>
          <w:rFonts w:ascii="Times New Roman" w:eastAsia="PMingLiU" w:hAnsi="Times New Roman" w:cs="Times New Roman"/>
          <w:sz w:val="28"/>
          <w:szCs w:val="28"/>
        </w:rPr>
        <w:t xml:space="preserve">, </w:t>
      </w:r>
      <w:r>
        <w:rPr>
          <w:rFonts w:ascii="Times New Roman" w:eastAsia="PMingLiU" w:hAnsi="Times New Roman" w:cs="Times New Roman" w:hint="eastAsia"/>
          <w:sz w:val="28"/>
          <w:szCs w:val="28"/>
        </w:rPr>
        <w:t>smoking intensity</w:t>
      </w:r>
      <w:r w:rsidRPr="005C6BE0">
        <w:rPr>
          <w:rFonts w:ascii="Times New Roman" w:eastAsia="PMingLiU" w:hAnsi="Times New Roman" w:cs="Times New Roman"/>
          <w:sz w:val="28"/>
          <w:szCs w:val="28"/>
        </w:rPr>
        <w:t xml:space="preserve">, and </w:t>
      </w:r>
      <w:r w:rsidRPr="005C6BE0">
        <w:rPr>
          <w:rFonts w:ascii="Times New Roman" w:eastAsia="PMingLiU" w:hAnsi="Times New Roman" w:cs="Times New Roman"/>
          <w:sz w:val="28"/>
          <w:szCs w:val="28"/>
        </w:rPr>
        <w:t>additional</w:t>
      </w:r>
      <w:r w:rsidRPr="005C6BE0">
        <w:rPr>
          <w:rFonts w:ascii="Times New Roman" w:eastAsia="PMingLiU" w:hAnsi="Times New Roman" w:cs="Times New Roman"/>
          <w:sz w:val="28"/>
          <w:szCs w:val="28"/>
        </w:rPr>
        <w:t xml:space="preserve"> covariates.</w:t>
      </w:r>
    </w:p>
    <w:p w14:paraId="3B86B0E1" w14:textId="77777777" w:rsidR="005A65B7" w:rsidRPr="005C6BE0" w:rsidRDefault="005A65B7">
      <w:pPr>
        <w:rPr>
          <w:rFonts w:ascii="Times New Roman" w:eastAsia="PMingLiU" w:hAnsi="Times New Roman" w:cs="Times New Roman"/>
          <w:sz w:val="28"/>
          <w:szCs w:val="28"/>
        </w:rPr>
      </w:pPr>
    </w:p>
    <w:p w14:paraId="7693BF32" w14:textId="546AD4A2" w:rsidR="005C6BE0" w:rsidRPr="005C6BE0" w:rsidRDefault="005C6BE0" w:rsidP="005C6BE0">
      <w:pPr>
        <w:rPr>
          <w:rFonts w:eastAsia="PMingLiU"/>
          <w:sz w:val="28"/>
          <w:szCs w:val="28"/>
        </w:rPr>
      </w:pPr>
      <w:r w:rsidRPr="005C6BE0">
        <w:rPr>
          <w:rFonts w:ascii="Times New Roman" w:eastAsia="PMingLiU" w:hAnsi="Times New Roman" w:cs="Times New Roman"/>
          <w:sz w:val="28"/>
          <w:szCs w:val="28"/>
        </w:rPr>
        <w:t xml:space="preserve">For Question 4, we prefer LME model because it directly captures within-subject correlation, naturally handles unbalanced repeated measurements, and lets us quantify both the average effect of these biomarkers and </w:t>
      </w:r>
      <w:proofErr w:type="gramStart"/>
      <w:r w:rsidRPr="005C6BE0">
        <w:rPr>
          <w:rFonts w:ascii="Times New Roman" w:eastAsia="PMingLiU" w:hAnsi="Times New Roman" w:cs="Times New Roman"/>
          <w:sz w:val="28"/>
          <w:szCs w:val="28"/>
        </w:rPr>
        <w:t>each individual’s</w:t>
      </w:r>
      <w:proofErr w:type="gramEnd"/>
      <w:r w:rsidRPr="005C6BE0">
        <w:rPr>
          <w:rFonts w:ascii="Times New Roman" w:eastAsia="PMingLiU" w:hAnsi="Times New Roman" w:cs="Times New Roman"/>
          <w:sz w:val="28"/>
          <w:szCs w:val="28"/>
        </w:rPr>
        <w:t xml:space="preserve"> deviation from that average. Moreover, EDA revealed a curved relationship between blood pressure and time, so we model TIME with a natural cubic spline to flexibly fit that nonlinearity while preserving linear tails. Finally, to address multicollinearity among </w:t>
      </w:r>
      <w:r w:rsidR="00860B76" w:rsidRPr="005A65B7">
        <w:rPr>
          <w:rFonts w:ascii="Times New Roman" w:eastAsia="PMingLiU" w:hAnsi="Times New Roman" w:cs="Times New Roman"/>
          <w:sz w:val="28"/>
          <w:szCs w:val="28"/>
        </w:rPr>
        <w:t>total cholesterol</w:t>
      </w:r>
      <w:r w:rsidRPr="005C6BE0">
        <w:rPr>
          <w:rFonts w:ascii="Times New Roman" w:eastAsia="PMingLiU" w:hAnsi="Times New Roman" w:cs="Times New Roman"/>
          <w:sz w:val="28"/>
          <w:szCs w:val="28"/>
        </w:rPr>
        <w:t>, LDL</w:t>
      </w:r>
      <w:r w:rsidR="00860B76">
        <w:rPr>
          <w:rFonts w:ascii="Times New Roman" w:eastAsia="PMingLiU" w:hAnsi="Times New Roman" w:cs="Times New Roman" w:hint="eastAsia"/>
          <w:sz w:val="28"/>
          <w:szCs w:val="28"/>
        </w:rPr>
        <w:t xml:space="preserve"> </w:t>
      </w:r>
      <w:r w:rsidR="00860B76" w:rsidRPr="005A65B7">
        <w:rPr>
          <w:rFonts w:ascii="Times New Roman" w:eastAsia="PMingLiU" w:hAnsi="Times New Roman" w:cs="Times New Roman"/>
          <w:sz w:val="28"/>
          <w:szCs w:val="28"/>
        </w:rPr>
        <w:t>cholesterol</w:t>
      </w:r>
      <w:r w:rsidRPr="005C6BE0">
        <w:rPr>
          <w:rFonts w:ascii="Times New Roman" w:eastAsia="PMingLiU" w:hAnsi="Times New Roman" w:cs="Times New Roman"/>
          <w:sz w:val="28"/>
          <w:szCs w:val="28"/>
        </w:rPr>
        <w:t xml:space="preserve">, </w:t>
      </w:r>
      <w:r>
        <w:rPr>
          <w:rFonts w:ascii="Times New Roman" w:eastAsia="PMingLiU" w:hAnsi="Times New Roman" w:cs="Times New Roman" w:hint="eastAsia"/>
          <w:sz w:val="28"/>
          <w:szCs w:val="28"/>
        </w:rPr>
        <w:t>systolic</w:t>
      </w:r>
      <w:r w:rsidRPr="005C6BE0">
        <w:rPr>
          <w:rFonts w:ascii="Times New Roman" w:eastAsia="PMingLiU" w:hAnsi="Times New Roman" w:cs="Times New Roman"/>
          <w:sz w:val="28"/>
          <w:szCs w:val="28"/>
        </w:rPr>
        <w:t xml:space="preserve"> and </w:t>
      </w:r>
      <w:r>
        <w:rPr>
          <w:rFonts w:ascii="Times New Roman" w:eastAsia="PMingLiU" w:hAnsi="Times New Roman" w:cs="Times New Roman" w:hint="eastAsia"/>
          <w:sz w:val="28"/>
          <w:szCs w:val="28"/>
        </w:rPr>
        <w:t>diastolic,</w:t>
      </w:r>
      <w:r w:rsidRPr="005C6BE0">
        <w:rPr>
          <w:rFonts w:ascii="Times New Roman" w:eastAsia="PMingLiU" w:hAnsi="Times New Roman" w:cs="Times New Roman"/>
          <w:sz w:val="28"/>
          <w:szCs w:val="28"/>
        </w:rPr>
        <w:t xml:space="preserve"> we add a ridge penalty to</w:t>
      </w:r>
      <w:r w:rsidR="00860B76">
        <w:rPr>
          <w:rFonts w:ascii="Times New Roman" w:eastAsia="PMingLiU" w:hAnsi="Times New Roman" w:cs="Times New Roman" w:hint="eastAsia"/>
          <w:sz w:val="28"/>
          <w:szCs w:val="28"/>
        </w:rPr>
        <w:t xml:space="preserve"> </w:t>
      </w:r>
      <w:r w:rsidRPr="005C6BE0">
        <w:rPr>
          <w:rFonts w:ascii="Times New Roman" w:eastAsia="PMingLiU" w:hAnsi="Times New Roman" w:cs="Times New Roman"/>
          <w:sz w:val="28"/>
          <w:szCs w:val="28"/>
        </w:rPr>
        <w:t>the model—stabilizing coefficient estimates without sacrificing the mixed-model framework.</w:t>
      </w:r>
    </w:p>
    <w:p w14:paraId="1CEB0906" w14:textId="77777777" w:rsidR="005C6BE0" w:rsidRPr="005C6BE0" w:rsidRDefault="005C6BE0" w:rsidP="005C6BE0">
      <w:pPr>
        <w:rPr>
          <w:rFonts w:eastAsia="PMingLiU"/>
          <w:sz w:val="28"/>
          <w:szCs w:val="28"/>
        </w:rPr>
      </w:pPr>
    </w:p>
    <w:p w14:paraId="67010D6C" w14:textId="77777777" w:rsidR="005C6BE0" w:rsidRPr="005C6BE0" w:rsidRDefault="005C6BE0" w:rsidP="005C6BE0">
      <w:pPr>
        <w:rPr>
          <w:rFonts w:eastAsia="PMingLiU"/>
        </w:rPr>
      </w:pPr>
    </w:p>
    <w:p w14:paraId="50BD7FDE" w14:textId="77777777" w:rsidR="005C6BE0" w:rsidRDefault="005C6BE0">
      <w:pPr>
        <w:rPr>
          <w:rFonts w:eastAsia="PMingLiU"/>
        </w:rPr>
      </w:pPr>
    </w:p>
    <w:p w14:paraId="31A29BC3" w14:textId="77777777" w:rsidR="005A65B7" w:rsidRDefault="005A65B7">
      <w:pPr>
        <w:rPr>
          <w:rFonts w:eastAsia="PMingLiU"/>
        </w:rPr>
      </w:pPr>
    </w:p>
    <w:p w14:paraId="621C430C" w14:textId="77777777" w:rsidR="005A65B7" w:rsidRPr="005A65B7" w:rsidRDefault="005A65B7">
      <w:pPr>
        <w:rPr>
          <w:rFonts w:eastAsia="PMingLiU" w:hint="eastAsia"/>
        </w:rPr>
      </w:pPr>
    </w:p>
    <w:sectPr w:rsidR="005A65B7" w:rsidRPr="005A65B7">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F4B"/>
    <w:rsid w:val="001F68F3"/>
    <w:rsid w:val="002729CE"/>
    <w:rsid w:val="00280226"/>
    <w:rsid w:val="003814EF"/>
    <w:rsid w:val="00447F4B"/>
    <w:rsid w:val="00474A83"/>
    <w:rsid w:val="004E0BEB"/>
    <w:rsid w:val="005A65B7"/>
    <w:rsid w:val="005C6BE0"/>
    <w:rsid w:val="006C7F0C"/>
    <w:rsid w:val="0076243D"/>
    <w:rsid w:val="00860B76"/>
    <w:rsid w:val="009C2377"/>
    <w:rsid w:val="00AA31A7"/>
    <w:rsid w:val="00B62E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7771"/>
  <w15:chartTrackingRefBased/>
  <w15:docId w15:val="{090B3FD1-F458-482F-9EB5-7C071807B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F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F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F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F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F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F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F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F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F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F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F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F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F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F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F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F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F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F4B"/>
    <w:rPr>
      <w:rFonts w:eastAsiaTheme="majorEastAsia" w:cstheme="majorBidi"/>
      <w:color w:val="272727" w:themeColor="text1" w:themeTint="D8"/>
    </w:rPr>
  </w:style>
  <w:style w:type="paragraph" w:styleId="Title">
    <w:name w:val="Title"/>
    <w:basedOn w:val="Normal"/>
    <w:next w:val="Normal"/>
    <w:link w:val="TitleChar"/>
    <w:uiPriority w:val="10"/>
    <w:qFormat/>
    <w:rsid w:val="00447F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F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F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F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F4B"/>
    <w:pPr>
      <w:spacing w:before="160"/>
      <w:jc w:val="center"/>
    </w:pPr>
    <w:rPr>
      <w:i/>
      <w:iCs/>
      <w:color w:val="404040" w:themeColor="text1" w:themeTint="BF"/>
    </w:rPr>
  </w:style>
  <w:style w:type="character" w:customStyle="1" w:styleId="QuoteChar">
    <w:name w:val="Quote Char"/>
    <w:basedOn w:val="DefaultParagraphFont"/>
    <w:link w:val="Quote"/>
    <w:uiPriority w:val="29"/>
    <w:rsid w:val="00447F4B"/>
    <w:rPr>
      <w:i/>
      <w:iCs/>
      <w:color w:val="404040" w:themeColor="text1" w:themeTint="BF"/>
    </w:rPr>
  </w:style>
  <w:style w:type="paragraph" w:styleId="ListParagraph">
    <w:name w:val="List Paragraph"/>
    <w:basedOn w:val="Normal"/>
    <w:uiPriority w:val="34"/>
    <w:qFormat/>
    <w:rsid w:val="00447F4B"/>
    <w:pPr>
      <w:ind w:left="720"/>
      <w:contextualSpacing/>
    </w:pPr>
  </w:style>
  <w:style w:type="character" w:styleId="IntenseEmphasis">
    <w:name w:val="Intense Emphasis"/>
    <w:basedOn w:val="DefaultParagraphFont"/>
    <w:uiPriority w:val="21"/>
    <w:qFormat/>
    <w:rsid w:val="00447F4B"/>
    <w:rPr>
      <w:i/>
      <w:iCs/>
      <w:color w:val="0F4761" w:themeColor="accent1" w:themeShade="BF"/>
    </w:rPr>
  </w:style>
  <w:style w:type="paragraph" w:styleId="IntenseQuote">
    <w:name w:val="Intense Quote"/>
    <w:basedOn w:val="Normal"/>
    <w:next w:val="Normal"/>
    <w:link w:val="IntenseQuoteChar"/>
    <w:uiPriority w:val="30"/>
    <w:qFormat/>
    <w:rsid w:val="00447F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F4B"/>
    <w:rPr>
      <w:i/>
      <w:iCs/>
      <w:color w:val="0F4761" w:themeColor="accent1" w:themeShade="BF"/>
    </w:rPr>
  </w:style>
  <w:style w:type="character" w:styleId="IntenseReference">
    <w:name w:val="Intense Reference"/>
    <w:basedOn w:val="DefaultParagraphFont"/>
    <w:uiPriority w:val="32"/>
    <w:qFormat/>
    <w:rsid w:val="00447F4B"/>
    <w:rPr>
      <w:b/>
      <w:bCs/>
      <w:smallCaps/>
      <w:color w:val="0F4761" w:themeColor="accent1" w:themeShade="BF"/>
      <w:spacing w:val="5"/>
    </w:rPr>
  </w:style>
  <w:style w:type="paragraph" w:styleId="NormalWeb">
    <w:name w:val="Normal (Web)"/>
    <w:basedOn w:val="Normal"/>
    <w:uiPriority w:val="99"/>
    <w:semiHidden/>
    <w:unhideWhenUsed/>
    <w:rsid w:val="005C6BE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23347">
      <w:bodyDiv w:val="1"/>
      <w:marLeft w:val="0"/>
      <w:marRight w:val="0"/>
      <w:marTop w:val="0"/>
      <w:marBottom w:val="0"/>
      <w:divBdr>
        <w:top w:val="none" w:sz="0" w:space="0" w:color="auto"/>
        <w:left w:val="none" w:sz="0" w:space="0" w:color="auto"/>
        <w:bottom w:val="none" w:sz="0" w:space="0" w:color="auto"/>
        <w:right w:val="none" w:sz="0" w:space="0" w:color="auto"/>
      </w:divBdr>
    </w:div>
    <w:div w:id="773787853">
      <w:bodyDiv w:val="1"/>
      <w:marLeft w:val="0"/>
      <w:marRight w:val="0"/>
      <w:marTop w:val="0"/>
      <w:marBottom w:val="0"/>
      <w:divBdr>
        <w:top w:val="none" w:sz="0" w:space="0" w:color="auto"/>
        <w:left w:val="none" w:sz="0" w:space="0" w:color="auto"/>
        <w:bottom w:val="none" w:sz="0" w:space="0" w:color="auto"/>
        <w:right w:val="none" w:sz="0" w:space="0" w:color="auto"/>
      </w:divBdr>
    </w:div>
    <w:div w:id="1085883695">
      <w:bodyDiv w:val="1"/>
      <w:marLeft w:val="0"/>
      <w:marRight w:val="0"/>
      <w:marTop w:val="0"/>
      <w:marBottom w:val="0"/>
      <w:divBdr>
        <w:top w:val="none" w:sz="0" w:space="0" w:color="auto"/>
        <w:left w:val="none" w:sz="0" w:space="0" w:color="auto"/>
        <w:bottom w:val="none" w:sz="0" w:space="0" w:color="auto"/>
        <w:right w:val="none" w:sz="0" w:space="0" w:color="auto"/>
      </w:divBdr>
    </w:div>
    <w:div w:id="1199507404">
      <w:bodyDiv w:val="1"/>
      <w:marLeft w:val="0"/>
      <w:marRight w:val="0"/>
      <w:marTop w:val="0"/>
      <w:marBottom w:val="0"/>
      <w:divBdr>
        <w:top w:val="none" w:sz="0" w:space="0" w:color="auto"/>
        <w:left w:val="none" w:sz="0" w:space="0" w:color="auto"/>
        <w:bottom w:val="none" w:sz="0" w:space="0" w:color="auto"/>
        <w:right w:val="none" w:sz="0" w:space="0" w:color="auto"/>
      </w:divBdr>
    </w:div>
    <w:div w:id="1540774257">
      <w:bodyDiv w:val="1"/>
      <w:marLeft w:val="0"/>
      <w:marRight w:val="0"/>
      <w:marTop w:val="0"/>
      <w:marBottom w:val="0"/>
      <w:divBdr>
        <w:top w:val="none" w:sz="0" w:space="0" w:color="auto"/>
        <w:left w:val="none" w:sz="0" w:space="0" w:color="auto"/>
        <w:bottom w:val="none" w:sz="0" w:space="0" w:color="auto"/>
        <w:right w:val="none" w:sz="0" w:space="0" w:color="auto"/>
      </w:divBdr>
    </w:div>
    <w:div w:id="1583026338">
      <w:bodyDiv w:val="1"/>
      <w:marLeft w:val="0"/>
      <w:marRight w:val="0"/>
      <w:marTop w:val="0"/>
      <w:marBottom w:val="0"/>
      <w:divBdr>
        <w:top w:val="none" w:sz="0" w:space="0" w:color="auto"/>
        <w:left w:val="none" w:sz="0" w:space="0" w:color="auto"/>
        <w:bottom w:val="none" w:sz="0" w:space="0" w:color="auto"/>
        <w:right w:val="none" w:sz="0" w:space="0" w:color="auto"/>
      </w:divBdr>
    </w:div>
    <w:div w:id="1943487450">
      <w:bodyDiv w:val="1"/>
      <w:marLeft w:val="0"/>
      <w:marRight w:val="0"/>
      <w:marTop w:val="0"/>
      <w:marBottom w:val="0"/>
      <w:divBdr>
        <w:top w:val="none" w:sz="0" w:space="0" w:color="auto"/>
        <w:left w:val="none" w:sz="0" w:space="0" w:color="auto"/>
        <w:bottom w:val="none" w:sz="0" w:space="0" w:color="auto"/>
        <w:right w:val="none" w:sz="0" w:space="0" w:color="auto"/>
      </w:divBdr>
    </w:div>
    <w:div w:id="196673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Ng</dc:creator>
  <cp:keywords/>
  <dc:description/>
  <cp:lastModifiedBy>Bryan Ng</cp:lastModifiedBy>
  <cp:revision>8</cp:revision>
  <dcterms:created xsi:type="dcterms:W3CDTF">2025-05-15T22:10:00Z</dcterms:created>
  <dcterms:modified xsi:type="dcterms:W3CDTF">2025-05-16T03:49:00Z</dcterms:modified>
</cp:coreProperties>
</file>