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0B9D16" w14:textId="77777777" w:rsidR="00375460" w:rsidRDefault="00375460" w:rsidP="00375460">
      <w:pPr>
        <w:jc w:val="center"/>
        <w:rPr>
          <w:sz w:val="32"/>
          <w:szCs w:val="32"/>
        </w:rPr>
      </w:pPr>
    </w:p>
    <w:p w14:paraId="6194DBD8" w14:textId="77777777" w:rsidR="00375460" w:rsidRDefault="00375460" w:rsidP="00375460">
      <w:pPr>
        <w:jc w:val="center"/>
        <w:rPr>
          <w:sz w:val="32"/>
          <w:szCs w:val="32"/>
        </w:rPr>
      </w:pPr>
    </w:p>
    <w:p w14:paraId="1E305C27" w14:textId="77777777" w:rsidR="00375460" w:rsidRDefault="00375460" w:rsidP="00375460">
      <w:pPr>
        <w:jc w:val="center"/>
        <w:rPr>
          <w:sz w:val="32"/>
          <w:szCs w:val="32"/>
        </w:rPr>
      </w:pPr>
    </w:p>
    <w:p w14:paraId="3E179EBA" w14:textId="11BC729C" w:rsidR="00375460" w:rsidRDefault="00375460" w:rsidP="00375460">
      <w:pPr>
        <w:jc w:val="center"/>
        <w:rPr>
          <w:sz w:val="32"/>
          <w:szCs w:val="32"/>
        </w:rPr>
      </w:pPr>
    </w:p>
    <w:p w14:paraId="0585790E" w14:textId="77777777" w:rsidR="00361EE9" w:rsidRDefault="00361EE9" w:rsidP="00375460">
      <w:pPr>
        <w:jc w:val="center"/>
        <w:rPr>
          <w:sz w:val="32"/>
          <w:szCs w:val="32"/>
        </w:rPr>
      </w:pPr>
    </w:p>
    <w:p w14:paraId="1784A1F0" w14:textId="404BFC37" w:rsidR="00375460" w:rsidRPr="00783EAF" w:rsidRDefault="00375460" w:rsidP="00375460">
      <w:pPr>
        <w:jc w:val="center"/>
        <w:rPr>
          <w:rFonts w:ascii="Lato" w:hAnsi="Lato"/>
          <w:sz w:val="32"/>
          <w:szCs w:val="32"/>
        </w:rPr>
      </w:pPr>
      <w:r w:rsidRPr="00783EAF">
        <w:rPr>
          <w:rFonts w:ascii="Lato" w:hAnsi="Lato"/>
          <w:sz w:val="32"/>
          <w:szCs w:val="32"/>
        </w:rPr>
        <w:t>Summer 2022</w:t>
      </w:r>
    </w:p>
    <w:p w14:paraId="13D611CF" w14:textId="5C753525" w:rsidR="00375460" w:rsidRPr="00783EAF" w:rsidRDefault="00375460" w:rsidP="00375460">
      <w:pPr>
        <w:jc w:val="center"/>
        <w:rPr>
          <w:rFonts w:ascii="Lato" w:hAnsi="Lato"/>
          <w:sz w:val="32"/>
          <w:szCs w:val="32"/>
        </w:rPr>
      </w:pPr>
      <w:r w:rsidRPr="00783EAF">
        <w:rPr>
          <w:rFonts w:ascii="Lato" w:hAnsi="Lato"/>
          <w:sz w:val="32"/>
          <w:szCs w:val="32"/>
        </w:rPr>
        <w:t>MBA 562</w:t>
      </w:r>
    </w:p>
    <w:p w14:paraId="1BBA8F40" w14:textId="77777777" w:rsidR="00375460" w:rsidRPr="00783EAF" w:rsidRDefault="00375460" w:rsidP="00375460">
      <w:pPr>
        <w:jc w:val="center"/>
        <w:rPr>
          <w:rFonts w:ascii="Lato" w:hAnsi="Lato"/>
          <w:sz w:val="32"/>
          <w:szCs w:val="32"/>
        </w:rPr>
      </w:pPr>
      <w:r w:rsidRPr="00783EAF">
        <w:rPr>
          <w:rFonts w:ascii="Lato" w:hAnsi="Lato"/>
          <w:sz w:val="32"/>
          <w:szCs w:val="32"/>
        </w:rPr>
        <w:t xml:space="preserve">Introduction to Business Analytics: </w:t>
      </w:r>
    </w:p>
    <w:p w14:paraId="4D0B87CD" w14:textId="2B3109C2" w:rsidR="00F52FB5" w:rsidRPr="00783EAF" w:rsidRDefault="00375460" w:rsidP="00375460">
      <w:pPr>
        <w:jc w:val="center"/>
        <w:rPr>
          <w:rFonts w:ascii="Lato" w:hAnsi="Lato"/>
          <w:sz w:val="32"/>
          <w:szCs w:val="32"/>
        </w:rPr>
      </w:pPr>
      <w:r w:rsidRPr="00783EAF">
        <w:rPr>
          <w:rFonts w:ascii="Lato" w:hAnsi="Lato"/>
          <w:sz w:val="32"/>
          <w:szCs w:val="32"/>
        </w:rPr>
        <w:t>Communicating with Data</w:t>
      </w:r>
    </w:p>
    <w:p w14:paraId="2511560E" w14:textId="251F10C9" w:rsidR="00375460" w:rsidRPr="00783EAF" w:rsidRDefault="00375460" w:rsidP="00375460">
      <w:pPr>
        <w:jc w:val="center"/>
        <w:rPr>
          <w:rFonts w:ascii="Lato" w:hAnsi="Lato"/>
          <w:sz w:val="32"/>
          <w:szCs w:val="32"/>
        </w:rPr>
      </w:pPr>
    </w:p>
    <w:p w14:paraId="33D3B441" w14:textId="5BB6F528" w:rsidR="00375460" w:rsidRPr="00783EAF" w:rsidRDefault="00375460" w:rsidP="00375460">
      <w:pPr>
        <w:jc w:val="center"/>
        <w:rPr>
          <w:rFonts w:ascii="Lato" w:hAnsi="Lato"/>
          <w:sz w:val="32"/>
          <w:szCs w:val="32"/>
        </w:rPr>
      </w:pPr>
    </w:p>
    <w:p w14:paraId="14E7EDAE" w14:textId="3D7BCCDE" w:rsidR="00375460" w:rsidRPr="00783EAF" w:rsidRDefault="00375460" w:rsidP="00375460">
      <w:pPr>
        <w:jc w:val="center"/>
        <w:rPr>
          <w:rFonts w:ascii="Lato" w:hAnsi="Lato"/>
          <w:sz w:val="32"/>
          <w:szCs w:val="32"/>
        </w:rPr>
      </w:pPr>
    </w:p>
    <w:p w14:paraId="516F41AE" w14:textId="343792AB" w:rsidR="00375460" w:rsidRPr="00783EAF" w:rsidRDefault="00375460" w:rsidP="00375460">
      <w:pPr>
        <w:jc w:val="center"/>
        <w:rPr>
          <w:rFonts w:ascii="Lato" w:hAnsi="Lato"/>
          <w:sz w:val="32"/>
          <w:szCs w:val="32"/>
        </w:rPr>
      </w:pPr>
    </w:p>
    <w:p w14:paraId="53027785" w14:textId="20B01B82" w:rsidR="00375460" w:rsidRPr="00783EAF" w:rsidRDefault="00375460" w:rsidP="00375460">
      <w:pPr>
        <w:jc w:val="center"/>
        <w:rPr>
          <w:rFonts w:ascii="Lato" w:hAnsi="Lato"/>
          <w:sz w:val="32"/>
          <w:szCs w:val="32"/>
        </w:rPr>
      </w:pPr>
    </w:p>
    <w:p w14:paraId="1F1C1D2D" w14:textId="77777777" w:rsidR="00375460" w:rsidRPr="00783EAF" w:rsidRDefault="00375460" w:rsidP="00375460">
      <w:pPr>
        <w:jc w:val="center"/>
        <w:rPr>
          <w:rFonts w:ascii="Lato" w:hAnsi="Lato"/>
          <w:sz w:val="32"/>
          <w:szCs w:val="32"/>
        </w:rPr>
      </w:pPr>
    </w:p>
    <w:p w14:paraId="433B60E6" w14:textId="6CA5E89A" w:rsidR="00375460" w:rsidRPr="00783EAF" w:rsidRDefault="00023826" w:rsidP="00375460">
      <w:pPr>
        <w:jc w:val="center"/>
        <w:rPr>
          <w:rFonts w:ascii="Lato" w:hAnsi="Lato"/>
        </w:rPr>
      </w:pPr>
      <w:r w:rsidRPr="00023826">
        <w:rPr>
          <w:rFonts w:ascii="Lato" w:hAnsi="Lato"/>
        </w:rPr>
        <w:t xml:space="preserve">Module </w:t>
      </w:r>
      <w:r w:rsidR="00952107">
        <w:rPr>
          <w:rFonts w:ascii="Lato" w:hAnsi="Lato"/>
        </w:rPr>
        <w:t>2</w:t>
      </w:r>
      <w:r w:rsidRPr="00023826">
        <w:rPr>
          <w:rFonts w:ascii="Lato" w:hAnsi="Lato"/>
        </w:rPr>
        <w:t xml:space="preserve"> Individual Assignment</w:t>
      </w:r>
      <w:r w:rsidR="00375460" w:rsidRPr="00783EAF">
        <w:rPr>
          <w:rFonts w:ascii="Lato" w:hAnsi="Lato"/>
        </w:rPr>
        <w:t>:</w:t>
      </w:r>
    </w:p>
    <w:p w14:paraId="30C473D6" w14:textId="0C6272CB" w:rsidR="00375460" w:rsidRPr="00783EAF" w:rsidRDefault="00375460" w:rsidP="00375460">
      <w:pPr>
        <w:jc w:val="center"/>
        <w:rPr>
          <w:rFonts w:ascii="Lato" w:hAnsi="Lato"/>
        </w:rPr>
      </w:pPr>
      <w:r w:rsidRPr="00783EAF">
        <w:rPr>
          <w:rFonts w:ascii="Lato" w:hAnsi="Lato"/>
        </w:rPr>
        <w:t>Bryan Yang</w:t>
      </w:r>
    </w:p>
    <w:p w14:paraId="37DA9A28" w14:textId="7A481B86" w:rsidR="00375460" w:rsidRPr="00783EAF" w:rsidRDefault="00375460" w:rsidP="00375460">
      <w:pPr>
        <w:jc w:val="center"/>
        <w:rPr>
          <w:rFonts w:ascii="Lato" w:hAnsi="Lato"/>
          <w:sz w:val="16"/>
          <w:szCs w:val="16"/>
        </w:rPr>
      </w:pPr>
      <w:r w:rsidRPr="00783EAF">
        <w:rPr>
          <w:rFonts w:ascii="Lato" w:hAnsi="Lato"/>
        </w:rPr>
        <w:t>Bryany4@illinois.edu</w:t>
      </w:r>
    </w:p>
    <w:p w14:paraId="2D47E11B" w14:textId="45E7E218" w:rsidR="00F52FB5" w:rsidRDefault="00F52FB5" w:rsidP="00F52FB5"/>
    <w:p w14:paraId="6BD9848A" w14:textId="77777777" w:rsidR="00023826" w:rsidRDefault="00023826" w:rsidP="00F52FB5"/>
    <w:p w14:paraId="500E3C3E" w14:textId="4D2A039E" w:rsidR="007C19A2" w:rsidRDefault="007C19A2" w:rsidP="00F52FB5"/>
    <w:p w14:paraId="5FD9B038" w14:textId="77777777" w:rsidR="007C19A2" w:rsidRDefault="007C19A2" w:rsidP="00F52FB5"/>
    <w:p w14:paraId="64B87425" w14:textId="77777777" w:rsidR="00B140B3" w:rsidRDefault="00B140B3" w:rsidP="00B140B3"/>
    <w:p w14:paraId="6A3A4671" w14:textId="77777777" w:rsidR="00B140B3" w:rsidRDefault="00B140B3" w:rsidP="00B140B3"/>
    <w:sdt>
      <w:sdtPr>
        <w:rPr>
          <w:rFonts w:asciiTheme="minorHAnsi" w:eastAsiaTheme="minorHAnsi" w:hAnsiTheme="minorHAnsi" w:cstheme="minorBidi"/>
          <w:color w:val="auto"/>
          <w:sz w:val="22"/>
          <w:szCs w:val="22"/>
        </w:rPr>
        <w:id w:val="2147150487"/>
        <w:docPartObj>
          <w:docPartGallery w:val="Table of Contents"/>
          <w:docPartUnique/>
        </w:docPartObj>
      </w:sdtPr>
      <w:sdtEndPr>
        <w:rPr>
          <w:b/>
          <w:bCs/>
          <w:noProof/>
        </w:rPr>
      </w:sdtEndPr>
      <w:sdtContent>
        <w:p w14:paraId="735DE235" w14:textId="7CDF5C43" w:rsidR="00B140B3" w:rsidRPr="0017533C" w:rsidRDefault="00B140B3">
          <w:pPr>
            <w:pStyle w:val="TOCHeading"/>
            <w:rPr>
              <w:rFonts w:ascii="Lato" w:hAnsi="Lato"/>
            </w:rPr>
          </w:pPr>
          <w:r w:rsidRPr="0017533C">
            <w:rPr>
              <w:rFonts w:ascii="Lato" w:hAnsi="Lato"/>
            </w:rPr>
            <w:t>Table of Contents</w:t>
          </w:r>
        </w:p>
        <w:p w14:paraId="73D38DFD" w14:textId="17744ADB" w:rsidR="00D3109B" w:rsidRDefault="00B140B3">
          <w:pPr>
            <w:pStyle w:val="TOC1"/>
            <w:tabs>
              <w:tab w:val="right" w:leader="dot" w:pos="9350"/>
            </w:tabs>
            <w:rPr>
              <w:rFonts w:eastAsiaTheme="minorEastAsia"/>
              <w:noProof/>
            </w:rPr>
          </w:pPr>
          <w:r w:rsidRPr="0017533C">
            <w:rPr>
              <w:rFonts w:ascii="Lato" w:hAnsi="Lato"/>
            </w:rPr>
            <w:fldChar w:fldCharType="begin"/>
          </w:r>
          <w:r w:rsidRPr="0017533C">
            <w:rPr>
              <w:rFonts w:ascii="Lato" w:hAnsi="Lato"/>
            </w:rPr>
            <w:instrText xml:space="preserve"> TOC \o "1-3" \h \z \u </w:instrText>
          </w:r>
          <w:r w:rsidRPr="0017533C">
            <w:rPr>
              <w:rFonts w:ascii="Lato" w:hAnsi="Lato"/>
            </w:rPr>
            <w:fldChar w:fldCharType="separate"/>
          </w:r>
          <w:hyperlink w:anchor="_Toc103779657" w:history="1">
            <w:r w:rsidR="00D3109B" w:rsidRPr="00146A71">
              <w:rPr>
                <w:rStyle w:val="Hyperlink"/>
                <w:rFonts w:ascii="Lato" w:eastAsia="Times New Roman" w:hAnsi="Lato"/>
                <w:noProof/>
              </w:rPr>
              <w:t>Step 1 &amp; 2: </w:t>
            </w:r>
            <w:r w:rsidR="00D3109B">
              <w:rPr>
                <w:noProof/>
                <w:webHidden/>
              </w:rPr>
              <w:tab/>
            </w:r>
            <w:r w:rsidR="00D3109B">
              <w:rPr>
                <w:noProof/>
                <w:webHidden/>
              </w:rPr>
              <w:fldChar w:fldCharType="begin"/>
            </w:r>
            <w:r w:rsidR="00D3109B">
              <w:rPr>
                <w:noProof/>
                <w:webHidden/>
              </w:rPr>
              <w:instrText xml:space="preserve"> PAGEREF _Toc103779657 \h </w:instrText>
            </w:r>
            <w:r w:rsidR="00D3109B">
              <w:rPr>
                <w:noProof/>
                <w:webHidden/>
              </w:rPr>
            </w:r>
            <w:r w:rsidR="00D3109B">
              <w:rPr>
                <w:noProof/>
                <w:webHidden/>
              </w:rPr>
              <w:fldChar w:fldCharType="separate"/>
            </w:r>
            <w:r w:rsidR="00D3109B">
              <w:rPr>
                <w:noProof/>
                <w:webHidden/>
              </w:rPr>
              <w:t>3</w:t>
            </w:r>
            <w:r w:rsidR="00D3109B">
              <w:rPr>
                <w:noProof/>
                <w:webHidden/>
              </w:rPr>
              <w:fldChar w:fldCharType="end"/>
            </w:r>
          </w:hyperlink>
        </w:p>
        <w:p w14:paraId="15FB08BE" w14:textId="3B562720" w:rsidR="00D3109B" w:rsidRDefault="00D3109B">
          <w:pPr>
            <w:pStyle w:val="TOC1"/>
            <w:tabs>
              <w:tab w:val="right" w:leader="dot" w:pos="9350"/>
            </w:tabs>
            <w:rPr>
              <w:rFonts w:eastAsiaTheme="minorEastAsia"/>
              <w:noProof/>
            </w:rPr>
          </w:pPr>
          <w:hyperlink w:anchor="_Toc103779658" w:history="1">
            <w:r w:rsidRPr="00146A71">
              <w:rPr>
                <w:rStyle w:val="Hyperlink"/>
                <w:rFonts w:ascii="Lato" w:hAnsi="Lato"/>
                <w:noProof/>
              </w:rPr>
              <w:t>References:</w:t>
            </w:r>
            <w:r>
              <w:rPr>
                <w:noProof/>
                <w:webHidden/>
              </w:rPr>
              <w:tab/>
            </w:r>
            <w:r>
              <w:rPr>
                <w:noProof/>
                <w:webHidden/>
              </w:rPr>
              <w:fldChar w:fldCharType="begin"/>
            </w:r>
            <w:r>
              <w:rPr>
                <w:noProof/>
                <w:webHidden/>
              </w:rPr>
              <w:instrText xml:space="preserve"> PAGEREF _Toc103779658 \h </w:instrText>
            </w:r>
            <w:r>
              <w:rPr>
                <w:noProof/>
                <w:webHidden/>
              </w:rPr>
            </w:r>
            <w:r>
              <w:rPr>
                <w:noProof/>
                <w:webHidden/>
              </w:rPr>
              <w:fldChar w:fldCharType="separate"/>
            </w:r>
            <w:r>
              <w:rPr>
                <w:noProof/>
                <w:webHidden/>
              </w:rPr>
              <w:t>4</w:t>
            </w:r>
            <w:r>
              <w:rPr>
                <w:noProof/>
                <w:webHidden/>
              </w:rPr>
              <w:fldChar w:fldCharType="end"/>
            </w:r>
          </w:hyperlink>
        </w:p>
        <w:p w14:paraId="73BBF9C5" w14:textId="5A8B0ECE" w:rsidR="00B140B3" w:rsidRDefault="00B140B3">
          <w:r w:rsidRPr="0017533C">
            <w:rPr>
              <w:rFonts w:ascii="Lato" w:hAnsi="Lato"/>
              <w:b/>
              <w:bCs/>
              <w:noProof/>
            </w:rPr>
            <w:fldChar w:fldCharType="end"/>
          </w:r>
        </w:p>
      </w:sdtContent>
    </w:sdt>
    <w:p w14:paraId="0B2A9775" w14:textId="700339F3" w:rsidR="00B140B3" w:rsidRDefault="00B140B3" w:rsidP="00B140B3"/>
    <w:p w14:paraId="46D31EF4" w14:textId="2C576443" w:rsidR="00B140B3" w:rsidRDefault="00B140B3" w:rsidP="00B140B3"/>
    <w:p w14:paraId="2FAE2E37" w14:textId="1FBC9988" w:rsidR="00B140B3" w:rsidRDefault="00B140B3" w:rsidP="00B140B3"/>
    <w:p w14:paraId="215ACA41" w14:textId="7FB8749B" w:rsidR="00B140B3" w:rsidRDefault="00B140B3" w:rsidP="00B140B3"/>
    <w:p w14:paraId="625E5D9C" w14:textId="4C87139E" w:rsidR="00B140B3" w:rsidRDefault="00B140B3" w:rsidP="00B140B3"/>
    <w:p w14:paraId="7508646B" w14:textId="3DB3E01A" w:rsidR="00B140B3" w:rsidRDefault="00B140B3" w:rsidP="00B140B3"/>
    <w:p w14:paraId="38A90E34" w14:textId="571F71CB" w:rsidR="00B140B3" w:rsidRDefault="00B140B3" w:rsidP="00B140B3"/>
    <w:p w14:paraId="6C5D6829" w14:textId="2C0702AB" w:rsidR="00B140B3" w:rsidRDefault="00B140B3" w:rsidP="00B140B3"/>
    <w:p w14:paraId="23FE335D" w14:textId="641BEDC8" w:rsidR="00B140B3" w:rsidRDefault="00B140B3" w:rsidP="00B140B3"/>
    <w:p w14:paraId="1E7DF996" w14:textId="4855F333" w:rsidR="00B140B3" w:rsidRDefault="00B140B3" w:rsidP="00B140B3"/>
    <w:p w14:paraId="245FD3C1" w14:textId="6BF3AD5D" w:rsidR="00B140B3" w:rsidRDefault="00B140B3" w:rsidP="00B140B3"/>
    <w:p w14:paraId="7E4EC949" w14:textId="5ABE5B1D" w:rsidR="00B140B3" w:rsidRDefault="00B140B3" w:rsidP="00B140B3"/>
    <w:p w14:paraId="53BA47D1" w14:textId="79A673E9" w:rsidR="00B140B3" w:rsidRDefault="00B140B3" w:rsidP="00B140B3"/>
    <w:p w14:paraId="01B9A7D0" w14:textId="09AE092D" w:rsidR="00B140B3" w:rsidRDefault="00B140B3" w:rsidP="00B140B3"/>
    <w:p w14:paraId="74A2B65F" w14:textId="3C4EC481" w:rsidR="00D3109B" w:rsidRDefault="00D3109B" w:rsidP="00B140B3"/>
    <w:p w14:paraId="34D569E5" w14:textId="7A4C58A5" w:rsidR="00D3109B" w:rsidRDefault="00D3109B" w:rsidP="00B140B3"/>
    <w:p w14:paraId="5DF1A5B4" w14:textId="1A6EDCA9" w:rsidR="00D3109B" w:rsidRDefault="00D3109B" w:rsidP="00B140B3"/>
    <w:p w14:paraId="2A13F2F2" w14:textId="77777777" w:rsidR="00D3109B" w:rsidRDefault="00D3109B" w:rsidP="00B140B3"/>
    <w:p w14:paraId="4DAADD10" w14:textId="23E8DE5B" w:rsidR="00B140B3" w:rsidRDefault="00B140B3" w:rsidP="00B140B3"/>
    <w:p w14:paraId="37A704ED" w14:textId="640948FC" w:rsidR="00B140B3" w:rsidRDefault="00B140B3" w:rsidP="00B140B3"/>
    <w:p w14:paraId="5341D2DF" w14:textId="7EECD307" w:rsidR="00B140B3" w:rsidRDefault="00B140B3" w:rsidP="00B140B3"/>
    <w:p w14:paraId="5E68B7F1" w14:textId="12669EBE" w:rsidR="00B140B3" w:rsidRDefault="00B140B3" w:rsidP="00B140B3"/>
    <w:p w14:paraId="05E492BA" w14:textId="77777777" w:rsidR="00B140B3" w:rsidRDefault="00B140B3" w:rsidP="00B140B3"/>
    <w:p w14:paraId="01411528" w14:textId="409DEC24" w:rsidR="00874D49" w:rsidRPr="0017533C" w:rsidRDefault="00EC3BB2" w:rsidP="00874D49">
      <w:pPr>
        <w:pStyle w:val="Heading1"/>
        <w:rPr>
          <w:rFonts w:ascii="Lato" w:eastAsia="Times New Roman" w:hAnsi="Lato"/>
        </w:rPr>
      </w:pPr>
      <w:bookmarkStart w:id="0" w:name="_Toc103779657"/>
      <w:r w:rsidRPr="0017533C">
        <w:rPr>
          <w:rFonts w:ascii="Lato" w:eastAsia="Times New Roman" w:hAnsi="Lato"/>
        </w:rPr>
        <w:lastRenderedPageBreak/>
        <w:t>Step 1</w:t>
      </w:r>
      <w:r w:rsidR="00663904">
        <w:rPr>
          <w:rFonts w:ascii="Lato" w:eastAsia="Times New Roman" w:hAnsi="Lato"/>
        </w:rPr>
        <w:t xml:space="preserve"> &amp; 2</w:t>
      </w:r>
      <w:r w:rsidRPr="0017533C">
        <w:rPr>
          <w:rFonts w:ascii="Lato" w:eastAsia="Times New Roman" w:hAnsi="Lato"/>
        </w:rPr>
        <w:t>: </w:t>
      </w:r>
      <w:bookmarkEnd w:id="0"/>
    </w:p>
    <w:p w14:paraId="3E2F1202" w14:textId="24A2F5BA" w:rsidR="002642FF" w:rsidRPr="00987789" w:rsidRDefault="00CF40D3" w:rsidP="00663904">
      <w:pPr>
        <w:shd w:val="clear" w:color="auto" w:fill="FFFFFF"/>
        <w:spacing w:before="180" w:after="180" w:line="240" w:lineRule="auto"/>
        <w:rPr>
          <w:rFonts w:ascii="Lato" w:eastAsia="Times New Roman" w:hAnsi="Lato" w:cs="Times New Roman"/>
          <w:color w:val="4472C4" w:themeColor="accent1"/>
          <w:sz w:val="24"/>
          <w:szCs w:val="24"/>
        </w:rPr>
      </w:pPr>
      <w:r w:rsidRPr="00CF40D3">
        <w:rPr>
          <w:rFonts w:ascii="Lato" w:eastAsia="Times New Roman" w:hAnsi="Lato" w:cs="Times New Roman"/>
          <w:color w:val="4472C4" w:themeColor="accent1"/>
          <w:sz w:val="24"/>
          <w:szCs w:val="24"/>
        </w:rPr>
        <w:t xml:space="preserve">Your first step will be to create a plan for a data story by submitting a report that features a structurally sound pyramid (i.e., adheres to the Minto Pyramid </w:t>
      </w:r>
      <w:proofErr w:type="gramStart"/>
      <w:r w:rsidRPr="00CF40D3">
        <w:rPr>
          <w:rFonts w:ascii="Lato" w:eastAsia="Times New Roman" w:hAnsi="Lato" w:cs="Times New Roman"/>
          <w:color w:val="4472C4" w:themeColor="accent1"/>
          <w:sz w:val="24"/>
          <w:szCs w:val="24"/>
        </w:rPr>
        <w:t>Principle</w:t>
      </w:r>
      <w:proofErr w:type="gramEnd"/>
      <w:r w:rsidRPr="00CF40D3">
        <w:rPr>
          <w:rFonts w:ascii="Lato" w:eastAsia="Times New Roman" w:hAnsi="Lato" w:cs="Times New Roman"/>
          <w:color w:val="4472C4" w:themeColor="accent1"/>
          <w:sz w:val="24"/>
          <w:szCs w:val="24"/>
        </w:rPr>
        <w:t xml:space="preserve"> rules discussed in the module).</w:t>
      </w:r>
    </w:p>
    <w:p w14:paraId="26A7E8BB" w14:textId="60AB3C3C" w:rsidR="00EC3BB2" w:rsidRPr="00874D49" w:rsidRDefault="00D06ADE" w:rsidP="00D06ADE">
      <w:pPr>
        <w:shd w:val="clear" w:color="auto" w:fill="FFFFFF"/>
        <w:spacing w:beforeAutospacing="1" w:after="0" w:afterAutospacing="1" w:line="240" w:lineRule="auto"/>
        <w:rPr>
          <w:rFonts w:ascii="Lato" w:eastAsia="Times New Roman" w:hAnsi="Lato" w:cs="Times New Roman"/>
          <w:color w:val="4472C4" w:themeColor="accent1"/>
          <w:sz w:val="24"/>
          <w:szCs w:val="24"/>
        </w:rPr>
      </w:pPr>
      <w:r w:rsidRPr="00D06ADE">
        <w:rPr>
          <w:rFonts w:ascii="Lato" w:eastAsia="Times New Roman" w:hAnsi="Lato" w:cs="Times New Roman"/>
          <w:color w:val="4472C4" w:themeColor="accent1"/>
          <w:sz w:val="24"/>
          <w:szCs w:val="24"/>
        </w:rPr>
        <w:t>After drawing a pyramid structure and Situation, Complication, Question (SCQ) introduction lines, create a plan for your analysis by filling in the boxes of your pyramid structure. Your plan should include a hypothesis, at least three key questions for analysis, and at least three pieces of data and sources for those data for each key question. Your plan will be constructed most efficiently using the Minto “Top-Down” approach and incorporating clues provided in the case study (i.e., What is Lindsay Silk-</w:t>
      </w:r>
    </w:p>
    <w:p w14:paraId="2A47DBB4" w14:textId="46A50579" w:rsidR="00B00FD0" w:rsidRPr="00480636" w:rsidRDefault="00642410" w:rsidP="00D06ADE">
      <w:pPr>
        <w:shd w:val="clear" w:color="auto" w:fill="FFFFFF"/>
        <w:spacing w:beforeAutospacing="1" w:after="0" w:afterAutospacing="1" w:line="240" w:lineRule="auto"/>
        <w:rPr>
          <w:rFonts w:ascii="Lato" w:eastAsia="Times New Roman" w:hAnsi="Lato" w:cs="Times New Roman"/>
          <w:sz w:val="24"/>
          <w:szCs w:val="24"/>
        </w:rPr>
      </w:pPr>
      <w:r>
        <w:rPr>
          <w:rFonts w:ascii="Lato" w:eastAsia="Times New Roman" w:hAnsi="Lato" w:cs="Times New Roman"/>
          <w:noProof/>
          <w:sz w:val="24"/>
          <w:szCs w:val="24"/>
        </w:rPr>
        <w:drawing>
          <wp:inline distT="0" distB="0" distL="0" distR="0" wp14:anchorId="1DBA2A8E" wp14:editId="3AABD96A">
            <wp:extent cx="5943600" cy="3333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333750"/>
                    </a:xfrm>
                    <a:prstGeom prst="rect">
                      <a:avLst/>
                    </a:prstGeom>
                    <a:noFill/>
                    <a:ln>
                      <a:noFill/>
                    </a:ln>
                  </pic:spPr>
                </pic:pic>
              </a:graphicData>
            </a:graphic>
          </wp:inline>
        </w:drawing>
      </w:r>
    </w:p>
    <w:p w14:paraId="2B2E963D" w14:textId="354659D5" w:rsidR="00FE5D92" w:rsidRDefault="00FE5D92">
      <w:pPr>
        <w:rPr>
          <w:rFonts w:ascii="Lato" w:eastAsia="Times New Roman" w:hAnsi="Lato" w:cs="Times New Roman"/>
          <w:sz w:val="24"/>
          <w:szCs w:val="24"/>
        </w:rPr>
      </w:pPr>
    </w:p>
    <w:p w14:paraId="66F118A4" w14:textId="2C43EA70" w:rsidR="00FE5D92" w:rsidRDefault="00FE5D92">
      <w:pPr>
        <w:rPr>
          <w:rFonts w:ascii="Lato" w:eastAsia="Times New Roman" w:hAnsi="Lato" w:cs="Times New Roman"/>
          <w:sz w:val="24"/>
          <w:szCs w:val="24"/>
        </w:rPr>
      </w:pPr>
    </w:p>
    <w:p w14:paraId="448593AB" w14:textId="1E856C9E" w:rsidR="00FE5D92" w:rsidRDefault="00FE5D92">
      <w:pPr>
        <w:rPr>
          <w:rFonts w:ascii="Lato" w:eastAsia="Times New Roman" w:hAnsi="Lato" w:cs="Times New Roman"/>
          <w:sz w:val="24"/>
          <w:szCs w:val="24"/>
        </w:rPr>
      </w:pPr>
    </w:p>
    <w:p w14:paraId="7FA4A7E3" w14:textId="206839BB" w:rsidR="00FE5D92" w:rsidRDefault="00FE5D92">
      <w:pPr>
        <w:rPr>
          <w:rFonts w:ascii="Lato" w:eastAsia="Times New Roman" w:hAnsi="Lato" w:cs="Times New Roman"/>
          <w:sz w:val="24"/>
          <w:szCs w:val="24"/>
        </w:rPr>
      </w:pPr>
    </w:p>
    <w:p w14:paraId="597B7693" w14:textId="57E191E7" w:rsidR="00FE5D92" w:rsidRDefault="00FE5D92">
      <w:pPr>
        <w:rPr>
          <w:rFonts w:ascii="Lato" w:eastAsia="Times New Roman" w:hAnsi="Lato" w:cs="Times New Roman"/>
          <w:sz w:val="24"/>
          <w:szCs w:val="24"/>
        </w:rPr>
      </w:pPr>
    </w:p>
    <w:p w14:paraId="03A72463" w14:textId="5090F260" w:rsidR="00FE5D92" w:rsidRDefault="00FE5D92">
      <w:pPr>
        <w:rPr>
          <w:rFonts w:ascii="Lato" w:eastAsia="Times New Roman" w:hAnsi="Lato" w:cs="Times New Roman"/>
          <w:sz w:val="24"/>
          <w:szCs w:val="24"/>
        </w:rPr>
      </w:pPr>
    </w:p>
    <w:p w14:paraId="63AF2A3C" w14:textId="36AFAEB5" w:rsidR="00FE5D92" w:rsidRDefault="00FE5D92">
      <w:pPr>
        <w:rPr>
          <w:rFonts w:ascii="Lato" w:eastAsia="Times New Roman" w:hAnsi="Lato" w:cs="Times New Roman"/>
          <w:sz w:val="24"/>
          <w:szCs w:val="24"/>
        </w:rPr>
      </w:pPr>
    </w:p>
    <w:p w14:paraId="2D4E4166" w14:textId="77777777" w:rsidR="00FE5D92" w:rsidRPr="00CC5414" w:rsidRDefault="00FE5D92">
      <w:pPr>
        <w:rPr>
          <w:rFonts w:ascii="Lato" w:eastAsia="Times New Roman" w:hAnsi="Lato" w:cs="Times New Roman"/>
          <w:sz w:val="24"/>
          <w:szCs w:val="24"/>
        </w:rPr>
      </w:pPr>
    </w:p>
    <w:p w14:paraId="1893E8BB" w14:textId="0976E8FE" w:rsidR="00197AF9" w:rsidRPr="0017533C" w:rsidRDefault="00197AF9" w:rsidP="00197AF9">
      <w:pPr>
        <w:pStyle w:val="Heading1"/>
        <w:rPr>
          <w:rFonts w:ascii="Lato" w:hAnsi="Lato"/>
        </w:rPr>
      </w:pPr>
      <w:bookmarkStart w:id="1" w:name="_Toc103779658"/>
      <w:r w:rsidRPr="0017533C">
        <w:rPr>
          <w:rFonts w:ascii="Lato" w:hAnsi="Lato"/>
        </w:rPr>
        <w:lastRenderedPageBreak/>
        <w:t>Reference</w:t>
      </w:r>
      <w:r w:rsidR="006B2035" w:rsidRPr="0017533C">
        <w:rPr>
          <w:rFonts w:ascii="Lato" w:hAnsi="Lato"/>
        </w:rPr>
        <w:t>s</w:t>
      </w:r>
      <w:r w:rsidRPr="0017533C">
        <w:rPr>
          <w:rFonts w:ascii="Lato" w:hAnsi="Lato"/>
        </w:rPr>
        <w:t>:</w:t>
      </w:r>
      <w:bookmarkEnd w:id="1"/>
    </w:p>
    <w:p w14:paraId="05903CBE" w14:textId="6B968D1E" w:rsidR="006B2035" w:rsidRPr="0062189D" w:rsidRDefault="000550E2" w:rsidP="0062189D">
      <w:pPr>
        <w:spacing w:after="0" w:line="240" w:lineRule="auto"/>
        <w:rPr>
          <w:rFonts w:ascii="Times New Roman" w:eastAsia="Times New Roman" w:hAnsi="Times New Roman"/>
          <w:sz w:val="24"/>
          <w:szCs w:val="24"/>
        </w:rPr>
      </w:pPr>
      <w:r w:rsidRPr="0062189D">
        <w:rPr>
          <w:rFonts w:ascii="Times New Roman" w:eastAsia="Times New Roman" w:hAnsi="Times New Roman"/>
          <w:sz w:val="24"/>
          <w:szCs w:val="24"/>
        </w:rPr>
        <w:t>Hartman</w:t>
      </w:r>
      <w:r w:rsidR="00C126BF" w:rsidRPr="0062189D">
        <w:rPr>
          <w:rFonts w:ascii="Times New Roman" w:eastAsia="Times New Roman" w:hAnsi="Times New Roman"/>
          <w:sz w:val="24"/>
          <w:szCs w:val="24"/>
        </w:rPr>
        <w:t>,</w:t>
      </w:r>
      <w:r w:rsidRPr="0062189D">
        <w:rPr>
          <w:rFonts w:ascii="Times New Roman" w:eastAsia="Times New Roman" w:hAnsi="Times New Roman"/>
          <w:sz w:val="24"/>
          <w:szCs w:val="24"/>
        </w:rPr>
        <w:t xml:space="preserve"> </w:t>
      </w:r>
      <w:r w:rsidR="00C126BF" w:rsidRPr="0062189D">
        <w:rPr>
          <w:rFonts w:ascii="Times New Roman" w:eastAsia="Times New Roman" w:hAnsi="Times New Roman"/>
          <w:sz w:val="24"/>
          <w:szCs w:val="24"/>
        </w:rPr>
        <w:t>K, (2022, May), Introduction to Business Analytics: Communicating with Data</w:t>
      </w:r>
    </w:p>
    <w:p w14:paraId="09B0B748" w14:textId="15CB2177" w:rsidR="005153E3" w:rsidRPr="0062189D" w:rsidRDefault="005153E3" w:rsidP="0062189D">
      <w:pPr>
        <w:spacing w:after="0" w:line="240" w:lineRule="auto"/>
        <w:rPr>
          <w:rFonts w:ascii="Times New Roman" w:eastAsia="Times New Roman" w:hAnsi="Times New Roman"/>
          <w:sz w:val="24"/>
          <w:szCs w:val="24"/>
        </w:rPr>
      </w:pPr>
      <w:r w:rsidRPr="0062189D">
        <w:rPr>
          <w:rFonts w:ascii="Times New Roman" w:eastAsia="Times New Roman" w:hAnsi="Times New Roman"/>
          <w:sz w:val="24"/>
          <w:szCs w:val="24"/>
        </w:rPr>
        <w:tab/>
        <w:t>MBA 562 Module 1</w:t>
      </w:r>
      <w:r w:rsidR="00642410">
        <w:rPr>
          <w:rFonts w:ascii="Times New Roman" w:eastAsia="Times New Roman" w:hAnsi="Times New Roman"/>
          <w:sz w:val="24"/>
          <w:szCs w:val="24"/>
        </w:rPr>
        <w:t>-2</w:t>
      </w:r>
      <w:r w:rsidRPr="0062189D">
        <w:rPr>
          <w:rFonts w:ascii="Times New Roman" w:eastAsia="Times New Roman" w:hAnsi="Times New Roman"/>
          <w:sz w:val="24"/>
          <w:szCs w:val="24"/>
        </w:rPr>
        <w:t xml:space="preserve"> </w:t>
      </w:r>
    </w:p>
    <w:p w14:paraId="3DBBB6F4" w14:textId="77777777" w:rsidR="00EB2608" w:rsidRPr="0062189D" w:rsidRDefault="00EB2608" w:rsidP="00EB2608">
      <w:pPr>
        <w:spacing w:after="0" w:line="240" w:lineRule="auto"/>
        <w:rPr>
          <w:rFonts w:ascii="Times New Roman" w:eastAsia="Times New Roman" w:hAnsi="Times New Roman"/>
          <w:sz w:val="24"/>
          <w:szCs w:val="24"/>
        </w:rPr>
      </w:pPr>
      <w:r w:rsidRPr="00EB2608">
        <w:rPr>
          <w:rFonts w:ascii="Times New Roman" w:eastAsia="Times New Roman" w:hAnsi="Times New Roman" w:cs="Times New Roman"/>
          <w:sz w:val="24"/>
          <w:szCs w:val="24"/>
        </w:rPr>
        <w:t xml:space="preserve">Hartman, K. (2022, May). </w:t>
      </w:r>
      <w:r w:rsidRPr="00EB2608">
        <w:rPr>
          <w:rFonts w:ascii="Times New Roman" w:eastAsia="Times New Roman" w:hAnsi="Times New Roman" w:cs="Times New Roman"/>
          <w:i/>
          <w:iCs/>
          <w:sz w:val="24"/>
          <w:szCs w:val="24"/>
        </w:rPr>
        <w:t>‘Sophisticated, Clear, and Polished’: Divvy and Data Visualization (Case Study)</w:t>
      </w:r>
      <w:r w:rsidRPr="00EB2608">
        <w:rPr>
          <w:rFonts w:ascii="Times New Roman" w:eastAsia="Times New Roman" w:hAnsi="Times New Roman" w:cs="Times New Roman"/>
          <w:sz w:val="24"/>
          <w:szCs w:val="24"/>
        </w:rPr>
        <w:t xml:space="preserve">. Art + Science: A DATA (AND OTHER THINGS) BLOG. Retrieved May 2022, </w:t>
      </w:r>
      <w:r w:rsidRPr="0062189D">
        <w:rPr>
          <w:rFonts w:ascii="Times New Roman" w:eastAsia="Times New Roman" w:hAnsi="Times New Roman"/>
          <w:sz w:val="24"/>
          <w:szCs w:val="24"/>
        </w:rPr>
        <w:t>Retrieved from</w:t>
      </w:r>
    </w:p>
    <w:p w14:paraId="61E5AF7D" w14:textId="0A967504" w:rsidR="00955E9F" w:rsidRPr="0062189D" w:rsidRDefault="00955E9F">
      <w:pPr>
        <w:rPr>
          <w:rFonts w:ascii="Times New Roman" w:eastAsia="Times New Roman" w:hAnsi="Times New Roman"/>
          <w:sz w:val="24"/>
          <w:szCs w:val="24"/>
        </w:rPr>
      </w:pPr>
      <w:hyperlink r:id="rId9" w:history="1">
        <w:r w:rsidRPr="00955E9F">
          <w:rPr>
            <w:rFonts w:ascii="Times New Roman" w:eastAsia="Times New Roman" w:hAnsi="Times New Roman"/>
            <w:sz w:val="24"/>
            <w:szCs w:val="24"/>
          </w:rPr>
          <w:t>https://artscience.blog/home/divvy-dataviz-case-studyhttps://artscience.blog/home/divvy-dataviz-case-study</w:t>
        </w:r>
      </w:hyperlink>
    </w:p>
    <w:sectPr w:rsidR="00955E9F" w:rsidRPr="0062189D">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696EB9" w14:textId="77777777" w:rsidR="00A3145A" w:rsidRDefault="00A3145A" w:rsidP="00A3145A">
      <w:pPr>
        <w:spacing w:after="0" w:line="240" w:lineRule="auto"/>
      </w:pPr>
      <w:r>
        <w:separator/>
      </w:r>
    </w:p>
  </w:endnote>
  <w:endnote w:type="continuationSeparator" w:id="0">
    <w:p w14:paraId="2339CDB4" w14:textId="77777777" w:rsidR="00A3145A" w:rsidRDefault="00A3145A" w:rsidP="00A314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09664422"/>
      <w:docPartObj>
        <w:docPartGallery w:val="Page Numbers (Bottom of Page)"/>
        <w:docPartUnique/>
      </w:docPartObj>
    </w:sdtPr>
    <w:sdtEndPr>
      <w:rPr>
        <w:noProof/>
      </w:rPr>
    </w:sdtEndPr>
    <w:sdtContent>
      <w:p w14:paraId="0A76BE43" w14:textId="7551825B" w:rsidR="00AD02F0" w:rsidRDefault="00AD02F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15282E5" w14:textId="77777777" w:rsidR="00AD02F0" w:rsidRDefault="00AD02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A816B6" w14:textId="77777777" w:rsidR="00A3145A" w:rsidRDefault="00A3145A" w:rsidP="00A3145A">
      <w:pPr>
        <w:spacing w:after="0" w:line="240" w:lineRule="auto"/>
      </w:pPr>
      <w:r>
        <w:separator/>
      </w:r>
    </w:p>
  </w:footnote>
  <w:footnote w:type="continuationSeparator" w:id="0">
    <w:p w14:paraId="2D28E1CB" w14:textId="77777777" w:rsidR="00A3145A" w:rsidRDefault="00A3145A" w:rsidP="00A314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411549" w14:textId="092DA55D" w:rsidR="00A3145A" w:rsidRPr="00783EAF" w:rsidRDefault="00822C27">
    <w:pPr>
      <w:pStyle w:val="Header"/>
      <w:rPr>
        <w:rFonts w:ascii="Lato" w:hAnsi="Lato"/>
      </w:rPr>
    </w:pPr>
    <w:r w:rsidRPr="00783EAF">
      <w:rPr>
        <w:rFonts w:ascii="Lato" w:hAnsi="Lato"/>
      </w:rPr>
      <w:t>MBA 56</w:t>
    </w:r>
    <w:r w:rsidR="00D4723F" w:rsidRPr="00783EAF">
      <w:rPr>
        <w:rFonts w:ascii="Lato" w:hAnsi="Lato"/>
      </w:rPr>
      <w:t xml:space="preserve">2: </w:t>
    </w:r>
    <w:r w:rsidRPr="00783EAF">
      <w:rPr>
        <w:rFonts w:ascii="Lato" w:hAnsi="Lato"/>
      </w:rPr>
      <w:t xml:space="preserve">Module </w:t>
    </w:r>
    <w:r w:rsidR="00952107">
      <w:rPr>
        <w:rFonts w:ascii="Lato" w:hAnsi="Lato"/>
      </w:rPr>
      <w:t>2</w:t>
    </w:r>
    <w:r w:rsidRPr="00783EAF">
      <w:rPr>
        <w:rFonts w:ascii="Lato" w:hAnsi="Lato"/>
      </w:rPr>
      <w:t xml:space="preserve"> Individual Assignment </w:t>
    </w:r>
    <w:r w:rsidR="00D4723F" w:rsidRPr="00783EAF">
      <w:rPr>
        <w:rFonts w:ascii="Lato" w:hAnsi="Lato"/>
      </w:rPr>
      <w:tab/>
    </w:r>
    <w:r w:rsidR="00D4723F" w:rsidRPr="00783EAF">
      <w:rPr>
        <w:rFonts w:ascii="Lato" w:hAnsi="Lato"/>
      </w:rPr>
      <w:tab/>
      <w:t>Bryan Yang     bryany4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647628"/>
    <w:multiLevelType w:val="multilevel"/>
    <w:tmpl w:val="7362FDDC"/>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5584"/>
    <w:rsid w:val="000016F8"/>
    <w:rsid w:val="00003657"/>
    <w:rsid w:val="00006AC6"/>
    <w:rsid w:val="00023826"/>
    <w:rsid w:val="000550E2"/>
    <w:rsid w:val="00063B4B"/>
    <w:rsid w:val="00073072"/>
    <w:rsid w:val="000A6ABF"/>
    <w:rsid w:val="0012651A"/>
    <w:rsid w:val="00133CCC"/>
    <w:rsid w:val="00141F3F"/>
    <w:rsid w:val="00162C48"/>
    <w:rsid w:val="001722E9"/>
    <w:rsid w:val="0017533C"/>
    <w:rsid w:val="00182D99"/>
    <w:rsid w:val="00197AF9"/>
    <w:rsid w:val="001B66F0"/>
    <w:rsid w:val="001E2E9A"/>
    <w:rsid w:val="002247EC"/>
    <w:rsid w:val="002254E8"/>
    <w:rsid w:val="00245010"/>
    <w:rsid w:val="002642FF"/>
    <w:rsid w:val="00315D95"/>
    <w:rsid w:val="00323B7C"/>
    <w:rsid w:val="0033304B"/>
    <w:rsid w:val="00347415"/>
    <w:rsid w:val="0035117E"/>
    <w:rsid w:val="00361EE9"/>
    <w:rsid w:val="00375460"/>
    <w:rsid w:val="003A04E0"/>
    <w:rsid w:val="003B2FAC"/>
    <w:rsid w:val="003B7CE9"/>
    <w:rsid w:val="003C6AA5"/>
    <w:rsid w:val="0046098B"/>
    <w:rsid w:val="00464C6F"/>
    <w:rsid w:val="00480636"/>
    <w:rsid w:val="004913AB"/>
    <w:rsid w:val="004A3CA4"/>
    <w:rsid w:val="005153E3"/>
    <w:rsid w:val="00556BBE"/>
    <w:rsid w:val="005649FF"/>
    <w:rsid w:val="00586FEA"/>
    <w:rsid w:val="005D5EBC"/>
    <w:rsid w:val="00606CD1"/>
    <w:rsid w:val="0062189D"/>
    <w:rsid w:val="00641D93"/>
    <w:rsid w:val="00642410"/>
    <w:rsid w:val="00647955"/>
    <w:rsid w:val="00663904"/>
    <w:rsid w:val="006B2035"/>
    <w:rsid w:val="006D39DC"/>
    <w:rsid w:val="00700E07"/>
    <w:rsid w:val="007414FB"/>
    <w:rsid w:val="00783EAF"/>
    <w:rsid w:val="00785584"/>
    <w:rsid w:val="007C19A2"/>
    <w:rsid w:val="00822C27"/>
    <w:rsid w:val="00847699"/>
    <w:rsid w:val="00864FE1"/>
    <w:rsid w:val="00874D49"/>
    <w:rsid w:val="008D6A4C"/>
    <w:rsid w:val="0092660B"/>
    <w:rsid w:val="00952107"/>
    <w:rsid w:val="00954209"/>
    <w:rsid w:val="00955E9F"/>
    <w:rsid w:val="00982AAF"/>
    <w:rsid w:val="00987789"/>
    <w:rsid w:val="009D29BB"/>
    <w:rsid w:val="009F5672"/>
    <w:rsid w:val="00A129D1"/>
    <w:rsid w:val="00A3145A"/>
    <w:rsid w:val="00A332E4"/>
    <w:rsid w:val="00A71CC2"/>
    <w:rsid w:val="00A75ECC"/>
    <w:rsid w:val="00AD02F0"/>
    <w:rsid w:val="00AF1938"/>
    <w:rsid w:val="00B004BF"/>
    <w:rsid w:val="00B00FD0"/>
    <w:rsid w:val="00B140B3"/>
    <w:rsid w:val="00B32B75"/>
    <w:rsid w:val="00C126BF"/>
    <w:rsid w:val="00C55BF4"/>
    <w:rsid w:val="00C92E04"/>
    <w:rsid w:val="00CA4426"/>
    <w:rsid w:val="00CC5414"/>
    <w:rsid w:val="00CF40D3"/>
    <w:rsid w:val="00D06ADE"/>
    <w:rsid w:val="00D13AF8"/>
    <w:rsid w:val="00D3109B"/>
    <w:rsid w:val="00D4723F"/>
    <w:rsid w:val="00DA1793"/>
    <w:rsid w:val="00DE4492"/>
    <w:rsid w:val="00E13FF5"/>
    <w:rsid w:val="00E76966"/>
    <w:rsid w:val="00EB2608"/>
    <w:rsid w:val="00EC3BB2"/>
    <w:rsid w:val="00F367DE"/>
    <w:rsid w:val="00F52FB5"/>
    <w:rsid w:val="00F92D54"/>
    <w:rsid w:val="00FA6810"/>
    <w:rsid w:val="00FB02E3"/>
    <w:rsid w:val="00FE437F"/>
    <w:rsid w:val="00FE5D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6754BA0A"/>
  <w15:chartTrackingRefBased/>
  <w15:docId w15:val="{5AD4D4D5-BB17-425B-90AA-37BC2EFD86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4D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97A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97AF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C3BB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C3BB2"/>
    <w:rPr>
      <w:i/>
      <w:iCs/>
    </w:rPr>
  </w:style>
  <w:style w:type="character" w:styleId="Strong">
    <w:name w:val="Strong"/>
    <w:basedOn w:val="DefaultParagraphFont"/>
    <w:uiPriority w:val="22"/>
    <w:qFormat/>
    <w:rsid w:val="00EC3BB2"/>
    <w:rPr>
      <w:b/>
      <w:bCs/>
    </w:rPr>
  </w:style>
  <w:style w:type="character" w:styleId="Hyperlink">
    <w:name w:val="Hyperlink"/>
    <w:basedOn w:val="DefaultParagraphFont"/>
    <w:uiPriority w:val="99"/>
    <w:unhideWhenUsed/>
    <w:rsid w:val="00EC3BB2"/>
    <w:rPr>
      <w:color w:val="0000FF"/>
      <w:u w:val="single"/>
    </w:rPr>
  </w:style>
  <w:style w:type="character" w:customStyle="1" w:styleId="screenreader-only">
    <w:name w:val="screenreader-only"/>
    <w:basedOn w:val="DefaultParagraphFont"/>
    <w:rsid w:val="00EC3BB2"/>
  </w:style>
  <w:style w:type="paragraph" w:styleId="ListParagraph">
    <w:name w:val="List Paragraph"/>
    <w:basedOn w:val="Normal"/>
    <w:uiPriority w:val="34"/>
    <w:qFormat/>
    <w:rsid w:val="00FE437F"/>
    <w:pPr>
      <w:ind w:left="720"/>
      <w:contextualSpacing/>
    </w:pPr>
  </w:style>
  <w:style w:type="character" w:styleId="UnresolvedMention">
    <w:name w:val="Unresolved Mention"/>
    <w:basedOn w:val="DefaultParagraphFont"/>
    <w:uiPriority w:val="99"/>
    <w:semiHidden/>
    <w:unhideWhenUsed/>
    <w:rsid w:val="004913AB"/>
    <w:rPr>
      <w:color w:val="605E5C"/>
      <w:shd w:val="clear" w:color="auto" w:fill="E1DFDD"/>
    </w:rPr>
  </w:style>
  <w:style w:type="character" w:styleId="FollowedHyperlink">
    <w:name w:val="FollowedHyperlink"/>
    <w:basedOn w:val="DefaultParagraphFont"/>
    <w:uiPriority w:val="99"/>
    <w:semiHidden/>
    <w:unhideWhenUsed/>
    <w:rsid w:val="00556BBE"/>
    <w:rPr>
      <w:color w:val="954F72" w:themeColor="followedHyperlink"/>
      <w:u w:val="single"/>
    </w:rPr>
  </w:style>
  <w:style w:type="character" w:customStyle="1" w:styleId="Heading1Char">
    <w:name w:val="Heading 1 Char"/>
    <w:basedOn w:val="DefaultParagraphFont"/>
    <w:link w:val="Heading1"/>
    <w:uiPriority w:val="9"/>
    <w:rsid w:val="00874D4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97AF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97AF9"/>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A314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145A"/>
  </w:style>
  <w:style w:type="paragraph" w:styleId="Footer">
    <w:name w:val="footer"/>
    <w:basedOn w:val="Normal"/>
    <w:link w:val="FooterChar"/>
    <w:uiPriority w:val="99"/>
    <w:unhideWhenUsed/>
    <w:rsid w:val="00A314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145A"/>
  </w:style>
  <w:style w:type="paragraph" w:styleId="TOCHeading">
    <w:name w:val="TOC Heading"/>
    <w:basedOn w:val="Heading1"/>
    <w:next w:val="Normal"/>
    <w:uiPriority w:val="39"/>
    <w:unhideWhenUsed/>
    <w:qFormat/>
    <w:rsid w:val="00B140B3"/>
    <w:pPr>
      <w:outlineLvl w:val="9"/>
    </w:pPr>
  </w:style>
  <w:style w:type="paragraph" w:styleId="TOC1">
    <w:name w:val="toc 1"/>
    <w:basedOn w:val="Normal"/>
    <w:next w:val="Normal"/>
    <w:autoRedefine/>
    <w:uiPriority w:val="39"/>
    <w:unhideWhenUsed/>
    <w:rsid w:val="00B140B3"/>
    <w:pPr>
      <w:spacing w:after="100"/>
    </w:pPr>
  </w:style>
  <w:style w:type="paragraph" w:styleId="TOC2">
    <w:name w:val="toc 2"/>
    <w:basedOn w:val="Normal"/>
    <w:next w:val="Normal"/>
    <w:autoRedefine/>
    <w:uiPriority w:val="39"/>
    <w:unhideWhenUsed/>
    <w:rsid w:val="00B140B3"/>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95057">
      <w:bodyDiv w:val="1"/>
      <w:marLeft w:val="0"/>
      <w:marRight w:val="0"/>
      <w:marTop w:val="0"/>
      <w:marBottom w:val="0"/>
      <w:divBdr>
        <w:top w:val="none" w:sz="0" w:space="0" w:color="auto"/>
        <w:left w:val="none" w:sz="0" w:space="0" w:color="auto"/>
        <w:bottom w:val="none" w:sz="0" w:space="0" w:color="auto"/>
        <w:right w:val="none" w:sz="0" w:space="0" w:color="auto"/>
      </w:divBdr>
    </w:div>
    <w:div w:id="1185903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artscience.blog/home/divvy-dataviz-case-studyhttps://artscience.blog/home/divvy-dataviz-case-stud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9082C7-F5F0-44A6-B8E6-40DED8BBD3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TotalTime>
  <Pages>4</Pages>
  <Words>247</Words>
  <Characters>1413</Characters>
  <Application>Microsoft Office Word</Application>
  <DocSecurity>0</DocSecurity>
  <Lines>11</Lines>
  <Paragraphs>3</Paragraphs>
  <ScaleCrop>false</ScaleCrop>
  <Company/>
  <LinksUpToDate>false</LinksUpToDate>
  <CharactersWithSpaces>1657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yang</dc:creator>
  <cp:keywords/>
  <dc:description/>
  <cp:lastModifiedBy>Bryan yang</cp:lastModifiedBy>
  <cp:revision>103</cp:revision>
  <dcterms:created xsi:type="dcterms:W3CDTF">2022-05-16T19:19:00Z</dcterms:created>
  <dcterms:modified xsi:type="dcterms:W3CDTF">2022-05-18T22:20:00Z</dcterms:modified>
</cp:coreProperties>
</file>