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DF845" w14:textId="77777777" w:rsidR="00A27711" w:rsidRPr="00A27711" w:rsidRDefault="00A27711" w:rsidP="00A27711">
      <w:r w:rsidRPr="00A27711">
        <w:t>¡Claro! Te puedo organizar la información de manera más clara, usando una tabla con una estructura simplificada y agregando ejemplos y notas adicionales. Aquí tienes un formato más organizado y detallado para que sea más fácil de entender:</w:t>
      </w:r>
    </w:p>
    <w:p w14:paraId="4D6A593D" w14:textId="77777777" w:rsidR="00A27711" w:rsidRPr="00A27711" w:rsidRDefault="00A27711" w:rsidP="00A27711">
      <w:pPr>
        <w:rPr>
          <w:b/>
          <w:bCs/>
        </w:rPr>
      </w:pPr>
      <w:r w:rsidRPr="00A27711">
        <w:rPr>
          <w:b/>
          <w:bCs/>
        </w:rPr>
        <w:t>Reglas y Ejemplos de Funciones Anidadas en SQL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1636"/>
        <w:gridCol w:w="3343"/>
        <w:gridCol w:w="1782"/>
      </w:tblGrid>
      <w:tr w:rsidR="00A27711" w:rsidRPr="00A27711" w14:paraId="39B484A1" w14:textId="77777777" w:rsidTr="00A277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EE61D7" w14:textId="77777777" w:rsidR="00A27711" w:rsidRPr="00A27711" w:rsidRDefault="00A27711" w:rsidP="00A27711">
            <w:pPr>
              <w:rPr>
                <w:b/>
                <w:bCs/>
              </w:rPr>
            </w:pPr>
            <w:r w:rsidRPr="00A27711">
              <w:rPr>
                <w:b/>
                <w:bCs/>
              </w:rPr>
              <w:t>Regla/Función</w:t>
            </w:r>
          </w:p>
        </w:tc>
        <w:tc>
          <w:tcPr>
            <w:tcW w:w="0" w:type="auto"/>
            <w:vAlign w:val="center"/>
            <w:hideMark/>
          </w:tcPr>
          <w:p w14:paraId="6B2C1F10" w14:textId="77777777" w:rsidR="00A27711" w:rsidRPr="00A27711" w:rsidRDefault="00A27711" w:rsidP="00A27711">
            <w:pPr>
              <w:rPr>
                <w:b/>
                <w:bCs/>
              </w:rPr>
            </w:pPr>
            <w:r w:rsidRPr="00A27711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16B09E3A" w14:textId="77777777" w:rsidR="00A27711" w:rsidRPr="00A27711" w:rsidRDefault="00A27711" w:rsidP="00A27711">
            <w:pPr>
              <w:rPr>
                <w:b/>
                <w:bCs/>
              </w:rPr>
            </w:pPr>
            <w:r w:rsidRPr="00A27711">
              <w:rPr>
                <w:b/>
                <w:bCs/>
              </w:rPr>
              <w:t>Ejemplo</w:t>
            </w:r>
          </w:p>
        </w:tc>
        <w:tc>
          <w:tcPr>
            <w:tcW w:w="0" w:type="auto"/>
            <w:vAlign w:val="center"/>
            <w:hideMark/>
          </w:tcPr>
          <w:p w14:paraId="10B2E2D3" w14:textId="77777777" w:rsidR="00A27711" w:rsidRPr="00A27711" w:rsidRDefault="00A27711" w:rsidP="00A27711">
            <w:pPr>
              <w:rPr>
                <w:b/>
                <w:bCs/>
              </w:rPr>
            </w:pPr>
            <w:r w:rsidRPr="00A27711">
              <w:rPr>
                <w:b/>
                <w:bCs/>
              </w:rPr>
              <w:t>Notas</w:t>
            </w:r>
          </w:p>
        </w:tc>
      </w:tr>
      <w:tr w:rsidR="00A27711" w:rsidRPr="00A27711" w14:paraId="22D9C1F7" w14:textId="77777777" w:rsidTr="00A27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0F55E" w14:textId="77777777" w:rsidR="00A27711" w:rsidRPr="00A27711" w:rsidRDefault="00A27711" w:rsidP="00A27711">
            <w:r w:rsidRPr="00A27711">
              <w:rPr>
                <w:b/>
                <w:bCs/>
              </w:rPr>
              <w:t>Funciones escalares dentro de otras</w:t>
            </w:r>
          </w:p>
        </w:tc>
        <w:tc>
          <w:tcPr>
            <w:tcW w:w="0" w:type="auto"/>
            <w:vAlign w:val="center"/>
            <w:hideMark/>
          </w:tcPr>
          <w:p w14:paraId="05E21209" w14:textId="77777777" w:rsidR="00A27711" w:rsidRPr="00A27711" w:rsidRDefault="00A27711" w:rsidP="00A27711">
            <w:r w:rsidRPr="00A27711">
              <w:t>Funciones que devuelven un solo valor pueden ser usadas dentro de otras funciones.</w:t>
            </w:r>
          </w:p>
        </w:tc>
        <w:tc>
          <w:tcPr>
            <w:tcW w:w="0" w:type="auto"/>
            <w:vAlign w:val="center"/>
            <w:hideMark/>
          </w:tcPr>
          <w:p w14:paraId="4CDA928D" w14:textId="77777777" w:rsidR="00A27711" w:rsidRPr="00A27711" w:rsidRDefault="00A27711" w:rsidP="00A27711">
            <w:pPr>
              <w:rPr>
                <w:lang w:val="en-US"/>
              </w:rPr>
            </w:pPr>
            <w:r w:rsidRPr="00A27711">
              <w:rPr>
                <w:lang w:val="en-US"/>
              </w:rPr>
              <w:t xml:space="preserve">SELECT </w:t>
            </w:r>
            <w:proofErr w:type="gramStart"/>
            <w:r w:rsidRPr="00A27711">
              <w:rPr>
                <w:lang w:val="en-US"/>
              </w:rPr>
              <w:t>UPPER(</w:t>
            </w:r>
            <w:proofErr w:type="gramEnd"/>
            <w:r w:rsidRPr="00A27711">
              <w:rPr>
                <w:lang w:val="en-US"/>
              </w:rPr>
              <w:t>TRIM(' hello ')) FROM DUAL;</w:t>
            </w:r>
          </w:p>
        </w:tc>
        <w:tc>
          <w:tcPr>
            <w:tcW w:w="0" w:type="auto"/>
            <w:vAlign w:val="center"/>
            <w:hideMark/>
          </w:tcPr>
          <w:p w14:paraId="7834F64C" w14:textId="77777777" w:rsidR="00A27711" w:rsidRPr="00A27711" w:rsidRDefault="00A27711" w:rsidP="00A27711">
            <w:r w:rsidRPr="00A27711">
              <w:t>Funciones como UPPER, TRIM, LOWER pueden anidarse sin problemas.</w:t>
            </w:r>
          </w:p>
        </w:tc>
      </w:tr>
      <w:tr w:rsidR="00A27711" w:rsidRPr="00A27711" w14:paraId="2E195F9F" w14:textId="77777777" w:rsidTr="00A27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2DA0E" w14:textId="77777777" w:rsidR="00A27711" w:rsidRPr="00A27711" w:rsidRDefault="00A27711" w:rsidP="00A27711">
            <w:r w:rsidRPr="00A27711">
              <w:rPr>
                <w:b/>
                <w:bCs/>
              </w:rPr>
              <w:t>Funciones agregadas</w:t>
            </w:r>
          </w:p>
        </w:tc>
        <w:tc>
          <w:tcPr>
            <w:tcW w:w="0" w:type="auto"/>
            <w:vAlign w:val="center"/>
            <w:hideMark/>
          </w:tcPr>
          <w:p w14:paraId="7DA3FCD6" w14:textId="77777777" w:rsidR="00A27711" w:rsidRPr="00A27711" w:rsidRDefault="00A27711" w:rsidP="00A27711">
            <w:r w:rsidRPr="00A27711">
              <w:t>Las funciones agregadas no se pueden anidar dentro de otras funciones agregadas.</w:t>
            </w:r>
          </w:p>
        </w:tc>
        <w:tc>
          <w:tcPr>
            <w:tcW w:w="0" w:type="auto"/>
            <w:vAlign w:val="center"/>
            <w:hideMark/>
          </w:tcPr>
          <w:p w14:paraId="17278EF6" w14:textId="77777777" w:rsidR="00A27711" w:rsidRPr="00A27711" w:rsidRDefault="00A27711" w:rsidP="00A27711">
            <w:pPr>
              <w:rPr>
                <w:lang w:val="en-US"/>
              </w:rPr>
            </w:pPr>
            <w:r w:rsidRPr="00A27711">
              <w:rPr>
                <w:lang w:val="en-US"/>
              </w:rPr>
              <w:t>SELECT SUM(ROUND(SALARIO)) FROM EMP;</w:t>
            </w:r>
          </w:p>
        </w:tc>
        <w:tc>
          <w:tcPr>
            <w:tcW w:w="0" w:type="auto"/>
            <w:vAlign w:val="center"/>
            <w:hideMark/>
          </w:tcPr>
          <w:p w14:paraId="63A43886" w14:textId="77777777" w:rsidR="00A27711" w:rsidRPr="00A27711" w:rsidRDefault="00A27711" w:rsidP="00A27711">
            <w:r w:rsidRPr="00A27711">
              <w:rPr>
                <w:b/>
                <w:bCs/>
              </w:rPr>
              <w:t>Correcto</w:t>
            </w:r>
            <w:r w:rsidRPr="00A27711">
              <w:t xml:space="preserve">: Agregada SUM, dentro de ella </w:t>
            </w:r>
            <w:proofErr w:type="gramStart"/>
            <w:r w:rsidRPr="00A27711">
              <w:t>ROUND</w:t>
            </w:r>
            <w:proofErr w:type="gramEnd"/>
            <w:r w:rsidRPr="00A27711">
              <w:t xml:space="preserve">. </w:t>
            </w:r>
            <w:r w:rsidRPr="00A27711">
              <w:rPr>
                <w:b/>
                <w:bCs/>
              </w:rPr>
              <w:t>Incorrecto</w:t>
            </w:r>
            <w:r w:rsidRPr="00A27711">
              <w:t>: SUM(SUM(...)).</w:t>
            </w:r>
          </w:p>
        </w:tc>
      </w:tr>
      <w:tr w:rsidR="00A27711" w:rsidRPr="00A27711" w14:paraId="0BC377CB" w14:textId="77777777" w:rsidTr="00A27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622AB" w14:textId="77777777" w:rsidR="00A27711" w:rsidRPr="00A27711" w:rsidRDefault="00A27711" w:rsidP="00A27711">
            <w:r w:rsidRPr="00A27711">
              <w:rPr>
                <w:b/>
                <w:bCs/>
              </w:rPr>
              <w:t>Funciones de conversión</w:t>
            </w:r>
          </w:p>
        </w:tc>
        <w:tc>
          <w:tcPr>
            <w:tcW w:w="0" w:type="auto"/>
            <w:vAlign w:val="center"/>
            <w:hideMark/>
          </w:tcPr>
          <w:p w14:paraId="351CADAC" w14:textId="77777777" w:rsidR="00A27711" w:rsidRPr="00A27711" w:rsidRDefault="00A27711" w:rsidP="00A27711">
            <w:r w:rsidRPr="00A27711">
              <w:t>Se pueden anidar funciones de conversión, como TO_NUMBER, TO_CHAR, TO_DATE.</w:t>
            </w:r>
          </w:p>
        </w:tc>
        <w:tc>
          <w:tcPr>
            <w:tcW w:w="0" w:type="auto"/>
            <w:vAlign w:val="center"/>
            <w:hideMark/>
          </w:tcPr>
          <w:p w14:paraId="283F7820" w14:textId="77777777" w:rsidR="00A27711" w:rsidRPr="00A27711" w:rsidRDefault="00A27711" w:rsidP="00A27711">
            <w:pPr>
              <w:rPr>
                <w:lang w:val="en-US"/>
              </w:rPr>
            </w:pPr>
            <w:r w:rsidRPr="00A27711">
              <w:rPr>
                <w:lang w:val="en-US"/>
              </w:rPr>
              <w:t>SELECT TO_</w:t>
            </w:r>
            <w:proofErr w:type="gramStart"/>
            <w:r w:rsidRPr="00A27711">
              <w:rPr>
                <w:lang w:val="en-US"/>
              </w:rPr>
              <w:t>CHAR(</w:t>
            </w:r>
            <w:proofErr w:type="gramEnd"/>
            <w:r w:rsidRPr="00A27711">
              <w:rPr>
                <w:lang w:val="en-US"/>
              </w:rPr>
              <w:t>TO_DATE('2025-01-01', 'YYYY-MM-DD'), 'DD/MM/YYYY') FROM DUAL;</w:t>
            </w:r>
          </w:p>
        </w:tc>
        <w:tc>
          <w:tcPr>
            <w:tcW w:w="0" w:type="auto"/>
            <w:vAlign w:val="center"/>
            <w:hideMark/>
          </w:tcPr>
          <w:p w14:paraId="25F038E5" w14:textId="77777777" w:rsidR="00A27711" w:rsidRPr="00A27711" w:rsidRDefault="00A27711" w:rsidP="00A27711">
            <w:r w:rsidRPr="00A27711">
              <w:t>Las funciones de conversión permiten transformar tipos de datos, pueden anidarse fácilmente.</w:t>
            </w:r>
          </w:p>
        </w:tc>
      </w:tr>
      <w:tr w:rsidR="00A27711" w:rsidRPr="00A27711" w14:paraId="011AEF73" w14:textId="77777777" w:rsidTr="00A27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76EFA" w14:textId="77777777" w:rsidR="00A27711" w:rsidRPr="00A27711" w:rsidRDefault="00A27711" w:rsidP="00A27711">
            <w:r w:rsidRPr="00A27711">
              <w:rPr>
                <w:b/>
                <w:bCs/>
              </w:rPr>
              <w:t>Subconsultas dentro de funciones</w:t>
            </w:r>
          </w:p>
        </w:tc>
        <w:tc>
          <w:tcPr>
            <w:tcW w:w="0" w:type="auto"/>
            <w:vAlign w:val="center"/>
            <w:hideMark/>
          </w:tcPr>
          <w:p w14:paraId="37C94A8E" w14:textId="77777777" w:rsidR="00A27711" w:rsidRPr="00A27711" w:rsidRDefault="00A27711" w:rsidP="00A27711">
            <w:r w:rsidRPr="00A27711">
              <w:t>Las subconsultas deben devolver un solo valor para ser usadas en funciones.</w:t>
            </w:r>
          </w:p>
        </w:tc>
        <w:tc>
          <w:tcPr>
            <w:tcW w:w="0" w:type="auto"/>
            <w:vAlign w:val="center"/>
            <w:hideMark/>
          </w:tcPr>
          <w:p w14:paraId="403E0C57" w14:textId="77777777" w:rsidR="00A27711" w:rsidRPr="00A27711" w:rsidRDefault="00A27711" w:rsidP="00A27711">
            <w:pPr>
              <w:rPr>
                <w:lang w:val="en-US"/>
              </w:rPr>
            </w:pPr>
            <w:r w:rsidRPr="00A27711">
              <w:rPr>
                <w:lang w:val="en-US"/>
              </w:rPr>
              <w:t xml:space="preserve">SELECT </w:t>
            </w:r>
            <w:proofErr w:type="gramStart"/>
            <w:r w:rsidRPr="00A27711">
              <w:rPr>
                <w:lang w:val="en-US"/>
              </w:rPr>
              <w:t>SUM(</w:t>
            </w:r>
            <w:proofErr w:type="gramEnd"/>
            <w:r w:rsidRPr="00A27711">
              <w:rPr>
                <w:lang w:val="en-US"/>
              </w:rPr>
              <w:t>ROUND(SALARIO, 2)) FROM EMP WHERE DEPARTAMENTO = (SELECT DEPARTAMENTO FROM EMP WHERE EMP_ID = 100);</w:t>
            </w:r>
          </w:p>
        </w:tc>
        <w:tc>
          <w:tcPr>
            <w:tcW w:w="0" w:type="auto"/>
            <w:vAlign w:val="center"/>
            <w:hideMark/>
          </w:tcPr>
          <w:p w14:paraId="276C4EE2" w14:textId="77777777" w:rsidR="00A27711" w:rsidRPr="00A27711" w:rsidRDefault="00A27711" w:rsidP="00A27711">
            <w:r w:rsidRPr="00A27711">
              <w:t>Asegúrate de que la subconsulta devuelva solo un valor.</w:t>
            </w:r>
          </w:p>
        </w:tc>
      </w:tr>
      <w:tr w:rsidR="00A27711" w:rsidRPr="00A27711" w14:paraId="6DA5F00D" w14:textId="77777777" w:rsidTr="00A27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0BCDD" w14:textId="77777777" w:rsidR="00A27711" w:rsidRPr="00A27711" w:rsidRDefault="00A27711" w:rsidP="00A27711">
            <w:pPr>
              <w:rPr>
                <w:lang w:val="en-US"/>
              </w:rPr>
            </w:pPr>
            <w:proofErr w:type="spellStart"/>
            <w:r w:rsidRPr="00A27711">
              <w:rPr>
                <w:b/>
                <w:bCs/>
                <w:lang w:val="en-US"/>
              </w:rPr>
              <w:t>Funciones</w:t>
            </w:r>
            <w:proofErr w:type="spellEnd"/>
            <w:r w:rsidRPr="00A27711">
              <w:rPr>
                <w:b/>
                <w:bCs/>
                <w:lang w:val="en-US"/>
              </w:rPr>
              <w:t xml:space="preserve"> en </w:t>
            </w:r>
            <w:proofErr w:type="gramStart"/>
            <w:r w:rsidRPr="00A27711">
              <w:rPr>
                <w:b/>
                <w:bCs/>
                <w:lang w:val="en-US"/>
              </w:rPr>
              <w:t>WHERE</w:t>
            </w:r>
            <w:proofErr w:type="gramEnd"/>
            <w:r w:rsidRPr="00A27711">
              <w:rPr>
                <w:b/>
                <w:bCs/>
                <w:lang w:val="en-US"/>
              </w:rPr>
              <w:t xml:space="preserve">, </w:t>
            </w:r>
            <w:r w:rsidRPr="00A27711">
              <w:rPr>
                <w:b/>
                <w:bCs/>
                <w:lang w:val="en-US"/>
              </w:rPr>
              <w:lastRenderedPageBreak/>
              <w:t>HAVING, ORDER BY</w:t>
            </w:r>
          </w:p>
        </w:tc>
        <w:tc>
          <w:tcPr>
            <w:tcW w:w="0" w:type="auto"/>
            <w:vAlign w:val="center"/>
            <w:hideMark/>
          </w:tcPr>
          <w:p w14:paraId="773A1298" w14:textId="77777777" w:rsidR="00A27711" w:rsidRPr="00A27711" w:rsidRDefault="00A27711" w:rsidP="00A27711">
            <w:r w:rsidRPr="00A27711">
              <w:lastRenderedPageBreak/>
              <w:t xml:space="preserve">Se pueden usar funciones </w:t>
            </w:r>
            <w:r w:rsidRPr="00A27711">
              <w:lastRenderedPageBreak/>
              <w:t>en estas cláusulas.</w:t>
            </w:r>
          </w:p>
        </w:tc>
        <w:tc>
          <w:tcPr>
            <w:tcW w:w="0" w:type="auto"/>
            <w:vAlign w:val="center"/>
            <w:hideMark/>
          </w:tcPr>
          <w:p w14:paraId="09E85249" w14:textId="77777777" w:rsidR="00A27711" w:rsidRPr="00A27711" w:rsidRDefault="00A27711" w:rsidP="00A27711">
            <w:pPr>
              <w:rPr>
                <w:lang w:val="en-US"/>
              </w:rPr>
            </w:pPr>
            <w:r w:rsidRPr="00A27711">
              <w:rPr>
                <w:lang w:val="en-US"/>
              </w:rPr>
              <w:lastRenderedPageBreak/>
              <w:t xml:space="preserve">SELECT EMP_ID, UPPER(NOMBRE) FROM EMP </w:t>
            </w:r>
            <w:r w:rsidRPr="00A27711">
              <w:rPr>
                <w:lang w:val="en-US"/>
              </w:rPr>
              <w:lastRenderedPageBreak/>
              <w:t>WHERE SALARIO &gt; 1000 ORDER BY UPPER(NOMBRE);</w:t>
            </w:r>
          </w:p>
        </w:tc>
        <w:tc>
          <w:tcPr>
            <w:tcW w:w="0" w:type="auto"/>
            <w:vAlign w:val="center"/>
            <w:hideMark/>
          </w:tcPr>
          <w:p w14:paraId="30A96574" w14:textId="77777777" w:rsidR="00A27711" w:rsidRPr="00A27711" w:rsidRDefault="00A27711" w:rsidP="00A27711">
            <w:r w:rsidRPr="00A27711">
              <w:lastRenderedPageBreak/>
              <w:t xml:space="preserve">Se usan comúnmente </w:t>
            </w:r>
            <w:r w:rsidRPr="00A27711">
              <w:lastRenderedPageBreak/>
              <w:t>para modificar los resultados de la consulta o para ordenarlos.</w:t>
            </w:r>
          </w:p>
        </w:tc>
      </w:tr>
      <w:tr w:rsidR="00A27711" w:rsidRPr="00A27711" w14:paraId="2347B4BF" w14:textId="77777777" w:rsidTr="00A27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7058E" w14:textId="77777777" w:rsidR="00A27711" w:rsidRPr="00A27711" w:rsidRDefault="00A27711" w:rsidP="00A27711">
            <w:r w:rsidRPr="00A27711">
              <w:rPr>
                <w:b/>
                <w:bCs/>
              </w:rPr>
              <w:lastRenderedPageBreak/>
              <w:t>Evaluación de funciones anidadas</w:t>
            </w:r>
          </w:p>
        </w:tc>
        <w:tc>
          <w:tcPr>
            <w:tcW w:w="0" w:type="auto"/>
            <w:vAlign w:val="center"/>
            <w:hideMark/>
          </w:tcPr>
          <w:p w14:paraId="4C9CE28A" w14:textId="77777777" w:rsidR="00A27711" w:rsidRPr="00A27711" w:rsidRDefault="00A27711" w:rsidP="00A27711">
            <w:r w:rsidRPr="00A27711">
              <w:t>Las funciones internas se ejecutan primero y su resultado es pasado a las funciones externas.</w:t>
            </w:r>
          </w:p>
        </w:tc>
        <w:tc>
          <w:tcPr>
            <w:tcW w:w="0" w:type="auto"/>
            <w:vAlign w:val="center"/>
            <w:hideMark/>
          </w:tcPr>
          <w:p w14:paraId="39ABACB0" w14:textId="77777777" w:rsidR="00A27711" w:rsidRPr="00A27711" w:rsidRDefault="00A27711" w:rsidP="00A27711">
            <w:pPr>
              <w:rPr>
                <w:lang w:val="en-US"/>
              </w:rPr>
            </w:pPr>
            <w:r w:rsidRPr="00A27711">
              <w:rPr>
                <w:lang w:val="en-US"/>
              </w:rPr>
              <w:t>SELECT ROUND(SUM(ABS(SALARIO))) FROM EMP;</w:t>
            </w:r>
          </w:p>
        </w:tc>
        <w:tc>
          <w:tcPr>
            <w:tcW w:w="0" w:type="auto"/>
            <w:vAlign w:val="center"/>
            <w:hideMark/>
          </w:tcPr>
          <w:p w14:paraId="0A0CACA4" w14:textId="77777777" w:rsidR="00A27711" w:rsidRPr="00A27711" w:rsidRDefault="00A27711" w:rsidP="00A27711">
            <w:r w:rsidRPr="00A27711">
              <w:t xml:space="preserve">La función ABS se ejecuta primero, luego SUM, y finalmente </w:t>
            </w:r>
            <w:proofErr w:type="gramStart"/>
            <w:r w:rsidRPr="00A27711">
              <w:t>ROUND</w:t>
            </w:r>
            <w:proofErr w:type="gramEnd"/>
            <w:r w:rsidRPr="00A27711">
              <w:t>.</w:t>
            </w:r>
          </w:p>
        </w:tc>
      </w:tr>
      <w:tr w:rsidR="00A27711" w:rsidRPr="00A27711" w14:paraId="5741E5D6" w14:textId="77777777" w:rsidTr="00A27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DBA76" w14:textId="77777777" w:rsidR="00A27711" w:rsidRPr="00A27711" w:rsidRDefault="00A27711" w:rsidP="00A27711">
            <w:r w:rsidRPr="00A27711">
              <w:rPr>
                <w:b/>
                <w:bCs/>
              </w:rPr>
              <w:t>Funciones definidas por el usuario (UDF)</w:t>
            </w:r>
          </w:p>
        </w:tc>
        <w:tc>
          <w:tcPr>
            <w:tcW w:w="0" w:type="auto"/>
            <w:vAlign w:val="center"/>
            <w:hideMark/>
          </w:tcPr>
          <w:p w14:paraId="0B1707C1" w14:textId="77777777" w:rsidR="00A27711" w:rsidRPr="00A27711" w:rsidRDefault="00A27711" w:rsidP="00A27711">
            <w:r w:rsidRPr="00A27711">
              <w:t>Se pueden usar funciones definidas por el usuario (UDF) dentro de otras funciones.</w:t>
            </w:r>
          </w:p>
        </w:tc>
        <w:tc>
          <w:tcPr>
            <w:tcW w:w="0" w:type="auto"/>
            <w:vAlign w:val="center"/>
            <w:hideMark/>
          </w:tcPr>
          <w:p w14:paraId="0D912426" w14:textId="77777777" w:rsidR="00A27711" w:rsidRPr="00A27711" w:rsidRDefault="00A27711" w:rsidP="00A27711">
            <w:r w:rsidRPr="00A27711">
              <w:t xml:space="preserve">SELECT </w:t>
            </w:r>
            <w:proofErr w:type="gramStart"/>
            <w:r w:rsidRPr="00A27711">
              <w:t>NUMEROSAÑOS(</w:t>
            </w:r>
            <w:proofErr w:type="gramEnd"/>
            <w:r w:rsidRPr="00A27711">
              <w:t>'2025-01-01', '2020-01-01') FROM DUAL;</w:t>
            </w:r>
          </w:p>
        </w:tc>
        <w:tc>
          <w:tcPr>
            <w:tcW w:w="0" w:type="auto"/>
            <w:vAlign w:val="center"/>
            <w:hideMark/>
          </w:tcPr>
          <w:p w14:paraId="14247FA7" w14:textId="77777777" w:rsidR="00A27711" w:rsidRPr="00A27711" w:rsidRDefault="00A27711" w:rsidP="00A27711">
            <w:r w:rsidRPr="00A27711">
              <w:t>Puedes usar funciones que tú mismo creas, pero asegúrate de que los tipos de datos sean correctos.</w:t>
            </w:r>
          </w:p>
        </w:tc>
      </w:tr>
    </w:tbl>
    <w:p w14:paraId="161B171D" w14:textId="77777777" w:rsidR="00A27711" w:rsidRPr="00A27711" w:rsidRDefault="00A27711" w:rsidP="00A27711">
      <w:pPr>
        <w:rPr>
          <w:b/>
          <w:bCs/>
        </w:rPr>
      </w:pPr>
      <w:r w:rsidRPr="00A27711">
        <w:rPr>
          <w:b/>
          <w:bCs/>
        </w:rPr>
        <w:t>Notas Importantes:</w:t>
      </w:r>
    </w:p>
    <w:p w14:paraId="28527B3E" w14:textId="77777777" w:rsidR="00A27711" w:rsidRPr="00A27711" w:rsidRDefault="00A27711" w:rsidP="00A27711">
      <w:pPr>
        <w:numPr>
          <w:ilvl w:val="0"/>
          <w:numId w:val="1"/>
        </w:numPr>
      </w:pPr>
      <w:r w:rsidRPr="00A27711">
        <w:rPr>
          <w:b/>
          <w:bCs/>
        </w:rPr>
        <w:t>Funciones escalares</w:t>
      </w:r>
      <w:r w:rsidRPr="00A27711">
        <w:t xml:space="preserve">: Son aquellas que trabajan con un solo valor, como UPPER, LOWER, TRIM, </w:t>
      </w:r>
      <w:proofErr w:type="gramStart"/>
      <w:r w:rsidRPr="00A27711">
        <w:t>ROUND</w:t>
      </w:r>
      <w:proofErr w:type="gramEnd"/>
      <w:r w:rsidRPr="00A27711">
        <w:t>. Son fáciles de anidar entre ellas.</w:t>
      </w:r>
    </w:p>
    <w:p w14:paraId="7F4ECCD7" w14:textId="77777777" w:rsidR="00A27711" w:rsidRPr="00A27711" w:rsidRDefault="00A27711" w:rsidP="00A27711">
      <w:pPr>
        <w:numPr>
          <w:ilvl w:val="0"/>
          <w:numId w:val="1"/>
        </w:numPr>
      </w:pPr>
      <w:r w:rsidRPr="00A27711">
        <w:rPr>
          <w:b/>
          <w:bCs/>
        </w:rPr>
        <w:t>Funciones agregadas</w:t>
      </w:r>
      <w:r w:rsidRPr="00A27711">
        <w:t xml:space="preserve">: Son funciones que operan sobre un conjunto de datos, como SUM, AVG, COUNT. No puedes usar funciones agregadas dentro de otras funciones agregadas directamente. Por ejemplo, </w:t>
      </w:r>
      <w:r w:rsidRPr="00A27711">
        <w:rPr>
          <w:b/>
          <w:bCs/>
        </w:rPr>
        <w:t>incorrecto</w:t>
      </w:r>
      <w:r w:rsidRPr="00A27711">
        <w:t>: SUM(SUM(...)).</w:t>
      </w:r>
    </w:p>
    <w:p w14:paraId="0D1553B6" w14:textId="77777777" w:rsidR="00A27711" w:rsidRPr="00A27711" w:rsidRDefault="00A27711" w:rsidP="00A27711">
      <w:pPr>
        <w:numPr>
          <w:ilvl w:val="0"/>
          <w:numId w:val="1"/>
        </w:numPr>
      </w:pPr>
      <w:r w:rsidRPr="00A27711">
        <w:rPr>
          <w:b/>
          <w:bCs/>
        </w:rPr>
        <w:t>Funciones de conversión</w:t>
      </w:r>
      <w:r w:rsidRPr="00A27711">
        <w:t>: Son funciones que transforman un tipo de datos en otro, como TO_NUMBER, TO_CHAR, TO_DATE. Puedes anidarlas para hacer conversiones complejas. Ejemplo: TO_</w:t>
      </w:r>
      <w:proofErr w:type="gramStart"/>
      <w:r w:rsidRPr="00A27711">
        <w:t>CHAR(</w:t>
      </w:r>
      <w:proofErr w:type="gramEnd"/>
      <w:r w:rsidRPr="00A27711">
        <w:t>TO_DATE('2025-01-01', 'YYYY-MM-DD'), 'DD/MM/YYYY').</w:t>
      </w:r>
    </w:p>
    <w:p w14:paraId="06392D7C" w14:textId="77777777" w:rsidR="00A27711" w:rsidRPr="00A27711" w:rsidRDefault="00A27711" w:rsidP="00A27711">
      <w:pPr>
        <w:numPr>
          <w:ilvl w:val="0"/>
          <w:numId w:val="1"/>
        </w:numPr>
      </w:pPr>
      <w:r w:rsidRPr="00A27711">
        <w:rPr>
          <w:b/>
          <w:bCs/>
        </w:rPr>
        <w:t>Subconsultas</w:t>
      </w:r>
      <w:r w:rsidRPr="00A27711">
        <w:t>: Se pueden usar dentro de funciones, pero la subconsulta debe devolver un solo valor (como una suma, un promedio, etc.). No puedes usar subconsultas que devuelvan múltiples filas o columnas.</w:t>
      </w:r>
    </w:p>
    <w:p w14:paraId="5A92A2A5" w14:textId="77777777" w:rsidR="00A27711" w:rsidRPr="00A27711" w:rsidRDefault="00A27711" w:rsidP="00A27711">
      <w:pPr>
        <w:numPr>
          <w:ilvl w:val="0"/>
          <w:numId w:val="1"/>
        </w:numPr>
      </w:pPr>
      <w:r w:rsidRPr="00A27711">
        <w:rPr>
          <w:b/>
          <w:bCs/>
        </w:rPr>
        <w:lastRenderedPageBreak/>
        <w:t>Uso en cláusulas WHERE, HAVING, ORDER BY</w:t>
      </w:r>
      <w:r w:rsidRPr="00A27711">
        <w:t>: Puedes usar funciones directamente en estas cláusulas para filtrar, ordenar o modificar los resultados de la consulta.</w:t>
      </w:r>
    </w:p>
    <w:p w14:paraId="46768169" w14:textId="77777777" w:rsidR="00A27711" w:rsidRPr="00A27711" w:rsidRDefault="00A27711" w:rsidP="00A27711">
      <w:pPr>
        <w:numPr>
          <w:ilvl w:val="0"/>
          <w:numId w:val="1"/>
        </w:numPr>
      </w:pPr>
      <w:r w:rsidRPr="00A27711">
        <w:rPr>
          <w:b/>
          <w:bCs/>
        </w:rPr>
        <w:t>Evaluación de funciones anidadas</w:t>
      </w:r>
      <w:r w:rsidRPr="00A27711">
        <w:t xml:space="preserve">: Las funciones más internas se ejecutan primero y su resultado es pasado a las funciones externas. Por ejemplo, en </w:t>
      </w:r>
      <w:proofErr w:type="gramStart"/>
      <w:r w:rsidRPr="00A27711">
        <w:t>ROUND</w:t>
      </w:r>
      <w:proofErr w:type="gramEnd"/>
      <w:r w:rsidRPr="00A27711">
        <w:t>(SUM(ABS(SALARIO))), primero se calcula ABS, luego SUM, y finalmente se aplica ROUND.</w:t>
      </w:r>
    </w:p>
    <w:p w14:paraId="4B4F8172" w14:textId="77777777" w:rsidR="00A27711" w:rsidRPr="00A27711" w:rsidRDefault="00A27711" w:rsidP="00A27711">
      <w:pPr>
        <w:numPr>
          <w:ilvl w:val="0"/>
          <w:numId w:val="1"/>
        </w:numPr>
      </w:pPr>
      <w:r w:rsidRPr="00A27711">
        <w:rPr>
          <w:b/>
          <w:bCs/>
        </w:rPr>
        <w:t>Funciones definidas por el usuario (UDF)</w:t>
      </w:r>
      <w:r w:rsidRPr="00A27711">
        <w:t>: Si creas funciones personalizadas (UDF), también las puedes anidar dentro de otras funciones. Solo asegúrate de que los tipos de datos sean compatibles.</w:t>
      </w:r>
    </w:p>
    <w:p w14:paraId="4425C642" w14:textId="77777777" w:rsidR="00A27711" w:rsidRPr="00A27711" w:rsidRDefault="00A27711" w:rsidP="00A27711">
      <w:pPr>
        <w:rPr>
          <w:b/>
          <w:bCs/>
        </w:rPr>
      </w:pPr>
      <w:r w:rsidRPr="00A27711">
        <w:rPr>
          <w:b/>
          <w:bCs/>
        </w:rPr>
        <w:t>Visualización más clara de la ejecución:</w:t>
      </w:r>
    </w:p>
    <w:p w14:paraId="7833B5A1" w14:textId="77777777" w:rsidR="00A27711" w:rsidRPr="00A27711" w:rsidRDefault="00A27711" w:rsidP="00A27711">
      <w:pPr>
        <w:numPr>
          <w:ilvl w:val="0"/>
          <w:numId w:val="2"/>
        </w:numPr>
      </w:pPr>
      <w:r w:rsidRPr="00A27711">
        <w:rPr>
          <w:b/>
          <w:bCs/>
        </w:rPr>
        <w:t>Primero</w:t>
      </w:r>
      <w:r w:rsidRPr="00A27711">
        <w:t>: Se ejecutan las funciones más internas.</w:t>
      </w:r>
    </w:p>
    <w:p w14:paraId="72CBD1A7" w14:textId="77777777" w:rsidR="00A27711" w:rsidRPr="00A27711" w:rsidRDefault="00A27711" w:rsidP="00A27711">
      <w:pPr>
        <w:numPr>
          <w:ilvl w:val="0"/>
          <w:numId w:val="2"/>
        </w:numPr>
      </w:pPr>
      <w:r w:rsidRPr="00A27711">
        <w:rPr>
          <w:b/>
          <w:bCs/>
        </w:rPr>
        <w:t>Segundo</w:t>
      </w:r>
      <w:r w:rsidRPr="00A27711">
        <w:t>: El resultado se pasa a la siguiente función exterior.</w:t>
      </w:r>
    </w:p>
    <w:p w14:paraId="1036F0BA" w14:textId="77777777" w:rsidR="00A27711" w:rsidRPr="00A27711" w:rsidRDefault="00A27711" w:rsidP="00A27711">
      <w:pPr>
        <w:numPr>
          <w:ilvl w:val="0"/>
          <w:numId w:val="2"/>
        </w:numPr>
      </w:pPr>
      <w:r w:rsidRPr="00A27711">
        <w:rPr>
          <w:b/>
          <w:bCs/>
        </w:rPr>
        <w:t>Finalmente</w:t>
      </w:r>
      <w:r w:rsidRPr="00A27711">
        <w:t>: El resultado final se devuelve.</w:t>
      </w:r>
    </w:p>
    <w:p w14:paraId="26BDC931" w14:textId="77777777" w:rsidR="00A27711" w:rsidRPr="00A27711" w:rsidRDefault="00A27711" w:rsidP="00A27711">
      <w:pPr>
        <w:rPr>
          <w:b/>
          <w:bCs/>
        </w:rPr>
      </w:pPr>
      <w:r w:rsidRPr="00A27711">
        <w:rPr>
          <w:b/>
          <w:bCs/>
        </w:rPr>
        <w:t>Ejemplo de ejecución paso a paso:</w:t>
      </w:r>
    </w:p>
    <w:p w14:paraId="59DC2A6D" w14:textId="77777777" w:rsidR="00A27711" w:rsidRPr="00A27711" w:rsidRDefault="00A27711" w:rsidP="00A27711">
      <w:pPr>
        <w:numPr>
          <w:ilvl w:val="0"/>
          <w:numId w:val="3"/>
        </w:numPr>
        <w:rPr>
          <w:lang w:val="en-US"/>
        </w:rPr>
      </w:pPr>
      <w:r w:rsidRPr="00A27711">
        <w:rPr>
          <w:lang w:val="en-US"/>
        </w:rPr>
        <w:t xml:space="preserve">SELECT ROUND(SUM(ABS(SALARIO))) FROM </w:t>
      </w:r>
      <w:proofErr w:type="gramStart"/>
      <w:r w:rsidRPr="00A27711">
        <w:rPr>
          <w:lang w:val="en-US"/>
        </w:rPr>
        <w:t>EMP;</w:t>
      </w:r>
      <w:proofErr w:type="gramEnd"/>
    </w:p>
    <w:p w14:paraId="6E547854" w14:textId="77777777" w:rsidR="00A27711" w:rsidRPr="00A27711" w:rsidRDefault="00A27711" w:rsidP="00A27711">
      <w:pPr>
        <w:numPr>
          <w:ilvl w:val="0"/>
          <w:numId w:val="4"/>
        </w:numPr>
      </w:pPr>
      <w:r w:rsidRPr="00A27711">
        <w:t>Se ejecuta ABS(SALARIO) para cada fila.</w:t>
      </w:r>
    </w:p>
    <w:p w14:paraId="39991B76" w14:textId="77777777" w:rsidR="00A27711" w:rsidRPr="00A27711" w:rsidRDefault="00A27711" w:rsidP="00A27711">
      <w:pPr>
        <w:numPr>
          <w:ilvl w:val="0"/>
          <w:numId w:val="4"/>
        </w:numPr>
      </w:pPr>
      <w:r w:rsidRPr="00A27711">
        <w:t>Luego, se calcula SUM sobre el resultado de ABS.</w:t>
      </w:r>
    </w:p>
    <w:p w14:paraId="41BF5BE7" w14:textId="77777777" w:rsidR="00A27711" w:rsidRPr="00A27711" w:rsidRDefault="00A27711" w:rsidP="00A27711">
      <w:pPr>
        <w:numPr>
          <w:ilvl w:val="0"/>
          <w:numId w:val="4"/>
        </w:numPr>
      </w:pPr>
      <w:r w:rsidRPr="00A27711">
        <w:t xml:space="preserve">Finalmente, se aplica </w:t>
      </w:r>
      <w:proofErr w:type="gramStart"/>
      <w:r w:rsidRPr="00A27711">
        <w:t>ROUND</w:t>
      </w:r>
      <w:proofErr w:type="gramEnd"/>
      <w:r w:rsidRPr="00A27711">
        <w:t xml:space="preserve"> sobre el resultado de SUM.</w:t>
      </w:r>
    </w:p>
    <w:p w14:paraId="6535852E" w14:textId="77777777" w:rsidR="00A27711" w:rsidRPr="00A27711" w:rsidRDefault="00A27711" w:rsidP="00A27711">
      <w:r w:rsidRPr="00A27711">
        <w:pict w14:anchorId="3387D688">
          <v:rect id="_x0000_i1031" style="width:0;height:1.5pt" o:hralign="center" o:hrstd="t" o:hr="t" fillcolor="#a0a0a0" stroked="f"/>
        </w:pict>
      </w:r>
    </w:p>
    <w:p w14:paraId="514334DD" w14:textId="77777777" w:rsidR="00A27711" w:rsidRPr="00A27711" w:rsidRDefault="00A27711" w:rsidP="00A27711">
      <w:r w:rsidRPr="00A27711">
        <w:t>Este formato con descripciones claras, ejemplos y notas adicionales puede ayudarte a entender mejor las funciones anidadas y cuándo y cómo se deben usar en SQL. ¿Te parece más claro así?</w:t>
      </w:r>
    </w:p>
    <w:p w14:paraId="170CC08E" w14:textId="77777777" w:rsidR="00317B95" w:rsidRDefault="00317B95"/>
    <w:sectPr w:rsidR="00317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2170F"/>
    <w:multiLevelType w:val="multilevel"/>
    <w:tmpl w:val="BA4C7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7228E"/>
    <w:multiLevelType w:val="multilevel"/>
    <w:tmpl w:val="8EFE2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4D4905"/>
    <w:multiLevelType w:val="multilevel"/>
    <w:tmpl w:val="3732D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E017AC"/>
    <w:multiLevelType w:val="multilevel"/>
    <w:tmpl w:val="B96A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5726095">
    <w:abstractNumId w:val="2"/>
  </w:num>
  <w:num w:numId="2" w16cid:durableId="1309044579">
    <w:abstractNumId w:val="3"/>
  </w:num>
  <w:num w:numId="3" w16cid:durableId="1936670280">
    <w:abstractNumId w:val="0"/>
  </w:num>
  <w:num w:numId="4" w16cid:durableId="187987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711"/>
    <w:rsid w:val="00317B95"/>
    <w:rsid w:val="008839BB"/>
    <w:rsid w:val="00A27711"/>
    <w:rsid w:val="00F4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C61A2"/>
  <w15:chartTrackingRefBased/>
  <w15:docId w15:val="{B3A2149D-D6BE-4059-83F2-16DDD59C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7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7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7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7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7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7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7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7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7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7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7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77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77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77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77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77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77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7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7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7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7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7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77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77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77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7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77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77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9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630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1</cp:revision>
  <dcterms:created xsi:type="dcterms:W3CDTF">2025-01-29T00:33:00Z</dcterms:created>
  <dcterms:modified xsi:type="dcterms:W3CDTF">2025-01-29T00:34:00Z</dcterms:modified>
</cp:coreProperties>
</file>