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4B67" w14:textId="77777777" w:rsidR="00F31391" w:rsidRPr="005B1E3F" w:rsidRDefault="00F31391" w:rsidP="00F313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1E3F">
        <w:rPr>
          <w:rFonts w:ascii="Arial" w:hAnsi="Arial" w:cs="Arial"/>
          <w:b/>
          <w:bCs/>
          <w:sz w:val="24"/>
          <w:szCs w:val="24"/>
        </w:rPr>
        <w:t>Ingeniería de Software</w:t>
      </w:r>
    </w:p>
    <w:p w14:paraId="470D8C74" w14:textId="77777777" w:rsidR="00F31391" w:rsidRPr="005B1E3F" w:rsidRDefault="00F31391" w:rsidP="00F313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4to</w:t>
      </w:r>
      <w:r w:rsidRPr="005B1E3F">
        <w:rPr>
          <w:rFonts w:ascii="Arial" w:hAnsi="Arial" w:cs="Arial"/>
          <w:b/>
          <w:bCs/>
          <w:sz w:val="24"/>
          <w:szCs w:val="24"/>
        </w:rPr>
        <w:t xml:space="preserve"> Semestre</w:t>
      </w:r>
    </w:p>
    <w:p w14:paraId="6DD21667" w14:textId="77777777" w:rsidR="00F31391" w:rsidRPr="005B1E3F" w:rsidRDefault="00F31391" w:rsidP="00F31391">
      <w:pPr>
        <w:rPr>
          <w:rFonts w:ascii="Arial" w:hAnsi="Arial" w:cs="Arial"/>
          <w:b/>
          <w:bCs/>
          <w:sz w:val="24"/>
          <w:szCs w:val="24"/>
        </w:rPr>
      </w:pPr>
      <w:r w:rsidRPr="005B1E3F">
        <w:rPr>
          <w:rFonts w:ascii="Arial" w:hAnsi="Arial" w:cs="Arial"/>
          <w:b/>
          <w:bCs/>
          <w:sz w:val="24"/>
          <w:szCs w:val="24"/>
        </w:rPr>
        <w:t>Nombre: Bryan Enrique Garay Benavidez</w:t>
      </w:r>
    </w:p>
    <w:p w14:paraId="2FB26C93" w14:textId="44478CAD" w:rsidR="00F31391" w:rsidRPr="005B1E3F" w:rsidRDefault="00F31391" w:rsidP="00F31391">
      <w:pPr>
        <w:rPr>
          <w:rFonts w:ascii="Arial" w:hAnsi="Arial" w:cs="Arial"/>
          <w:sz w:val="24"/>
          <w:szCs w:val="24"/>
        </w:rPr>
      </w:pPr>
      <w:r w:rsidRPr="005B1E3F">
        <w:rPr>
          <w:rFonts w:ascii="Arial" w:hAnsi="Arial" w:cs="Arial"/>
          <w:b/>
          <w:bCs/>
          <w:sz w:val="24"/>
          <w:szCs w:val="24"/>
        </w:rPr>
        <w:t>Materia:</w:t>
      </w:r>
      <w:r w:rsidRPr="005B1E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Desarrollo de Aplicaciones Móviles</w:t>
      </w:r>
    </w:p>
    <w:p w14:paraId="6AFC0051" w14:textId="5C32EAA2" w:rsidR="00F31391" w:rsidRPr="005B1E3F" w:rsidRDefault="00F31391" w:rsidP="00F31391">
      <w:pPr>
        <w:rPr>
          <w:rFonts w:ascii="Arial" w:hAnsi="Arial" w:cs="Arial"/>
          <w:sz w:val="24"/>
          <w:szCs w:val="24"/>
        </w:rPr>
      </w:pPr>
      <w:r w:rsidRPr="005B1E3F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042286">
        <w:rPr>
          <w:rFonts w:ascii="Arial" w:hAnsi="Arial" w:cs="Arial"/>
          <w:sz w:val="24"/>
          <w:szCs w:val="24"/>
        </w:rPr>
        <w:t>28 de enero de 2024</w:t>
      </w:r>
    </w:p>
    <w:p w14:paraId="60A5171D" w14:textId="77777777" w:rsidR="00F31391" w:rsidRPr="005B1E3F" w:rsidRDefault="00F31391" w:rsidP="00F31391">
      <w:pPr>
        <w:rPr>
          <w:rFonts w:ascii="Arial" w:hAnsi="Arial" w:cs="Arial"/>
          <w:sz w:val="24"/>
          <w:szCs w:val="24"/>
        </w:rPr>
      </w:pPr>
    </w:p>
    <w:p w14:paraId="3A3C63F0" w14:textId="2FF01FC6" w:rsidR="00F31391" w:rsidRPr="00F31391" w:rsidRDefault="00042286" w:rsidP="00F3139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Examen – Tercer Parcial</w:t>
      </w:r>
    </w:p>
    <w:p w14:paraId="43647336" w14:textId="528B691B" w:rsidR="00042286" w:rsidRDefault="00042286" w:rsidP="006A2E0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Comentarios sobre la entrega del examen:</w:t>
      </w:r>
    </w:p>
    <w:p w14:paraId="07B3F7CA" w14:textId="05F417E3" w:rsidR="00042286" w:rsidRPr="00042286" w:rsidRDefault="00042286" w:rsidP="006A2E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Acorde a los requisitos de entrega se generó en el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 xml:space="preserve">tab 2 un formulario </w:t>
      </w:r>
      <w:r>
        <w:rPr>
          <w:rFonts w:ascii="Arial" w:hAnsi="Arial" w:cs="Arial"/>
          <w:sz w:val="24"/>
          <w:szCs w:val="24"/>
          <w:lang w:val="es-419"/>
        </w:rPr>
        <w:t xml:space="preserve">para añadir un nuevo repositorio. </w:t>
      </w:r>
    </w:p>
    <w:p w14:paraId="726516B5" w14:textId="2411C574" w:rsidR="00042286" w:rsidRDefault="00042286" w:rsidP="006A2E0D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El ingreso de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Name</w:t>
      </w:r>
      <w:r>
        <w:rPr>
          <w:rFonts w:ascii="Arial" w:hAnsi="Arial" w:cs="Arial"/>
          <w:sz w:val="24"/>
          <w:szCs w:val="24"/>
          <w:lang w:val="es-419"/>
        </w:rPr>
        <w:t xml:space="preserve"> y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Description</w:t>
      </w:r>
      <w:r>
        <w:rPr>
          <w:rFonts w:ascii="Arial" w:hAnsi="Arial" w:cs="Arial"/>
          <w:sz w:val="24"/>
          <w:szCs w:val="24"/>
          <w:lang w:val="es-419"/>
        </w:rPr>
        <w:t xml:space="preserve"> es obligatorio y se utilizan Toast Messages para gestionar avisos para que el usuario vea si hubo un warning, error o un succes con sus respectivos colores tanto para el tema claro como para el oscuro.</w:t>
      </w:r>
    </w:p>
    <w:p w14:paraId="5C99B343" w14:textId="354FC25F" w:rsidR="00042286" w:rsidRDefault="00042286" w:rsidP="006A2E0D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Si el ingreso es exitoso se lo redirecciona al tab 1 en donde está el listado de repositorios actualizad</w:t>
      </w:r>
      <w:r w:rsidR="00B10995">
        <w:rPr>
          <w:rFonts w:ascii="Arial" w:hAnsi="Arial" w:cs="Arial"/>
          <w:sz w:val="24"/>
          <w:szCs w:val="24"/>
          <w:lang w:val="es-419"/>
        </w:rPr>
        <w:t>o y sale el Toast message verde de succes con el mensaje respectivo.</w:t>
      </w:r>
    </w:p>
    <w:p w14:paraId="5546D5D3" w14:textId="77777777" w:rsidR="006A2E0D" w:rsidRDefault="006A2E0D" w:rsidP="006A2E0D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419"/>
        </w:rPr>
      </w:pPr>
    </w:p>
    <w:p w14:paraId="713D4A56" w14:textId="6A508DC3" w:rsidR="00B10995" w:rsidRDefault="00B10995" w:rsidP="006A2E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Como aporte adicional se agregó un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botón para eliminar</w:t>
      </w:r>
      <w:r>
        <w:rPr>
          <w:rFonts w:ascii="Arial" w:hAnsi="Arial" w:cs="Arial"/>
          <w:sz w:val="24"/>
          <w:szCs w:val="24"/>
          <w:lang w:val="es-419"/>
        </w:rPr>
        <w:t xml:space="preserve"> repositorios y su respectiva lógica con un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observable de Http Client</w:t>
      </w:r>
      <w:r>
        <w:rPr>
          <w:rFonts w:ascii="Arial" w:hAnsi="Arial" w:cs="Arial"/>
          <w:sz w:val="24"/>
          <w:szCs w:val="24"/>
          <w:lang w:val="es-419"/>
        </w:rPr>
        <w:t xml:space="preserve"> y la respectiva subscripción. Al intentar eliminar el usuario debe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confirmar la acción</w:t>
      </w:r>
      <w:r>
        <w:rPr>
          <w:rFonts w:ascii="Arial" w:hAnsi="Arial" w:cs="Arial"/>
          <w:sz w:val="24"/>
          <w:szCs w:val="24"/>
          <w:lang w:val="es-419"/>
        </w:rPr>
        <w:t xml:space="preserve"> ingresando el nombre del repositorio para evitar borrados accidentales. </w:t>
      </w:r>
    </w:p>
    <w:p w14:paraId="3E06F32E" w14:textId="77777777" w:rsidR="006A2E0D" w:rsidRDefault="006A2E0D" w:rsidP="006A2E0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5F758139" w14:textId="656030FD" w:rsidR="00B10995" w:rsidRDefault="00B10995" w:rsidP="006A2E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Se realizaron dos cambios importantes para lograr que el </w:t>
      </w:r>
      <w:r w:rsidRPr="006A2E0D">
        <w:rPr>
          <w:rFonts w:ascii="Arial" w:hAnsi="Arial" w:cs="Arial"/>
          <w:b/>
          <w:bCs/>
          <w:sz w:val="24"/>
          <w:szCs w:val="24"/>
          <w:lang w:val="es-419"/>
        </w:rPr>
        <w:t>listado de repositorios se mantuviera actualizado</w:t>
      </w:r>
      <w:r>
        <w:rPr>
          <w:rFonts w:ascii="Arial" w:hAnsi="Arial" w:cs="Arial"/>
          <w:sz w:val="24"/>
          <w:szCs w:val="24"/>
          <w:lang w:val="es-419"/>
        </w:rPr>
        <w:t xml:space="preserve"> luego de cambios:</w:t>
      </w:r>
    </w:p>
    <w:p w14:paraId="40B63A62" w14:textId="0EB4530C" w:rsidR="00B10995" w:rsidRPr="006A2E0D" w:rsidRDefault="006A2E0D" w:rsidP="006A2E0D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B10995">
        <w:rPr>
          <w:rFonts w:ascii="Arial" w:hAnsi="Arial" w:cs="Arial"/>
          <w:sz w:val="24"/>
          <w:szCs w:val="24"/>
          <w:lang w:val="es-419"/>
        </w:rPr>
        <w:drawing>
          <wp:anchor distT="0" distB="0" distL="114300" distR="114300" simplePos="0" relativeHeight="251659264" behindDoc="1" locked="0" layoutInCell="1" allowOverlap="1" wp14:anchorId="1A067474" wp14:editId="23CCD3DC">
            <wp:simplePos x="0" y="0"/>
            <wp:positionH relativeFrom="column">
              <wp:posOffset>1139190</wp:posOffset>
            </wp:positionH>
            <wp:positionV relativeFrom="paragraph">
              <wp:posOffset>848995</wp:posOffset>
            </wp:positionV>
            <wp:extent cx="3870960" cy="478155"/>
            <wp:effectExtent l="0" t="0" r="0" b="0"/>
            <wp:wrapTopAndBottom/>
            <wp:docPr id="189076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63623" name=""/>
                    <pic:cNvPicPr/>
                  </pic:nvPicPr>
                  <pic:blipFill rotWithShape="1">
                    <a:blip r:embed="rId8"/>
                    <a:srcRect t="70678"/>
                    <a:stretch/>
                  </pic:blipFill>
                  <pic:spPr bwMode="auto">
                    <a:xfrm>
                      <a:off x="0" y="0"/>
                      <a:ext cx="3870960" cy="47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995">
        <w:rPr>
          <w:rFonts w:ascii="Arial" w:hAnsi="Arial" w:cs="Arial"/>
          <w:sz w:val="24"/>
          <w:szCs w:val="24"/>
          <w:lang w:val="es-419"/>
        </w:rPr>
        <w:t>El primero fue incluir como parte del ciclo de vida un “</w:t>
      </w:r>
      <w:r w:rsidR="00B10995" w:rsidRPr="006A2E0D">
        <w:rPr>
          <w:rFonts w:ascii="Arial" w:hAnsi="Arial" w:cs="Arial"/>
          <w:b/>
          <w:bCs/>
          <w:sz w:val="24"/>
          <w:szCs w:val="24"/>
          <w:lang w:val="es-419"/>
        </w:rPr>
        <w:t>ionViewWillEnter</w:t>
      </w:r>
      <w:r w:rsidR="00B10995">
        <w:rPr>
          <w:rFonts w:ascii="Arial" w:hAnsi="Arial" w:cs="Arial"/>
          <w:sz w:val="24"/>
          <w:szCs w:val="24"/>
          <w:lang w:val="es-419"/>
        </w:rPr>
        <w:t xml:space="preserve">” para que traiga los repositorios actualizados también cuando se regresa al tab1. </w:t>
      </w:r>
    </w:p>
    <w:p w14:paraId="2F3DDEDD" w14:textId="444E95EB" w:rsidR="00B10995" w:rsidRDefault="006A2E0D" w:rsidP="006A2E0D">
      <w:pPr>
        <w:pStyle w:val="Prrafode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A2E0D">
        <w:rPr>
          <w:rFonts w:ascii="Arial" w:hAnsi="Arial" w:cs="Arial"/>
          <w:sz w:val="24"/>
          <w:szCs w:val="24"/>
          <w:lang w:val="es-419"/>
        </w:rPr>
        <w:lastRenderedPageBreak/>
        <w:drawing>
          <wp:anchor distT="0" distB="0" distL="114300" distR="114300" simplePos="0" relativeHeight="251661312" behindDoc="1" locked="0" layoutInCell="1" allowOverlap="1" wp14:anchorId="2AB43C6C" wp14:editId="090FD240">
            <wp:simplePos x="0" y="0"/>
            <wp:positionH relativeFrom="margin">
              <wp:posOffset>215265</wp:posOffset>
            </wp:positionH>
            <wp:positionV relativeFrom="paragraph">
              <wp:posOffset>1689100</wp:posOffset>
            </wp:positionV>
            <wp:extent cx="5400040" cy="932180"/>
            <wp:effectExtent l="0" t="0" r="0" b="1270"/>
            <wp:wrapTopAndBottom/>
            <wp:docPr id="583154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4447" name=""/>
                    <pic:cNvPicPr/>
                  </pic:nvPicPr>
                  <pic:blipFill rotWithShape="1">
                    <a:blip r:embed="rId9"/>
                    <a:srcRect t="60988" b="1"/>
                    <a:stretch/>
                  </pic:blipFill>
                  <pic:spPr bwMode="auto"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995">
        <w:rPr>
          <w:rFonts w:ascii="Arial" w:hAnsi="Arial" w:cs="Arial"/>
          <w:sz w:val="24"/>
          <w:szCs w:val="24"/>
          <w:lang w:val="es-419"/>
        </w:rPr>
        <w:t xml:space="preserve">El segundo fue incluir una estampa de tiempo en la llamada al endpoint para evitar el </w:t>
      </w:r>
      <w:r w:rsidR="00B10995">
        <w:rPr>
          <w:rFonts w:ascii="Arial" w:hAnsi="Arial" w:cs="Arial"/>
          <w:b/>
          <w:bCs/>
          <w:sz w:val="24"/>
          <w:szCs w:val="24"/>
          <w:lang w:val="es-419"/>
        </w:rPr>
        <w:t xml:space="preserve">caching </w:t>
      </w:r>
      <w:r w:rsidR="00B10995">
        <w:rPr>
          <w:rFonts w:ascii="Arial" w:hAnsi="Arial" w:cs="Arial"/>
          <w:sz w:val="24"/>
          <w:szCs w:val="24"/>
          <w:lang w:val="es-419"/>
        </w:rPr>
        <w:t>que ocasiona que el listado que veamos no sea el más actual, con la estampa de tiempo el llamado a la api es único por lo que la petición es nueva y luego de una eliminación o creación de repositorios, el listado siempre estará actualizado.</w:t>
      </w:r>
    </w:p>
    <w:p w14:paraId="3957A4E4" w14:textId="77777777" w:rsidR="006A2E0D" w:rsidRDefault="006A2E0D" w:rsidP="006A2E0D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539094B6" w14:textId="77777777" w:rsidR="006A2E0D" w:rsidRDefault="006A2E0D" w:rsidP="006A2E0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anchor distT="0" distB="0" distL="114300" distR="114300" simplePos="0" relativeHeight="251662336" behindDoc="1" locked="0" layoutInCell="1" allowOverlap="1" wp14:anchorId="44978607" wp14:editId="2CB8F4C0">
            <wp:simplePos x="0" y="0"/>
            <wp:positionH relativeFrom="column">
              <wp:posOffset>434340</wp:posOffset>
            </wp:positionH>
            <wp:positionV relativeFrom="paragraph">
              <wp:posOffset>272415</wp:posOffset>
            </wp:positionV>
            <wp:extent cx="4572000" cy="3429000"/>
            <wp:effectExtent l="0" t="0" r="0" b="0"/>
            <wp:wrapTopAndBottom/>
            <wp:docPr id="1387108151" name="Video 1" descr="Ionic-Angular app to consume Github Ap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08151" name="Video 1" descr="Ionic-Angular app to consume Github Api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50&quot; src=&quot;https://www.youtube.com/embed/4gu-ZbnnCDA?feature=oembed&quot; frameborder=&quot;0&quot; allow=&quot;accelerometer; autoplay; clipboard-write; encrypted-media; gyroscope; picture-in-picture; web-share&quot; allowfullscreen=&quot;&quot; title=&quot;Ionic-Angular app to consume Github Api&quot; sandbox=&quot;allow-scripts allow-same-origin allow-popups&quot;&gt;&lt;/iframe&gt;" h="200" w="1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  <w:lang w:val="es-419"/>
        </w:rPr>
        <w:t>Se adjunta un video del funcionamiento de la applicación:</w:t>
      </w:r>
      <w:r>
        <w:rPr>
          <w:rFonts w:ascii="Arial" w:hAnsi="Arial" w:cs="Arial"/>
          <w:sz w:val="24"/>
          <w:szCs w:val="24"/>
          <w:lang w:val="es-419"/>
        </w:rPr>
        <w:br/>
      </w:r>
    </w:p>
    <w:p w14:paraId="1C4138EF" w14:textId="130F788E" w:rsidR="006A2E0D" w:rsidRPr="006A2E0D" w:rsidRDefault="006A2E0D" w:rsidP="006A2E0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Link: </w:t>
      </w:r>
      <w:hyperlink r:id="rId12" w:history="1">
        <w:r w:rsidRPr="007C5255">
          <w:rPr>
            <w:rStyle w:val="Hipervnculo"/>
            <w:rFonts w:ascii="Arial" w:hAnsi="Arial" w:cs="Arial"/>
            <w:sz w:val="24"/>
            <w:szCs w:val="24"/>
            <w:lang w:val="es-419"/>
          </w:rPr>
          <w:t>https://www.youtube.com/shorts/4gu-ZbnnCDA</w:t>
        </w:r>
      </w:hyperlink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sectPr w:rsidR="006A2E0D" w:rsidRPr="006A2E0D" w:rsidSect="00FF6AF4">
      <w:headerReference w:type="default" r:id="rId13"/>
      <w:footerReference w:type="default" r:id="rId14"/>
      <w:pgSz w:w="11906" w:h="16838"/>
      <w:pgMar w:top="2127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6507B" w14:textId="77777777" w:rsidR="00FF6AF4" w:rsidRDefault="00FF6AF4" w:rsidP="009B75EE">
      <w:pPr>
        <w:spacing w:after="0" w:line="240" w:lineRule="auto"/>
      </w:pPr>
      <w:r>
        <w:separator/>
      </w:r>
    </w:p>
  </w:endnote>
  <w:endnote w:type="continuationSeparator" w:id="0">
    <w:p w14:paraId="5F05C8B3" w14:textId="77777777" w:rsidR="00FF6AF4" w:rsidRDefault="00FF6AF4" w:rsidP="009B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374426"/>
      <w:docPartObj>
        <w:docPartGallery w:val="Page Numbers (Bottom of Page)"/>
        <w:docPartUnique/>
      </w:docPartObj>
    </w:sdtPr>
    <w:sdtContent>
      <w:p w14:paraId="6EF82C08" w14:textId="2F5BA14E" w:rsidR="009B75EE" w:rsidRDefault="0062635D">
        <w:pPr>
          <w:pStyle w:val="Piedepgina"/>
        </w:pPr>
        <w:r w:rsidRPr="0062635D">
          <w:rPr>
            <w:caps/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0FEDD" wp14:editId="3629C73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523701438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324A" w14:textId="77777777" w:rsidR="0062635D" w:rsidRPr="0062635D" w:rsidRDefault="0062635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F5496" w:themeColor="accent1" w:themeShade="BF"/>
                                </w:rPr>
                              </w:pPr>
                              <w:r w:rsidRPr="0062635D">
                                <w:rPr>
                                  <w:color w:val="2F5496" w:themeColor="accent1" w:themeShade="BF"/>
                                </w:rPr>
                                <w:fldChar w:fldCharType="begin"/>
                              </w:r>
                              <w:r w:rsidRPr="0062635D">
                                <w:rPr>
                                  <w:color w:val="2F5496" w:themeColor="accent1" w:themeShade="BF"/>
                                </w:rPr>
                                <w:instrText>PAGE   \* MERGEFORMAT</w:instrText>
                              </w:r>
                              <w:r w:rsidRPr="0062635D">
                                <w:rPr>
                                  <w:color w:val="2F5496" w:themeColor="accent1" w:themeShade="BF"/>
                                </w:rPr>
                                <w:fldChar w:fldCharType="separate"/>
                              </w:r>
                              <w:r w:rsidRPr="0062635D">
                                <w:rPr>
                                  <w:color w:val="2F5496" w:themeColor="accent1" w:themeShade="BF"/>
                                  <w:lang w:val="es-ES"/>
                                </w:rPr>
                                <w:t>2</w:t>
                              </w:r>
                              <w:r w:rsidRPr="0062635D">
                                <w:rPr>
                                  <w:color w:val="2F5496" w:themeColor="accent1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00FEDD" id="Rectángulo 2" o:spid="_x0000_s1026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3E324A" w14:textId="77777777" w:rsidR="0062635D" w:rsidRPr="0062635D" w:rsidRDefault="0062635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F5496" w:themeColor="accent1" w:themeShade="BF"/>
                          </w:rPr>
                        </w:pPr>
                        <w:r w:rsidRPr="0062635D">
                          <w:rPr>
                            <w:color w:val="2F5496" w:themeColor="accent1" w:themeShade="BF"/>
                          </w:rPr>
                          <w:fldChar w:fldCharType="begin"/>
                        </w:r>
                        <w:r w:rsidRPr="0062635D">
                          <w:rPr>
                            <w:color w:val="2F5496" w:themeColor="accent1" w:themeShade="BF"/>
                          </w:rPr>
                          <w:instrText>PAGE   \* MERGEFORMAT</w:instrText>
                        </w:r>
                        <w:r w:rsidRPr="0062635D">
                          <w:rPr>
                            <w:color w:val="2F5496" w:themeColor="accent1" w:themeShade="BF"/>
                          </w:rPr>
                          <w:fldChar w:fldCharType="separate"/>
                        </w:r>
                        <w:r w:rsidRPr="0062635D">
                          <w:rPr>
                            <w:color w:val="2F5496" w:themeColor="accent1" w:themeShade="BF"/>
                            <w:lang w:val="es-ES"/>
                          </w:rPr>
                          <w:t>2</w:t>
                        </w:r>
                        <w:r w:rsidRPr="0062635D">
                          <w:rPr>
                            <w:color w:val="2F5496" w:themeColor="accent1" w:themeShade="B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AB4A" w14:textId="77777777" w:rsidR="00FF6AF4" w:rsidRDefault="00FF6AF4" w:rsidP="009B75EE">
      <w:pPr>
        <w:spacing w:after="0" w:line="240" w:lineRule="auto"/>
      </w:pPr>
      <w:r>
        <w:separator/>
      </w:r>
    </w:p>
  </w:footnote>
  <w:footnote w:type="continuationSeparator" w:id="0">
    <w:p w14:paraId="7894560B" w14:textId="77777777" w:rsidR="00FF6AF4" w:rsidRDefault="00FF6AF4" w:rsidP="009B7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68EB" w14:textId="5EDE0F1D" w:rsidR="009B75EE" w:rsidRDefault="008B1BA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C8914DF" wp14:editId="00652167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651631" cy="696421"/>
          <wp:effectExtent l="0" t="0" r="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631" cy="696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0D9"/>
    <w:multiLevelType w:val="hybridMultilevel"/>
    <w:tmpl w:val="EE248E9A"/>
    <w:lvl w:ilvl="0" w:tplc="1AA4524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E28DE"/>
    <w:multiLevelType w:val="multilevel"/>
    <w:tmpl w:val="E7F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0EC6"/>
    <w:multiLevelType w:val="multilevel"/>
    <w:tmpl w:val="0406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B1701"/>
    <w:multiLevelType w:val="hybridMultilevel"/>
    <w:tmpl w:val="8AF676F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F48AE"/>
    <w:multiLevelType w:val="hybridMultilevel"/>
    <w:tmpl w:val="4C2ED4D4"/>
    <w:lvl w:ilvl="0" w:tplc="6512C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264A"/>
    <w:multiLevelType w:val="multilevel"/>
    <w:tmpl w:val="39A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D66E3"/>
    <w:multiLevelType w:val="hybridMultilevel"/>
    <w:tmpl w:val="1F5665F6"/>
    <w:lvl w:ilvl="0" w:tplc="50E83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B1EBC"/>
    <w:multiLevelType w:val="hybridMultilevel"/>
    <w:tmpl w:val="4A368EBC"/>
    <w:lvl w:ilvl="0" w:tplc="E3885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97B9F"/>
    <w:multiLevelType w:val="hybridMultilevel"/>
    <w:tmpl w:val="A80E964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356B0"/>
    <w:multiLevelType w:val="hybridMultilevel"/>
    <w:tmpl w:val="9CE8D5C6"/>
    <w:lvl w:ilvl="0" w:tplc="C1DCC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6356881">
    <w:abstractNumId w:val="5"/>
  </w:num>
  <w:num w:numId="2" w16cid:durableId="756945410">
    <w:abstractNumId w:val="2"/>
  </w:num>
  <w:num w:numId="3" w16cid:durableId="1369987414">
    <w:abstractNumId w:val="1"/>
  </w:num>
  <w:num w:numId="4" w16cid:durableId="1192644999">
    <w:abstractNumId w:val="8"/>
  </w:num>
  <w:num w:numId="5" w16cid:durableId="1215238280">
    <w:abstractNumId w:val="7"/>
  </w:num>
  <w:num w:numId="6" w16cid:durableId="924387071">
    <w:abstractNumId w:val="0"/>
  </w:num>
  <w:num w:numId="7" w16cid:durableId="1649674484">
    <w:abstractNumId w:val="6"/>
  </w:num>
  <w:num w:numId="8" w16cid:durableId="784009618">
    <w:abstractNumId w:val="9"/>
  </w:num>
  <w:num w:numId="9" w16cid:durableId="2068186100">
    <w:abstractNumId w:val="3"/>
  </w:num>
  <w:num w:numId="10" w16cid:durableId="618953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EE"/>
    <w:rsid w:val="00032481"/>
    <w:rsid w:val="00042286"/>
    <w:rsid w:val="00063C52"/>
    <w:rsid w:val="000C5B1C"/>
    <w:rsid w:val="00156513"/>
    <w:rsid w:val="00165666"/>
    <w:rsid w:val="001F09B8"/>
    <w:rsid w:val="00214ABC"/>
    <w:rsid w:val="00266BC5"/>
    <w:rsid w:val="002D56D5"/>
    <w:rsid w:val="002D5B7C"/>
    <w:rsid w:val="003333C8"/>
    <w:rsid w:val="003515F1"/>
    <w:rsid w:val="00424C03"/>
    <w:rsid w:val="00511986"/>
    <w:rsid w:val="0054237B"/>
    <w:rsid w:val="0062635D"/>
    <w:rsid w:val="00652BD5"/>
    <w:rsid w:val="00671F20"/>
    <w:rsid w:val="006A2E0D"/>
    <w:rsid w:val="006E3146"/>
    <w:rsid w:val="008B1BA8"/>
    <w:rsid w:val="009B75EE"/>
    <w:rsid w:val="009E30BA"/>
    <w:rsid w:val="00B04A26"/>
    <w:rsid w:val="00B10995"/>
    <w:rsid w:val="00B443F4"/>
    <w:rsid w:val="00BC74DA"/>
    <w:rsid w:val="00CB7129"/>
    <w:rsid w:val="00DA1888"/>
    <w:rsid w:val="00E362B1"/>
    <w:rsid w:val="00F31391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3C6EC"/>
  <w15:chartTrackingRefBased/>
  <w15:docId w15:val="{8F462456-D685-48B3-904B-BBE62F10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7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75EE"/>
  </w:style>
  <w:style w:type="paragraph" w:styleId="Piedepgina">
    <w:name w:val="footer"/>
    <w:basedOn w:val="Normal"/>
    <w:link w:val="PiedepginaCar"/>
    <w:uiPriority w:val="99"/>
    <w:unhideWhenUsed/>
    <w:rsid w:val="009B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75EE"/>
  </w:style>
  <w:style w:type="paragraph" w:styleId="Prrafodelista">
    <w:name w:val="List Paragraph"/>
    <w:basedOn w:val="Normal"/>
    <w:uiPriority w:val="34"/>
    <w:qFormat/>
    <w:rsid w:val="00F313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B7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B71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71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B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3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9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9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2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shorts/4gu-ZbnnCD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embed/4gu-ZbnnCDA?feature=oemb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729D-F1DE-4270-9640-6997BB5E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Garay</dc:creator>
  <cp:keywords/>
  <dc:description/>
  <cp:lastModifiedBy>Брайан Гарай</cp:lastModifiedBy>
  <cp:revision>9</cp:revision>
  <cp:lastPrinted>2023-10-13T00:54:00Z</cp:lastPrinted>
  <dcterms:created xsi:type="dcterms:W3CDTF">2023-06-02T22:43:00Z</dcterms:created>
  <dcterms:modified xsi:type="dcterms:W3CDTF">2024-01-28T21:42:00Z</dcterms:modified>
</cp:coreProperties>
</file>