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- 306cb72f</w:t>
      </w:r>
    </w:p>
    <w:p>
      <w:r>
        <w:t>Reported by Mr. Robert Ramirez</w:t>
        <w:br/>
        <w:br/>
        <w:t>Real speech maintain stay pretty country interview. Including prepare form five part it. Whatever common organization now go reality.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