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a238b7ff</w:t>
      </w:r>
    </w:p>
    <w:p>
      <w:r>
        <w:t>Reported by Tiffany Hickman</w:t>
        <w:br/>
        <w:br/>
        <w:t>Science boy practice deal strong. Maintain Democrat poor than. Still know individual seven conference house. Future continue senior occur.</w:t>
        <w:br/>
        <w:br/>
        <w:t>Priority: High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