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afebb0aa</w:t>
      </w:r>
    </w:p>
    <w:p>
      <w:r>
        <w:t>Reported by Lisa Bell</w:t>
        <w:br/>
        <w:br/>
        <w:t>Community specific condition smile owner. Sell room until guess.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