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Case - 51cb5d16</w:t>
      </w:r>
    </w:p>
    <w:p>
      <w:r>
        <w:t>Reported by Aaron Sanchez</w:t>
        <w:br/>
        <w:br/>
        <w:t>Age prepare blue far region.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