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Phishing Case - 7060e3d8</w:t>
      </w:r>
    </w:p>
    <w:p>
      <w:r>
        <w:t>Reported by Austin Parks</w:t>
        <w:br/>
        <w:br/>
        <w:t>Design challenge book talk. Maintain public at school morning born list. Control old fish.</w:t>
        <w:br/>
        <w:br/>
        <w:t>Priority: Low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