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BB6948" w:rsidRPr="00BB6948" w:rsidRDefault="00CA47B3" w:rsidP="00A446C8">
      <w:pPr>
        <w:rPr>
          <w:b/>
          <w:bCs/>
        </w:rPr>
      </w:pPr>
      <w:r>
        <w:rPr>
          <w:b/>
          <w:bCs/>
        </w:rPr>
        <w:t xml:space="preserve">Stat </w:t>
      </w:r>
      <w:r w:rsidR="00BB6948" w:rsidRPr="00BB6948">
        <w:rPr>
          <w:b/>
          <w:bCs/>
        </w:rPr>
        <w:t>141XP</w:t>
      </w:r>
      <w:r>
        <w:rPr>
          <w:b/>
          <w:bCs/>
        </w:rPr>
        <w:t xml:space="preserve"> -</w:t>
      </w:r>
      <w:r w:rsidR="00CC5060">
        <w:rPr>
          <w:b/>
          <w:bCs/>
        </w:rPr>
        <w:t>Spring 2</w:t>
      </w:r>
      <w:r w:rsidR="00712147">
        <w:rPr>
          <w:b/>
          <w:bCs/>
        </w:rPr>
        <w:t>5</w:t>
      </w:r>
    </w:p>
    <w:p w:rsidR="00A318EC" w:rsidRDefault="00A318EC" w:rsidP="00A446C8">
      <w:pPr>
        <w:rPr>
          <w:b/>
          <w:bCs/>
        </w:rPr>
      </w:pPr>
      <w:r>
        <w:rPr>
          <w:b/>
          <w:bCs/>
        </w:rPr>
        <w:t>Review Exercise on survey design</w:t>
      </w:r>
    </w:p>
    <w:p w:rsidR="00BB6948" w:rsidRDefault="00BB6948" w:rsidP="00A446C8">
      <w:pPr>
        <w:rPr>
          <w:b/>
          <w:bCs/>
        </w:rPr>
      </w:pPr>
      <w:r w:rsidRPr="00BB6948">
        <w:rPr>
          <w:b/>
          <w:bCs/>
        </w:rPr>
        <w:t>Professor Esfandiari</w:t>
      </w:r>
    </w:p>
    <w:p w:rsidR="00192CAE" w:rsidRDefault="00192CAE" w:rsidP="00A446C8"/>
    <w:p w:rsidR="00812163" w:rsidRDefault="00812163" w:rsidP="00A446C8">
      <w:r>
        <w:t>Download stemq2.csv to R, create all of the outputs using the given R codes</w:t>
      </w:r>
      <w:r w:rsidR="00712147">
        <w:t>. Once you have created the relevant outputs, answer the questions under parts I, II, and III.</w:t>
      </w:r>
    </w:p>
    <w:p w:rsidR="00712147" w:rsidRDefault="00712147" w:rsidP="00A446C8"/>
    <w:p w:rsidR="00BB6948" w:rsidRDefault="00B35509" w:rsidP="00A446C8">
      <w:pPr>
        <w:rPr>
          <w:b/>
          <w:bCs/>
        </w:rPr>
      </w:pPr>
      <w:r>
        <w:rPr>
          <w:b/>
          <w:bCs/>
        </w:rPr>
        <w:t>(</w:t>
      </w:r>
      <w:r w:rsidR="00812163">
        <w:rPr>
          <w:b/>
          <w:bCs/>
        </w:rPr>
        <w:t>You will find the lecture on survey design useful)</w:t>
      </w:r>
    </w:p>
    <w:p w:rsidR="00B35509" w:rsidRPr="00B35509" w:rsidRDefault="00B35509" w:rsidP="00A446C8">
      <w:pPr>
        <w:rPr>
          <w:b/>
          <w:bCs/>
        </w:rPr>
      </w:pPr>
    </w:p>
    <w:p w:rsidR="00A446C8" w:rsidRDefault="00180E9E" w:rsidP="00A446C8">
      <w:r>
        <w:t xml:space="preserve">The following is part of a survey that I conducted to learn more about the attitude of STEM majors toward </w:t>
      </w:r>
      <w:r w:rsidR="00BB6948">
        <w:t xml:space="preserve">their life at UCLA. This data set can be found in </w:t>
      </w:r>
      <w:r w:rsidR="00135DBA">
        <w:t xml:space="preserve">the Wednesday folder for week five on </w:t>
      </w:r>
      <w:proofErr w:type="spellStart"/>
      <w:r w:rsidR="00BB6948">
        <w:t>Bruinlearn</w:t>
      </w:r>
      <w:proofErr w:type="spellEnd"/>
      <w:r w:rsidR="00BB6948">
        <w:t>.</w:t>
      </w:r>
      <w:r w:rsidR="00135DBA">
        <w:t xml:space="preserve"> The data is labeled stemq2.csv.</w:t>
      </w:r>
    </w:p>
    <w:p w:rsidR="00BB6948" w:rsidRDefault="00BB6948" w:rsidP="00A446C8"/>
    <w:p w:rsidR="00BB6948" w:rsidRDefault="00BB6948" w:rsidP="00A446C8">
      <w:r>
        <w:t>SA = Strongly ag</w:t>
      </w:r>
      <w:r w:rsidR="00135DBA">
        <w:t>r</w:t>
      </w:r>
      <w:r>
        <w:t>ee</w:t>
      </w:r>
    </w:p>
    <w:p w:rsidR="00BB6948" w:rsidRDefault="00BB6948" w:rsidP="00A446C8">
      <w:r>
        <w:t>A = Agree</w:t>
      </w:r>
    </w:p>
    <w:p w:rsidR="00BB6948" w:rsidRDefault="00BB6948" w:rsidP="00A446C8">
      <w:r>
        <w:t>NS = Not Sure</w:t>
      </w:r>
    </w:p>
    <w:p w:rsidR="00BB6948" w:rsidRDefault="00BB6948" w:rsidP="00A446C8">
      <w:r>
        <w:t>D = Disagree</w:t>
      </w:r>
    </w:p>
    <w:p w:rsidR="00BB6948" w:rsidRDefault="00BB6948" w:rsidP="00A446C8">
      <w:r>
        <w:t>SD = Strongly Disagree</w:t>
      </w:r>
    </w:p>
    <w:p w:rsidR="00BB6948" w:rsidRDefault="00BB6948" w:rsidP="00A446C8"/>
    <w:p w:rsidR="00BB6948" w:rsidRDefault="00BB6948" w:rsidP="00A446C8">
      <w:r>
        <w:t>Some items are written in a positive way meaning agreeing with them indicates satisfaction with our campus. Agreeing with negative items indicates lack of satisfaction. For positive items SA is assigned score of “5” and “SD” is assigned score of “1”. This is reversed for negative ite</w:t>
      </w:r>
      <w:r w:rsidR="000E671F">
        <w:t>m</w:t>
      </w:r>
      <w:r>
        <w:t>.</w:t>
      </w:r>
    </w:p>
    <w:p w:rsidR="00A446C8" w:rsidRDefault="00A446C8" w:rsidP="00A446C8"/>
    <w:tbl>
      <w:tblPr>
        <w:tblStyle w:val="TableGrid"/>
        <w:tblW w:w="10980" w:type="dxa"/>
        <w:tblInd w:w="-815" w:type="dxa"/>
        <w:tblLook w:val="04A0" w:firstRow="1" w:lastRow="0" w:firstColumn="1" w:lastColumn="0" w:noHBand="0" w:noVBand="1"/>
      </w:tblPr>
      <w:tblGrid>
        <w:gridCol w:w="7830"/>
        <w:gridCol w:w="540"/>
        <w:gridCol w:w="630"/>
        <w:gridCol w:w="630"/>
        <w:gridCol w:w="720"/>
        <w:gridCol w:w="630"/>
      </w:tblGrid>
      <w:tr w:rsidR="00180E9E" w:rsidTr="00BB6948">
        <w:tc>
          <w:tcPr>
            <w:tcW w:w="7830" w:type="dxa"/>
          </w:tcPr>
          <w:p w:rsidR="00A446C8" w:rsidRDefault="00A446C8" w:rsidP="00A446C8">
            <w:r>
              <w:t>Statement</w:t>
            </w:r>
          </w:p>
        </w:tc>
        <w:tc>
          <w:tcPr>
            <w:tcW w:w="540" w:type="dxa"/>
          </w:tcPr>
          <w:p w:rsidR="00A446C8" w:rsidRDefault="00A446C8" w:rsidP="00A446C8">
            <w:r>
              <w:t>SA</w:t>
            </w:r>
          </w:p>
        </w:tc>
        <w:tc>
          <w:tcPr>
            <w:tcW w:w="630" w:type="dxa"/>
          </w:tcPr>
          <w:p w:rsidR="00A446C8" w:rsidRDefault="00A446C8" w:rsidP="00A446C8">
            <w:r>
              <w:t>A</w:t>
            </w:r>
          </w:p>
        </w:tc>
        <w:tc>
          <w:tcPr>
            <w:tcW w:w="630" w:type="dxa"/>
          </w:tcPr>
          <w:p w:rsidR="00A446C8" w:rsidRDefault="00A446C8" w:rsidP="00A446C8">
            <w:r>
              <w:t>NS</w:t>
            </w:r>
          </w:p>
        </w:tc>
        <w:tc>
          <w:tcPr>
            <w:tcW w:w="720" w:type="dxa"/>
          </w:tcPr>
          <w:p w:rsidR="00A446C8" w:rsidRDefault="00A446C8" w:rsidP="00A446C8">
            <w:r>
              <w:t>D</w:t>
            </w:r>
          </w:p>
        </w:tc>
        <w:tc>
          <w:tcPr>
            <w:tcW w:w="630" w:type="dxa"/>
          </w:tcPr>
          <w:p w:rsidR="00A446C8" w:rsidRDefault="00A446C8" w:rsidP="00A446C8">
            <w:r>
              <w:t>SD</w:t>
            </w:r>
          </w:p>
        </w:tc>
      </w:tr>
      <w:tr w:rsidR="00180E9E" w:rsidTr="00BB6948">
        <w:tc>
          <w:tcPr>
            <w:tcW w:w="7830" w:type="dxa"/>
          </w:tcPr>
          <w:p w:rsidR="00A446C8" w:rsidRPr="00E25E52" w:rsidRDefault="00E25E52" w:rsidP="00E25E52">
            <w:pPr>
              <w:pStyle w:val="TableParagraph"/>
              <w:rPr>
                <w:sz w:val="23"/>
              </w:rPr>
            </w:pPr>
            <w:r>
              <w:rPr>
                <w:sz w:val="23"/>
              </w:rPr>
              <w:t>Q1. My family believes STE majors</w:t>
            </w:r>
            <w:r>
              <w:rPr>
                <w:spacing w:val="23"/>
                <w:sz w:val="23"/>
              </w:rPr>
              <w:t xml:space="preserve"> </w:t>
            </w:r>
            <w:r>
              <w:rPr>
                <w:sz w:val="23"/>
              </w:rPr>
              <w:t>make more</w:t>
            </w:r>
            <w:r>
              <w:rPr>
                <w:spacing w:val="27"/>
                <w:sz w:val="23"/>
              </w:rPr>
              <w:t xml:space="preserve"> </w:t>
            </w:r>
            <w:r>
              <w:rPr>
                <w:spacing w:val="-3"/>
                <w:sz w:val="23"/>
              </w:rPr>
              <w:t>money.</w:t>
            </w:r>
            <w:r w:rsidR="00BB6948">
              <w:rPr>
                <w:spacing w:val="-3"/>
                <w:sz w:val="23"/>
              </w:rPr>
              <w:t xml:space="preserve"> (+)</w:t>
            </w:r>
          </w:p>
        </w:tc>
        <w:tc>
          <w:tcPr>
            <w:tcW w:w="540" w:type="dxa"/>
          </w:tcPr>
          <w:p w:rsidR="00A446C8" w:rsidRDefault="00A446C8" w:rsidP="00A446C8"/>
        </w:tc>
        <w:tc>
          <w:tcPr>
            <w:tcW w:w="630" w:type="dxa"/>
          </w:tcPr>
          <w:p w:rsidR="00A446C8" w:rsidRDefault="00A446C8" w:rsidP="00A446C8"/>
        </w:tc>
        <w:tc>
          <w:tcPr>
            <w:tcW w:w="630" w:type="dxa"/>
          </w:tcPr>
          <w:p w:rsidR="00A446C8" w:rsidRDefault="00A446C8" w:rsidP="00A446C8"/>
        </w:tc>
        <w:tc>
          <w:tcPr>
            <w:tcW w:w="720" w:type="dxa"/>
          </w:tcPr>
          <w:p w:rsidR="00A446C8" w:rsidRDefault="00A446C8" w:rsidP="00A446C8"/>
        </w:tc>
        <w:tc>
          <w:tcPr>
            <w:tcW w:w="630" w:type="dxa"/>
          </w:tcPr>
          <w:p w:rsidR="00A446C8" w:rsidRDefault="00A446C8" w:rsidP="00A446C8"/>
        </w:tc>
      </w:tr>
      <w:tr w:rsidR="00180E9E" w:rsidTr="00BB6948">
        <w:tc>
          <w:tcPr>
            <w:tcW w:w="7830" w:type="dxa"/>
          </w:tcPr>
          <w:p w:rsidR="00A446C8" w:rsidRPr="00E25E52" w:rsidRDefault="00E25E52" w:rsidP="00E25E52">
            <w:pPr>
              <w:pStyle w:val="TableParagraph"/>
              <w:rPr>
                <w:sz w:val="23"/>
              </w:rPr>
            </w:pPr>
            <w:r>
              <w:rPr>
                <w:sz w:val="23"/>
              </w:rPr>
              <w:t>Q2. My high school prepared me well for STEM classes.</w:t>
            </w:r>
            <w:r w:rsidR="00BB6948">
              <w:rPr>
                <w:sz w:val="23"/>
              </w:rPr>
              <w:t xml:space="preserve"> (+)</w:t>
            </w:r>
          </w:p>
        </w:tc>
        <w:tc>
          <w:tcPr>
            <w:tcW w:w="540" w:type="dxa"/>
          </w:tcPr>
          <w:p w:rsidR="00A446C8" w:rsidRDefault="00A446C8" w:rsidP="00A446C8"/>
        </w:tc>
        <w:tc>
          <w:tcPr>
            <w:tcW w:w="630" w:type="dxa"/>
          </w:tcPr>
          <w:p w:rsidR="00A446C8" w:rsidRDefault="00A446C8" w:rsidP="00A446C8"/>
        </w:tc>
        <w:tc>
          <w:tcPr>
            <w:tcW w:w="630" w:type="dxa"/>
          </w:tcPr>
          <w:p w:rsidR="00A446C8" w:rsidRDefault="00A446C8" w:rsidP="00A446C8"/>
        </w:tc>
        <w:tc>
          <w:tcPr>
            <w:tcW w:w="720" w:type="dxa"/>
          </w:tcPr>
          <w:p w:rsidR="00A446C8" w:rsidRDefault="00A446C8" w:rsidP="00A446C8"/>
        </w:tc>
        <w:tc>
          <w:tcPr>
            <w:tcW w:w="630" w:type="dxa"/>
          </w:tcPr>
          <w:p w:rsidR="00A446C8" w:rsidRDefault="00A446C8" w:rsidP="00A446C8"/>
        </w:tc>
      </w:tr>
      <w:tr w:rsidR="00180E9E" w:rsidTr="00BB6948">
        <w:tc>
          <w:tcPr>
            <w:tcW w:w="7830" w:type="dxa"/>
          </w:tcPr>
          <w:p w:rsidR="00A446C8" w:rsidRPr="00E25E52" w:rsidRDefault="00E25E52" w:rsidP="00E25E52">
            <w:pPr>
              <w:pStyle w:val="TableParagraph"/>
              <w:rPr>
                <w:sz w:val="23"/>
              </w:rPr>
            </w:pPr>
            <w:r>
              <w:rPr>
                <w:sz w:val="23"/>
              </w:rPr>
              <w:t xml:space="preserve">Q3.Myfamily believes </w:t>
            </w:r>
            <w:r>
              <w:rPr>
                <w:spacing w:val="-5"/>
                <w:sz w:val="23"/>
              </w:rPr>
              <w:t xml:space="preserve">that </w:t>
            </w:r>
            <w:r>
              <w:rPr>
                <w:sz w:val="23"/>
              </w:rPr>
              <w:t>STEM is more appropriate for</w:t>
            </w:r>
            <w:r>
              <w:rPr>
                <w:spacing w:val="4"/>
                <w:sz w:val="23"/>
              </w:rPr>
              <w:t xml:space="preserve"> </w:t>
            </w:r>
            <w:r>
              <w:rPr>
                <w:sz w:val="23"/>
              </w:rPr>
              <w:t>males.</w:t>
            </w:r>
            <w:r w:rsidR="00BB6948">
              <w:rPr>
                <w:sz w:val="23"/>
              </w:rPr>
              <w:t xml:space="preserve"> (-)</w:t>
            </w:r>
          </w:p>
        </w:tc>
        <w:tc>
          <w:tcPr>
            <w:tcW w:w="540" w:type="dxa"/>
          </w:tcPr>
          <w:p w:rsidR="00A446C8" w:rsidRDefault="00A446C8" w:rsidP="00A446C8"/>
        </w:tc>
        <w:tc>
          <w:tcPr>
            <w:tcW w:w="630" w:type="dxa"/>
          </w:tcPr>
          <w:p w:rsidR="00A446C8" w:rsidRDefault="00A446C8" w:rsidP="00A446C8"/>
        </w:tc>
        <w:tc>
          <w:tcPr>
            <w:tcW w:w="630" w:type="dxa"/>
          </w:tcPr>
          <w:p w:rsidR="00A446C8" w:rsidRDefault="00A446C8" w:rsidP="00A446C8"/>
        </w:tc>
        <w:tc>
          <w:tcPr>
            <w:tcW w:w="720" w:type="dxa"/>
          </w:tcPr>
          <w:p w:rsidR="00A446C8" w:rsidRDefault="00A446C8" w:rsidP="00A446C8"/>
        </w:tc>
        <w:tc>
          <w:tcPr>
            <w:tcW w:w="630" w:type="dxa"/>
          </w:tcPr>
          <w:p w:rsidR="00A446C8" w:rsidRDefault="00A446C8" w:rsidP="00A446C8"/>
        </w:tc>
      </w:tr>
      <w:tr w:rsidR="00180E9E" w:rsidTr="00BB6948">
        <w:tc>
          <w:tcPr>
            <w:tcW w:w="7830" w:type="dxa"/>
          </w:tcPr>
          <w:p w:rsidR="00A446C8" w:rsidRPr="00693B3E" w:rsidRDefault="00E25E52" w:rsidP="00E25E52">
            <w:pPr>
              <w:pStyle w:val="TableParagraph"/>
              <w:rPr>
                <w:color w:val="4472C4" w:themeColor="accent1"/>
                <w:sz w:val="23"/>
              </w:rPr>
            </w:pPr>
            <w:r w:rsidRPr="00693B3E">
              <w:rPr>
                <w:color w:val="4472C4" w:themeColor="accent1"/>
              </w:rPr>
              <w:t xml:space="preserve">Q4. </w:t>
            </w:r>
            <w:r w:rsidRPr="00693B3E">
              <w:rPr>
                <w:color w:val="4472C4" w:themeColor="accent1"/>
                <w:sz w:val="23"/>
              </w:rPr>
              <w:t>My family struggled financially when I was growing up.</w:t>
            </w:r>
            <w:r w:rsidR="00BB6948" w:rsidRPr="00693B3E">
              <w:rPr>
                <w:color w:val="4472C4" w:themeColor="accent1"/>
                <w:sz w:val="23"/>
              </w:rPr>
              <w:t xml:space="preserve"> (-)</w:t>
            </w:r>
          </w:p>
        </w:tc>
        <w:tc>
          <w:tcPr>
            <w:tcW w:w="540" w:type="dxa"/>
          </w:tcPr>
          <w:p w:rsidR="00A446C8" w:rsidRDefault="00A446C8" w:rsidP="00A446C8"/>
        </w:tc>
        <w:tc>
          <w:tcPr>
            <w:tcW w:w="630" w:type="dxa"/>
          </w:tcPr>
          <w:p w:rsidR="00A446C8" w:rsidRDefault="00A446C8" w:rsidP="00A446C8"/>
        </w:tc>
        <w:tc>
          <w:tcPr>
            <w:tcW w:w="630" w:type="dxa"/>
          </w:tcPr>
          <w:p w:rsidR="00A446C8" w:rsidRDefault="00A446C8" w:rsidP="00A446C8"/>
        </w:tc>
        <w:tc>
          <w:tcPr>
            <w:tcW w:w="720" w:type="dxa"/>
          </w:tcPr>
          <w:p w:rsidR="00A446C8" w:rsidRDefault="00A446C8" w:rsidP="00A446C8"/>
        </w:tc>
        <w:tc>
          <w:tcPr>
            <w:tcW w:w="630" w:type="dxa"/>
          </w:tcPr>
          <w:p w:rsidR="00A446C8" w:rsidRDefault="00A446C8" w:rsidP="00A446C8"/>
        </w:tc>
      </w:tr>
      <w:tr w:rsidR="00180E9E" w:rsidTr="00BB6948">
        <w:tc>
          <w:tcPr>
            <w:tcW w:w="7830" w:type="dxa"/>
          </w:tcPr>
          <w:p w:rsidR="00A446C8" w:rsidRPr="00693B3E" w:rsidRDefault="00E25E52" w:rsidP="00E25E52">
            <w:pPr>
              <w:pStyle w:val="TableParagraph"/>
              <w:spacing w:line="256" w:lineRule="auto"/>
              <w:ind w:right="151"/>
              <w:rPr>
                <w:color w:val="4472C4" w:themeColor="accent1"/>
                <w:sz w:val="23"/>
              </w:rPr>
            </w:pPr>
            <w:r w:rsidRPr="00693B3E">
              <w:rPr>
                <w:color w:val="4472C4" w:themeColor="accent1"/>
              </w:rPr>
              <w:t xml:space="preserve">Q5. </w:t>
            </w:r>
            <w:r w:rsidRPr="00693B3E">
              <w:rPr>
                <w:color w:val="4472C4" w:themeColor="accent1"/>
                <w:sz w:val="23"/>
              </w:rPr>
              <w:t>I need to work to pay for my expenses.</w:t>
            </w:r>
            <w:r w:rsidR="00BB6948" w:rsidRPr="00693B3E">
              <w:rPr>
                <w:color w:val="4472C4" w:themeColor="accent1"/>
                <w:sz w:val="23"/>
              </w:rPr>
              <w:t xml:space="preserve"> (-)</w:t>
            </w:r>
          </w:p>
        </w:tc>
        <w:tc>
          <w:tcPr>
            <w:tcW w:w="540" w:type="dxa"/>
          </w:tcPr>
          <w:p w:rsidR="00A446C8" w:rsidRDefault="00A446C8" w:rsidP="00A446C8"/>
        </w:tc>
        <w:tc>
          <w:tcPr>
            <w:tcW w:w="630" w:type="dxa"/>
          </w:tcPr>
          <w:p w:rsidR="00A446C8" w:rsidRDefault="00A446C8" w:rsidP="00A446C8"/>
        </w:tc>
        <w:tc>
          <w:tcPr>
            <w:tcW w:w="630" w:type="dxa"/>
          </w:tcPr>
          <w:p w:rsidR="00A446C8" w:rsidRDefault="00A446C8" w:rsidP="00A446C8"/>
        </w:tc>
        <w:tc>
          <w:tcPr>
            <w:tcW w:w="720" w:type="dxa"/>
          </w:tcPr>
          <w:p w:rsidR="00A446C8" w:rsidRDefault="00A446C8" w:rsidP="00A446C8"/>
        </w:tc>
        <w:tc>
          <w:tcPr>
            <w:tcW w:w="630" w:type="dxa"/>
          </w:tcPr>
          <w:p w:rsidR="00A446C8" w:rsidRDefault="00A446C8" w:rsidP="00A446C8"/>
        </w:tc>
      </w:tr>
      <w:tr w:rsidR="00180E9E" w:rsidTr="00BB6948">
        <w:tc>
          <w:tcPr>
            <w:tcW w:w="7830" w:type="dxa"/>
          </w:tcPr>
          <w:p w:rsidR="00A446C8" w:rsidRPr="00693B3E" w:rsidRDefault="00E25E52" w:rsidP="00E25E52">
            <w:pPr>
              <w:pStyle w:val="TableParagraph"/>
              <w:spacing w:line="256" w:lineRule="auto"/>
              <w:ind w:right="151"/>
              <w:rPr>
                <w:color w:val="4472C4" w:themeColor="accent1"/>
                <w:sz w:val="23"/>
              </w:rPr>
            </w:pPr>
            <w:r w:rsidRPr="00693B3E">
              <w:rPr>
                <w:color w:val="4472C4" w:themeColor="accent1"/>
              </w:rPr>
              <w:t xml:space="preserve">Q6. </w:t>
            </w:r>
            <w:r w:rsidRPr="00693B3E">
              <w:rPr>
                <w:color w:val="4472C4" w:themeColor="accent1"/>
                <w:sz w:val="23"/>
              </w:rPr>
              <w:t>I need to graduate and get a job as soon as possible.</w:t>
            </w:r>
            <w:r w:rsidR="00BB6948" w:rsidRPr="00693B3E">
              <w:rPr>
                <w:color w:val="4472C4" w:themeColor="accent1"/>
                <w:sz w:val="23"/>
              </w:rPr>
              <w:t xml:space="preserve"> (-)</w:t>
            </w:r>
          </w:p>
        </w:tc>
        <w:tc>
          <w:tcPr>
            <w:tcW w:w="540" w:type="dxa"/>
          </w:tcPr>
          <w:p w:rsidR="00A446C8" w:rsidRDefault="00A446C8" w:rsidP="00A446C8"/>
        </w:tc>
        <w:tc>
          <w:tcPr>
            <w:tcW w:w="630" w:type="dxa"/>
          </w:tcPr>
          <w:p w:rsidR="00A446C8" w:rsidRDefault="00A446C8" w:rsidP="00A446C8"/>
        </w:tc>
        <w:tc>
          <w:tcPr>
            <w:tcW w:w="630" w:type="dxa"/>
          </w:tcPr>
          <w:p w:rsidR="00A446C8" w:rsidRDefault="00A446C8" w:rsidP="00A446C8"/>
        </w:tc>
        <w:tc>
          <w:tcPr>
            <w:tcW w:w="720" w:type="dxa"/>
          </w:tcPr>
          <w:p w:rsidR="00A446C8" w:rsidRDefault="00A446C8" w:rsidP="00A446C8"/>
        </w:tc>
        <w:tc>
          <w:tcPr>
            <w:tcW w:w="630" w:type="dxa"/>
          </w:tcPr>
          <w:p w:rsidR="00A446C8" w:rsidRDefault="00A446C8" w:rsidP="00A446C8"/>
        </w:tc>
      </w:tr>
      <w:tr w:rsidR="00180E9E" w:rsidTr="00BB6948">
        <w:tc>
          <w:tcPr>
            <w:tcW w:w="7830" w:type="dxa"/>
          </w:tcPr>
          <w:p w:rsidR="00A446C8" w:rsidRPr="00E25E52" w:rsidRDefault="00E25E52" w:rsidP="00E25E52">
            <w:pPr>
              <w:pStyle w:val="TableParagraph"/>
              <w:spacing w:line="256" w:lineRule="auto"/>
              <w:ind w:right="131"/>
              <w:rPr>
                <w:sz w:val="23"/>
              </w:rPr>
            </w:pPr>
            <w:r>
              <w:t xml:space="preserve">Q7. </w:t>
            </w:r>
            <w:r>
              <w:rPr>
                <w:sz w:val="23"/>
              </w:rPr>
              <w:t xml:space="preserve">Most of my </w:t>
            </w:r>
            <w:r>
              <w:rPr>
                <w:spacing w:val="-4"/>
                <w:sz w:val="23"/>
              </w:rPr>
              <w:t xml:space="preserve">friends </w:t>
            </w:r>
            <w:r>
              <w:rPr>
                <w:sz w:val="23"/>
              </w:rPr>
              <w:t>are from</w:t>
            </w:r>
            <w:r>
              <w:rPr>
                <w:spacing w:val="24"/>
                <w:sz w:val="23"/>
              </w:rPr>
              <w:t xml:space="preserve"> </w:t>
            </w:r>
            <w:r>
              <w:rPr>
                <w:spacing w:val="-6"/>
                <w:sz w:val="23"/>
              </w:rPr>
              <w:t xml:space="preserve">own </w:t>
            </w:r>
            <w:r>
              <w:rPr>
                <w:sz w:val="23"/>
              </w:rPr>
              <w:t>major.</w:t>
            </w:r>
            <w:r w:rsidR="00BB6948">
              <w:rPr>
                <w:sz w:val="23"/>
              </w:rPr>
              <w:t xml:space="preserve"> (+)</w:t>
            </w:r>
          </w:p>
        </w:tc>
        <w:tc>
          <w:tcPr>
            <w:tcW w:w="540" w:type="dxa"/>
          </w:tcPr>
          <w:p w:rsidR="00A446C8" w:rsidRDefault="00A446C8" w:rsidP="00A446C8"/>
        </w:tc>
        <w:tc>
          <w:tcPr>
            <w:tcW w:w="630" w:type="dxa"/>
          </w:tcPr>
          <w:p w:rsidR="00A446C8" w:rsidRDefault="00A446C8" w:rsidP="00A446C8"/>
        </w:tc>
        <w:tc>
          <w:tcPr>
            <w:tcW w:w="630" w:type="dxa"/>
          </w:tcPr>
          <w:p w:rsidR="00A446C8" w:rsidRDefault="00A446C8" w:rsidP="00A446C8"/>
        </w:tc>
        <w:tc>
          <w:tcPr>
            <w:tcW w:w="720" w:type="dxa"/>
          </w:tcPr>
          <w:p w:rsidR="00A446C8" w:rsidRDefault="00A446C8" w:rsidP="00A446C8"/>
        </w:tc>
        <w:tc>
          <w:tcPr>
            <w:tcW w:w="630" w:type="dxa"/>
          </w:tcPr>
          <w:p w:rsidR="00A446C8" w:rsidRDefault="00A446C8" w:rsidP="00A446C8"/>
        </w:tc>
      </w:tr>
      <w:tr w:rsidR="00180E9E" w:rsidTr="00BB6948">
        <w:tc>
          <w:tcPr>
            <w:tcW w:w="7830" w:type="dxa"/>
          </w:tcPr>
          <w:p w:rsidR="00A446C8" w:rsidRPr="00693B3E" w:rsidRDefault="00E25E52" w:rsidP="00E25E52">
            <w:pPr>
              <w:pStyle w:val="TableParagraph"/>
              <w:rPr>
                <w:color w:val="4472C4" w:themeColor="accent1"/>
                <w:sz w:val="23"/>
              </w:rPr>
            </w:pPr>
            <w:r w:rsidRPr="00693B3E">
              <w:rPr>
                <w:color w:val="4472C4" w:themeColor="accent1"/>
              </w:rPr>
              <w:t xml:space="preserve">Q8. </w:t>
            </w:r>
            <w:r w:rsidRPr="00693B3E">
              <w:rPr>
                <w:color w:val="4472C4" w:themeColor="accent1"/>
                <w:sz w:val="23"/>
              </w:rPr>
              <w:t>The workload in my major is overwhelming.</w:t>
            </w:r>
            <w:r w:rsidR="00BB6948" w:rsidRPr="00693B3E">
              <w:rPr>
                <w:color w:val="4472C4" w:themeColor="accent1"/>
                <w:sz w:val="23"/>
              </w:rPr>
              <w:t xml:space="preserve"> (-)</w:t>
            </w:r>
          </w:p>
        </w:tc>
        <w:tc>
          <w:tcPr>
            <w:tcW w:w="540" w:type="dxa"/>
          </w:tcPr>
          <w:p w:rsidR="00A446C8" w:rsidRDefault="00A446C8" w:rsidP="00A446C8"/>
        </w:tc>
        <w:tc>
          <w:tcPr>
            <w:tcW w:w="630" w:type="dxa"/>
          </w:tcPr>
          <w:p w:rsidR="00A446C8" w:rsidRDefault="00A446C8" w:rsidP="00A446C8"/>
        </w:tc>
        <w:tc>
          <w:tcPr>
            <w:tcW w:w="630" w:type="dxa"/>
          </w:tcPr>
          <w:p w:rsidR="00A446C8" w:rsidRDefault="00A446C8" w:rsidP="00A446C8"/>
        </w:tc>
        <w:tc>
          <w:tcPr>
            <w:tcW w:w="720" w:type="dxa"/>
          </w:tcPr>
          <w:p w:rsidR="00A446C8" w:rsidRDefault="00A446C8" w:rsidP="00A446C8"/>
        </w:tc>
        <w:tc>
          <w:tcPr>
            <w:tcW w:w="630" w:type="dxa"/>
          </w:tcPr>
          <w:p w:rsidR="00A446C8" w:rsidRDefault="00A446C8" w:rsidP="00A446C8"/>
        </w:tc>
      </w:tr>
      <w:tr w:rsidR="00180E9E" w:rsidTr="00BB6948">
        <w:tc>
          <w:tcPr>
            <w:tcW w:w="7830" w:type="dxa"/>
          </w:tcPr>
          <w:p w:rsidR="00A446C8" w:rsidRPr="00693B3E" w:rsidRDefault="00E25E52" w:rsidP="00180E9E">
            <w:pPr>
              <w:pStyle w:val="TableParagraph"/>
              <w:rPr>
                <w:color w:val="4472C4" w:themeColor="accent1"/>
                <w:sz w:val="23"/>
              </w:rPr>
            </w:pPr>
            <w:r w:rsidRPr="00693B3E">
              <w:rPr>
                <w:color w:val="4472C4" w:themeColor="accent1"/>
              </w:rPr>
              <w:t xml:space="preserve">Q9. </w:t>
            </w:r>
            <w:r w:rsidRPr="00693B3E">
              <w:rPr>
                <w:color w:val="4472C4" w:themeColor="accent1"/>
                <w:sz w:val="23"/>
              </w:rPr>
              <w:t>The</w:t>
            </w:r>
            <w:r w:rsidR="00180E9E" w:rsidRPr="00693B3E">
              <w:rPr>
                <w:color w:val="4472C4" w:themeColor="accent1"/>
                <w:sz w:val="23"/>
              </w:rPr>
              <w:t xml:space="preserve"> </w:t>
            </w:r>
            <w:r w:rsidRPr="00693B3E">
              <w:rPr>
                <w:color w:val="4472C4" w:themeColor="accent1"/>
                <w:sz w:val="23"/>
              </w:rPr>
              <w:t xml:space="preserve">workload in my major does not leave </w:t>
            </w:r>
            <w:r w:rsidRPr="00693B3E">
              <w:rPr>
                <w:color w:val="4472C4" w:themeColor="accent1"/>
                <w:spacing w:val="-4"/>
                <w:sz w:val="23"/>
              </w:rPr>
              <w:t xml:space="preserve">enough </w:t>
            </w:r>
            <w:r w:rsidRPr="00693B3E">
              <w:rPr>
                <w:color w:val="4472C4" w:themeColor="accent1"/>
                <w:sz w:val="23"/>
              </w:rPr>
              <w:t>room for a social</w:t>
            </w:r>
            <w:r w:rsidRPr="00693B3E">
              <w:rPr>
                <w:color w:val="4472C4" w:themeColor="accent1"/>
                <w:spacing w:val="3"/>
                <w:sz w:val="23"/>
              </w:rPr>
              <w:t xml:space="preserve"> </w:t>
            </w:r>
            <w:r w:rsidRPr="00693B3E">
              <w:rPr>
                <w:color w:val="4472C4" w:themeColor="accent1"/>
                <w:sz w:val="23"/>
              </w:rPr>
              <w:t>life.</w:t>
            </w:r>
            <w:r w:rsidR="00BB6948" w:rsidRPr="00693B3E">
              <w:rPr>
                <w:color w:val="4472C4" w:themeColor="accent1"/>
                <w:sz w:val="23"/>
              </w:rPr>
              <w:t>(-)</w:t>
            </w:r>
          </w:p>
        </w:tc>
        <w:tc>
          <w:tcPr>
            <w:tcW w:w="540" w:type="dxa"/>
          </w:tcPr>
          <w:p w:rsidR="00A446C8" w:rsidRDefault="00A446C8" w:rsidP="00A446C8"/>
        </w:tc>
        <w:tc>
          <w:tcPr>
            <w:tcW w:w="630" w:type="dxa"/>
          </w:tcPr>
          <w:p w:rsidR="00A446C8" w:rsidRDefault="00A446C8" w:rsidP="00A446C8"/>
        </w:tc>
        <w:tc>
          <w:tcPr>
            <w:tcW w:w="630" w:type="dxa"/>
          </w:tcPr>
          <w:p w:rsidR="00A446C8" w:rsidRDefault="00A446C8" w:rsidP="00A446C8"/>
        </w:tc>
        <w:tc>
          <w:tcPr>
            <w:tcW w:w="720" w:type="dxa"/>
          </w:tcPr>
          <w:p w:rsidR="00A446C8" w:rsidRDefault="00A446C8" w:rsidP="00A446C8"/>
        </w:tc>
        <w:tc>
          <w:tcPr>
            <w:tcW w:w="630" w:type="dxa"/>
          </w:tcPr>
          <w:p w:rsidR="00A446C8" w:rsidRDefault="00A446C8" w:rsidP="00A446C8"/>
        </w:tc>
      </w:tr>
      <w:tr w:rsidR="00180E9E" w:rsidTr="00BB6948">
        <w:tc>
          <w:tcPr>
            <w:tcW w:w="7830" w:type="dxa"/>
          </w:tcPr>
          <w:p w:rsidR="00A446C8" w:rsidRPr="00693B3E" w:rsidRDefault="00180E9E" w:rsidP="00180E9E">
            <w:pPr>
              <w:pStyle w:val="TableParagraph"/>
              <w:rPr>
                <w:color w:val="4472C4" w:themeColor="accent1"/>
                <w:sz w:val="23"/>
              </w:rPr>
            </w:pPr>
            <w:r w:rsidRPr="00693B3E">
              <w:rPr>
                <w:color w:val="4472C4" w:themeColor="accent1"/>
              </w:rPr>
              <w:t>Q10.</w:t>
            </w:r>
            <w:r w:rsidRPr="00693B3E">
              <w:rPr>
                <w:color w:val="4472C4" w:themeColor="accent1"/>
                <w:sz w:val="23"/>
              </w:rPr>
              <w:t xml:space="preserve"> I experience anxiety about academics.</w:t>
            </w:r>
            <w:r w:rsidR="00BB6948" w:rsidRPr="00693B3E">
              <w:rPr>
                <w:color w:val="4472C4" w:themeColor="accent1"/>
                <w:sz w:val="23"/>
              </w:rPr>
              <w:t xml:space="preserve"> (-)</w:t>
            </w:r>
          </w:p>
        </w:tc>
        <w:tc>
          <w:tcPr>
            <w:tcW w:w="540" w:type="dxa"/>
          </w:tcPr>
          <w:p w:rsidR="00A446C8" w:rsidRDefault="00A446C8" w:rsidP="00A446C8"/>
        </w:tc>
        <w:tc>
          <w:tcPr>
            <w:tcW w:w="630" w:type="dxa"/>
          </w:tcPr>
          <w:p w:rsidR="00A446C8" w:rsidRDefault="00A446C8" w:rsidP="00A446C8"/>
        </w:tc>
        <w:tc>
          <w:tcPr>
            <w:tcW w:w="630" w:type="dxa"/>
          </w:tcPr>
          <w:p w:rsidR="00A446C8" w:rsidRDefault="00A446C8" w:rsidP="00A446C8"/>
        </w:tc>
        <w:tc>
          <w:tcPr>
            <w:tcW w:w="720" w:type="dxa"/>
          </w:tcPr>
          <w:p w:rsidR="00A446C8" w:rsidRDefault="00A446C8" w:rsidP="00A446C8"/>
        </w:tc>
        <w:tc>
          <w:tcPr>
            <w:tcW w:w="630" w:type="dxa"/>
          </w:tcPr>
          <w:p w:rsidR="00A446C8" w:rsidRDefault="00A446C8" w:rsidP="00A446C8"/>
        </w:tc>
      </w:tr>
      <w:tr w:rsidR="00180E9E" w:rsidTr="00BB6948">
        <w:tc>
          <w:tcPr>
            <w:tcW w:w="7830" w:type="dxa"/>
          </w:tcPr>
          <w:p w:rsidR="00A446C8" w:rsidRPr="00180E9E" w:rsidRDefault="00180E9E" w:rsidP="00180E9E">
            <w:pPr>
              <w:pStyle w:val="TableParagraph"/>
              <w:rPr>
                <w:sz w:val="23"/>
              </w:rPr>
            </w:pPr>
            <w:r>
              <w:t xml:space="preserve">Q11. </w:t>
            </w:r>
            <w:r>
              <w:rPr>
                <w:sz w:val="23"/>
              </w:rPr>
              <w:t>I experience anxiety about getting along with my roommates.</w:t>
            </w:r>
            <w:r w:rsidR="00BB6948">
              <w:rPr>
                <w:sz w:val="23"/>
              </w:rPr>
              <w:t xml:space="preserve"> (-)</w:t>
            </w:r>
          </w:p>
        </w:tc>
        <w:tc>
          <w:tcPr>
            <w:tcW w:w="540" w:type="dxa"/>
          </w:tcPr>
          <w:p w:rsidR="00A446C8" w:rsidRDefault="00A446C8" w:rsidP="00A446C8"/>
        </w:tc>
        <w:tc>
          <w:tcPr>
            <w:tcW w:w="630" w:type="dxa"/>
          </w:tcPr>
          <w:p w:rsidR="00A446C8" w:rsidRDefault="00A446C8" w:rsidP="00A446C8"/>
        </w:tc>
        <w:tc>
          <w:tcPr>
            <w:tcW w:w="630" w:type="dxa"/>
          </w:tcPr>
          <w:p w:rsidR="00A446C8" w:rsidRDefault="00A446C8" w:rsidP="00A446C8"/>
        </w:tc>
        <w:tc>
          <w:tcPr>
            <w:tcW w:w="720" w:type="dxa"/>
          </w:tcPr>
          <w:p w:rsidR="00A446C8" w:rsidRDefault="00A446C8" w:rsidP="00A446C8"/>
        </w:tc>
        <w:tc>
          <w:tcPr>
            <w:tcW w:w="630" w:type="dxa"/>
          </w:tcPr>
          <w:p w:rsidR="00A446C8" w:rsidRDefault="00A446C8" w:rsidP="00A446C8"/>
        </w:tc>
      </w:tr>
      <w:tr w:rsidR="00180E9E" w:rsidTr="00BB6948">
        <w:tc>
          <w:tcPr>
            <w:tcW w:w="7830" w:type="dxa"/>
          </w:tcPr>
          <w:p w:rsidR="00A446C8" w:rsidRPr="00693B3E" w:rsidRDefault="00180E9E" w:rsidP="00180E9E">
            <w:pPr>
              <w:pStyle w:val="TableParagraph"/>
              <w:rPr>
                <w:color w:val="4472C4" w:themeColor="accent1"/>
                <w:sz w:val="23"/>
              </w:rPr>
            </w:pPr>
            <w:r w:rsidRPr="00693B3E">
              <w:rPr>
                <w:color w:val="4472C4" w:themeColor="accent1"/>
              </w:rPr>
              <w:t>Q12.</w:t>
            </w:r>
            <w:r w:rsidRPr="00693B3E">
              <w:rPr>
                <w:color w:val="4472C4" w:themeColor="accent1"/>
                <w:sz w:val="23"/>
              </w:rPr>
              <w:t xml:space="preserve"> I experience anxiety with my dating life.</w:t>
            </w:r>
            <w:r w:rsidR="00BB6948" w:rsidRPr="00693B3E">
              <w:rPr>
                <w:color w:val="4472C4" w:themeColor="accent1"/>
                <w:sz w:val="23"/>
              </w:rPr>
              <w:t xml:space="preserve"> (-)</w:t>
            </w:r>
          </w:p>
        </w:tc>
        <w:tc>
          <w:tcPr>
            <w:tcW w:w="540" w:type="dxa"/>
          </w:tcPr>
          <w:p w:rsidR="00A446C8" w:rsidRDefault="00A446C8" w:rsidP="00A446C8"/>
        </w:tc>
        <w:tc>
          <w:tcPr>
            <w:tcW w:w="630" w:type="dxa"/>
          </w:tcPr>
          <w:p w:rsidR="00A446C8" w:rsidRDefault="00A446C8" w:rsidP="00A446C8"/>
        </w:tc>
        <w:tc>
          <w:tcPr>
            <w:tcW w:w="630" w:type="dxa"/>
          </w:tcPr>
          <w:p w:rsidR="00A446C8" w:rsidRDefault="00A446C8" w:rsidP="00A446C8"/>
        </w:tc>
        <w:tc>
          <w:tcPr>
            <w:tcW w:w="720" w:type="dxa"/>
          </w:tcPr>
          <w:p w:rsidR="00A446C8" w:rsidRDefault="00A446C8" w:rsidP="00A446C8"/>
        </w:tc>
        <w:tc>
          <w:tcPr>
            <w:tcW w:w="630" w:type="dxa"/>
          </w:tcPr>
          <w:p w:rsidR="00A446C8" w:rsidRDefault="00A446C8" w:rsidP="00A446C8"/>
        </w:tc>
      </w:tr>
      <w:tr w:rsidR="00180E9E" w:rsidTr="00BB6948">
        <w:tc>
          <w:tcPr>
            <w:tcW w:w="7830" w:type="dxa"/>
          </w:tcPr>
          <w:p w:rsidR="00A446C8" w:rsidRPr="00693B3E" w:rsidRDefault="00180E9E" w:rsidP="00180E9E">
            <w:pPr>
              <w:pStyle w:val="TableParagraph"/>
              <w:spacing w:line="256" w:lineRule="auto"/>
              <w:ind w:right="90"/>
              <w:rPr>
                <w:color w:val="FF0000"/>
                <w:sz w:val="23"/>
              </w:rPr>
            </w:pPr>
            <w:r w:rsidRPr="00693B3E">
              <w:rPr>
                <w:color w:val="FF0000"/>
              </w:rPr>
              <w:t>Q13.</w:t>
            </w:r>
            <w:r w:rsidRPr="00693B3E">
              <w:rPr>
                <w:color w:val="FF0000"/>
                <w:sz w:val="23"/>
              </w:rPr>
              <w:t xml:space="preserve"> I </w:t>
            </w:r>
            <w:r w:rsidRPr="00693B3E">
              <w:rPr>
                <w:color w:val="FF0000"/>
                <w:spacing w:val="-6"/>
                <w:sz w:val="23"/>
              </w:rPr>
              <w:t xml:space="preserve">have </w:t>
            </w:r>
            <w:r w:rsidRPr="00693B3E">
              <w:rPr>
                <w:color w:val="FF0000"/>
                <w:sz w:val="23"/>
              </w:rPr>
              <w:t>learned how to cope with the stress in my academics.</w:t>
            </w:r>
            <w:r w:rsidR="00BB6948" w:rsidRPr="00693B3E">
              <w:rPr>
                <w:color w:val="FF0000"/>
                <w:sz w:val="23"/>
              </w:rPr>
              <w:t xml:space="preserve"> (+)</w:t>
            </w:r>
          </w:p>
        </w:tc>
        <w:tc>
          <w:tcPr>
            <w:tcW w:w="540" w:type="dxa"/>
          </w:tcPr>
          <w:p w:rsidR="00A446C8" w:rsidRDefault="00A446C8" w:rsidP="00A446C8"/>
        </w:tc>
        <w:tc>
          <w:tcPr>
            <w:tcW w:w="630" w:type="dxa"/>
          </w:tcPr>
          <w:p w:rsidR="00A446C8" w:rsidRDefault="00A446C8" w:rsidP="00A446C8"/>
        </w:tc>
        <w:tc>
          <w:tcPr>
            <w:tcW w:w="630" w:type="dxa"/>
          </w:tcPr>
          <w:p w:rsidR="00A446C8" w:rsidRDefault="00A446C8" w:rsidP="00A446C8"/>
        </w:tc>
        <w:tc>
          <w:tcPr>
            <w:tcW w:w="720" w:type="dxa"/>
          </w:tcPr>
          <w:p w:rsidR="00A446C8" w:rsidRDefault="00A446C8" w:rsidP="00A446C8"/>
        </w:tc>
        <w:tc>
          <w:tcPr>
            <w:tcW w:w="630" w:type="dxa"/>
          </w:tcPr>
          <w:p w:rsidR="00A446C8" w:rsidRDefault="00A446C8" w:rsidP="00A446C8"/>
        </w:tc>
      </w:tr>
      <w:tr w:rsidR="00180E9E" w:rsidTr="00BB6948">
        <w:tc>
          <w:tcPr>
            <w:tcW w:w="7830" w:type="dxa"/>
          </w:tcPr>
          <w:p w:rsidR="00A446C8" w:rsidRPr="00693B3E" w:rsidRDefault="00180E9E" w:rsidP="00180E9E">
            <w:pPr>
              <w:pStyle w:val="TableParagraph"/>
              <w:spacing w:line="256" w:lineRule="auto"/>
              <w:rPr>
                <w:color w:val="FF0000"/>
                <w:sz w:val="23"/>
              </w:rPr>
            </w:pPr>
            <w:r w:rsidRPr="00693B3E">
              <w:rPr>
                <w:color w:val="FF0000"/>
              </w:rPr>
              <w:t xml:space="preserve">Q14. </w:t>
            </w:r>
            <w:r w:rsidRPr="00693B3E">
              <w:rPr>
                <w:color w:val="FF0000"/>
                <w:sz w:val="23"/>
              </w:rPr>
              <w:t>I seek help when I have an academic problem.</w:t>
            </w:r>
            <w:r w:rsidR="00BB6948" w:rsidRPr="00693B3E">
              <w:rPr>
                <w:color w:val="FF0000"/>
                <w:sz w:val="23"/>
              </w:rPr>
              <w:t xml:space="preserve"> (+)</w:t>
            </w:r>
          </w:p>
        </w:tc>
        <w:tc>
          <w:tcPr>
            <w:tcW w:w="540" w:type="dxa"/>
          </w:tcPr>
          <w:p w:rsidR="00A446C8" w:rsidRDefault="00A446C8" w:rsidP="00A446C8"/>
        </w:tc>
        <w:tc>
          <w:tcPr>
            <w:tcW w:w="630" w:type="dxa"/>
          </w:tcPr>
          <w:p w:rsidR="00A446C8" w:rsidRDefault="00A446C8" w:rsidP="00A446C8"/>
        </w:tc>
        <w:tc>
          <w:tcPr>
            <w:tcW w:w="630" w:type="dxa"/>
          </w:tcPr>
          <w:p w:rsidR="00A446C8" w:rsidRDefault="00A446C8" w:rsidP="00A446C8"/>
        </w:tc>
        <w:tc>
          <w:tcPr>
            <w:tcW w:w="720" w:type="dxa"/>
          </w:tcPr>
          <w:p w:rsidR="00A446C8" w:rsidRDefault="00A446C8" w:rsidP="00A446C8"/>
        </w:tc>
        <w:tc>
          <w:tcPr>
            <w:tcW w:w="630" w:type="dxa"/>
          </w:tcPr>
          <w:p w:rsidR="00A446C8" w:rsidRDefault="00A446C8" w:rsidP="00A446C8"/>
        </w:tc>
      </w:tr>
      <w:tr w:rsidR="00180E9E" w:rsidTr="00BB6948">
        <w:tc>
          <w:tcPr>
            <w:tcW w:w="7830" w:type="dxa"/>
          </w:tcPr>
          <w:p w:rsidR="00A446C8" w:rsidRPr="00693B3E" w:rsidRDefault="00180E9E" w:rsidP="00180E9E">
            <w:pPr>
              <w:pStyle w:val="TableParagraph"/>
              <w:spacing w:line="256" w:lineRule="auto"/>
              <w:ind w:right="34"/>
              <w:rPr>
                <w:color w:val="FF0000"/>
                <w:sz w:val="23"/>
              </w:rPr>
            </w:pPr>
            <w:r w:rsidRPr="00693B3E">
              <w:rPr>
                <w:color w:val="FF0000"/>
              </w:rPr>
              <w:t xml:space="preserve">Q15. </w:t>
            </w:r>
            <w:r w:rsidRPr="00693B3E">
              <w:rPr>
                <w:color w:val="FF0000"/>
                <w:sz w:val="23"/>
              </w:rPr>
              <w:t>I have a general idea about what I want to do after graduation.</w:t>
            </w:r>
            <w:r w:rsidR="00BB6948" w:rsidRPr="00693B3E">
              <w:rPr>
                <w:color w:val="FF0000"/>
                <w:sz w:val="23"/>
              </w:rPr>
              <w:t xml:space="preserve"> (+)</w:t>
            </w:r>
          </w:p>
        </w:tc>
        <w:tc>
          <w:tcPr>
            <w:tcW w:w="540" w:type="dxa"/>
          </w:tcPr>
          <w:p w:rsidR="00A446C8" w:rsidRDefault="00A446C8" w:rsidP="00A446C8"/>
        </w:tc>
        <w:tc>
          <w:tcPr>
            <w:tcW w:w="630" w:type="dxa"/>
          </w:tcPr>
          <w:p w:rsidR="00A446C8" w:rsidRDefault="00A446C8" w:rsidP="00A446C8"/>
        </w:tc>
        <w:tc>
          <w:tcPr>
            <w:tcW w:w="630" w:type="dxa"/>
          </w:tcPr>
          <w:p w:rsidR="00A446C8" w:rsidRDefault="00A446C8" w:rsidP="00A446C8"/>
        </w:tc>
        <w:tc>
          <w:tcPr>
            <w:tcW w:w="720" w:type="dxa"/>
          </w:tcPr>
          <w:p w:rsidR="00A446C8" w:rsidRDefault="00A446C8" w:rsidP="00A446C8"/>
        </w:tc>
        <w:tc>
          <w:tcPr>
            <w:tcW w:w="630" w:type="dxa"/>
          </w:tcPr>
          <w:p w:rsidR="00A446C8" w:rsidRDefault="00A446C8" w:rsidP="00A446C8"/>
        </w:tc>
      </w:tr>
      <w:tr w:rsidR="00180E9E" w:rsidTr="00BB6948">
        <w:tc>
          <w:tcPr>
            <w:tcW w:w="7830" w:type="dxa"/>
          </w:tcPr>
          <w:p w:rsidR="00A446C8" w:rsidRPr="00693B3E" w:rsidRDefault="00180E9E" w:rsidP="00180E9E">
            <w:pPr>
              <w:pStyle w:val="TableParagraph"/>
              <w:spacing w:line="256" w:lineRule="auto"/>
              <w:rPr>
                <w:color w:val="FF0000"/>
                <w:sz w:val="23"/>
              </w:rPr>
            </w:pPr>
            <w:r w:rsidRPr="00693B3E">
              <w:rPr>
                <w:color w:val="FF0000"/>
              </w:rPr>
              <w:t xml:space="preserve">Q16. </w:t>
            </w:r>
            <w:r w:rsidRPr="00693B3E">
              <w:rPr>
                <w:color w:val="FF0000"/>
                <w:sz w:val="23"/>
              </w:rPr>
              <w:t>I feel excluded at UCLA.</w:t>
            </w:r>
            <w:r w:rsidR="00BB6948" w:rsidRPr="00693B3E">
              <w:rPr>
                <w:color w:val="FF0000"/>
                <w:sz w:val="23"/>
              </w:rPr>
              <w:t xml:space="preserve"> (-)</w:t>
            </w:r>
          </w:p>
        </w:tc>
        <w:tc>
          <w:tcPr>
            <w:tcW w:w="540" w:type="dxa"/>
          </w:tcPr>
          <w:p w:rsidR="00A446C8" w:rsidRDefault="00A446C8" w:rsidP="00A446C8"/>
        </w:tc>
        <w:tc>
          <w:tcPr>
            <w:tcW w:w="630" w:type="dxa"/>
          </w:tcPr>
          <w:p w:rsidR="00A446C8" w:rsidRDefault="00A446C8" w:rsidP="00A446C8"/>
        </w:tc>
        <w:tc>
          <w:tcPr>
            <w:tcW w:w="630" w:type="dxa"/>
          </w:tcPr>
          <w:p w:rsidR="00A446C8" w:rsidRDefault="00A446C8" w:rsidP="00A446C8"/>
        </w:tc>
        <w:tc>
          <w:tcPr>
            <w:tcW w:w="720" w:type="dxa"/>
          </w:tcPr>
          <w:p w:rsidR="00A446C8" w:rsidRDefault="00A446C8" w:rsidP="00A446C8"/>
        </w:tc>
        <w:tc>
          <w:tcPr>
            <w:tcW w:w="630" w:type="dxa"/>
          </w:tcPr>
          <w:p w:rsidR="00A446C8" w:rsidRDefault="00A446C8" w:rsidP="00A446C8"/>
        </w:tc>
      </w:tr>
      <w:tr w:rsidR="00180E9E" w:rsidTr="00BB6948">
        <w:tc>
          <w:tcPr>
            <w:tcW w:w="7830" w:type="dxa"/>
          </w:tcPr>
          <w:p w:rsidR="00A446C8" w:rsidRPr="00180E9E" w:rsidRDefault="00180E9E" w:rsidP="00180E9E">
            <w:pPr>
              <w:pStyle w:val="TableParagraph"/>
              <w:spacing w:line="256" w:lineRule="auto"/>
              <w:ind w:right="90"/>
              <w:rPr>
                <w:sz w:val="23"/>
              </w:rPr>
            </w:pPr>
            <w:r w:rsidRPr="00693B3E">
              <w:rPr>
                <w:color w:val="4472C4" w:themeColor="accent1"/>
              </w:rPr>
              <w:t xml:space="preserve">Q17. </w:t>
            </w:r>
            <w:r w:rsidRPr="00693B3E">
              <w:rPr>
                <w:color w:val="4472C4" w:themeColor="accent1"/>
                <w:sz w:val="23"/>
              </w:rPr>
              <w:t>There is not enough students like me in my major.</w:t>
            </w:r>
            <w:r w:rsidR="00BB6948" w:rsidRPr="00693B3E">
              <w:rPr>
                <w:color w:val="4472C4" w:themeColor="accent1"/>
                <w:sz w:val="23"/>
              </w:rPr>
              <w:t xml:space="preserve"> (-)</w:t>
            </w:r>
          </w:p>
        </w:tc>
        <w:tc>
          <w:tcPr>
            <w:tcW w:w="540" w:type="dxa"/>
          </w:tcPr>
          <w:p w:rsidR="00A446C8" w:rsidRDefault="00A446C8" w:rsidP="00A446C8"/>
        </w:tc>
        <w:tc>
          <w:tcPr>
            <w:tcW w:w="630" w:type="dxa"/>
          </w:tcPr>
          <w:p w:rsidR="00A446C8" w:rsidRDefault="00A446C8" w:rsidP="00A446C8"/>
        </w:tc>
        <w:tc>
          <w:tcPr>
            <w:tcW w:w="630" w:type="dxa"/>
          </w:tcPr>
          <w:p w:rsidR="00A446C8" w:rsidRDefault="00A446C8" w:rsidP="00A446C8"/>
        </w:tc>
        <w:tc>
          <w:tcPr>
            <w:tcW w:w="720" w:type="dxa"/>
          </w:tcPr>
          <w:p w:rsidR="00A446C8" w:rsidRDefault="00A446C8" w:rsidP="00A446C8"/>
        </w:tc>
        <w:tc>
          <w:tcPr>
            <w:tcW w:w="630" w:type="dxa"/>
          </w:tcPr>
          <w:p w:rsidR="00A446C8" w:rsidRDefault="00A446C8" w:rsidP="00A446C8"/>
        </w:tc>
      </w:tr>
      <w:tr w:rsidR="00180E9E" w:rsidTr="00BB6948">
        <w:tc>
          <w:tcPr>
            <w:tcW w:w="7830" w:type="dxa"/>
          </w:tcPr>
          <w:p w:rsidR="00A446C8" w:rsidRPr="00180E9E" w:rsidRDefault="00180E9E" w:rsidP="00180E9E">
            <w:pPr>
              <w:pStyle w:val="TableParagraph"/>
              <w:spacing w:line="256" w:lineRule="auto"/>
              <w:ind w:right="95"/>
              <w:rPr>
                <w:sz w:val="23"/>
              </w:rPr>
            </w:pPr>
            <w:r>
              <w:t xml:space="preserve">Q18. </w:t>
            </w:r>
            <w:r>
              <w:rPr>
                <w:sz w:val="23"/>
              </w:rPr>
              <w:t xml:space="preserve">I </w:t>
            </w:r>
            <w:r>
              <w:rPr>
                <w:spacing w:val="-5"/>
                <w:sz w:val="23"/>
              </w:rPr>
              <w:t xml:space="preserve">wish </w:t>
            </w:r>
            <w:r>
              <w:rPr>
                <w:sz w:val="23"/>
              </w:rPr>
              <w:t>there were more  faculty I</w:t>
            </w:r>
            <w:r>
              <w:rPr>
                <w:spacing w:val="1"/>
                <w:sz w:val="23"/>
              </w:rPr>
              <w:t xml:space="preserve"> </w:t>
            </w:r>
            <w:r>
              <w:rPr>
                <w:sz w:val="23"/>
              </w:rPr>
              <w:t>could identify with.</w:t>
            </w:r>
            <w:r w:rsidR="00BB6948">
              <w:rPr>
                <w:sz w:val="23"/>
              </w:rPr>
              <w:t xml:space="preserve"> (-)</w:t>
            </w:r>
          </w:p>
        </w:tc>
        <w:tc>
          <w:tcPr>
            <w:tcW w:w="540" w:type="dxa"/>
          </w:tcPr>
          <w:p w:rsidR="00A446C8" w:rsidRDefault="00A446C8" w:rsidP="00A446C8"/>
        </w:tc>
        <w:tc>
          <w:tcPr>
            <w:tcW w:w="630" w:type="dxa"/>
          </w:tcPr>
          <w:p w:rsidR="00A446C8" w:rsidRDefault="00A446C8" w:rsidP="00A446C8"/>
        </w:tc>
        <w:tc>
          <w:tcPr>
            <w:tcW w:w="630" w:type="dxa"/>
          </w:tcPr>
          <w:p w:rsidR="00A446C8" w:rsidRDefault="00A446C8" w:rsidP="00A446C8"/>
        </w:tc>
        <w:tc>
          <w:tcPr>
            <w:tcW w:w="720" w:type="dxa"/>
          </w:tcPr>
          <w:p w:rsidR="00A446C8" w:rsidRDefault="00A446C8" w:rsidP="00A446C8"/>
        </w:tc>
        <w:tc>
          <w:tcPr>
            <w:tcW w:w="630" w:type="dxa"/>
          </w:tcPr>
          <w:p w:rsidR="00A446C8" w:rsidRDefault="00A446C8" w:rsidP="00A446C8"/>
        </w:tc>
      </w:tr>
      <w:tr w:rsidR="00180E9E" w:rsidTr="00BB6948">
        <w:tc>
          <w:tcPr>
            <w:tcW w:w="7830" w:type="dxa"/>
          </w:tcPr>
          <w:p w:rsidR="00A446C8" w:rsidRPr="00693B3E" w:rsidRDefault="00180E9E" w:rsidP="00180E9E">
            <w:pPr>
              <w:pStyle w:val="TableParagraph"/>
              <w:rPr>
                <w:color w:val="FF0000"/>
                <w:sz w:val="23"/>
              </w:rPr>
            </w:pPr>
            <w:r w:rsidRPr="00693B3E">
              <w:rPr>
                <w:color w:val="FF0000"/>
              </w:rPr>
              <w:t>Q19.</w:t>
            </w:r>
            <w:r w:rsidRPr="00693B3E">
              <w:rPr>
                <w:color w:val="FF0000"/>
                <w:sz w:val="23"/>
              </w:rPr>
              <w:t xml:space="preserve"> I feel I belong at UCLA.</w:t>
            </w:r>
            <w:r w:rsidR="00BB6948" w:rsidRPr="00693B3E">
              <w:rPr>
                <w:color w:val="FF0000"/>
                <w:sz w:val="23"/>
              </w:rPr>
              <w:t xml:space="preserve"> (+)</w:t>
            </w:r>
          </w:p>
        </w:tc>
        <w:tc>
          <w:tcPr>
            <w:tcW w:w="540" w:type="dxa"/>
          </w:tcPr>
          <w:p w:rsidR="00A446C8" w:rsidRDefault="00A446C8" w:rsidP="00A446C8"/>
        </w:tc>
        <w:tc>
          <w:tcPr>
            <w:tcW w:w="630" w:type="dxa"/>
          </w:tcPr>
          <w:p w:rsidR="00A446C8" w:rsidRDefault="00A446C8" w:rsidP="00A446C8"/>
        </w:tc>
        <w:tc>
          <w:tcPr>
            <w:tcW w:w="630" w:type="dxa"/>
          </w:tcPr>
          <w:p w:rsidR="00A446C8" w:rsidRDefault="00A446C8" w:rsidP="00A446C8"/>
        </w:tc>
        <w:tc>
          <w:tcPr>
            <w:tcW w:w="720" w:type="dxa"/>
          </w:tcPr>
          <w:p w:rsidR="00A446C8" w:rsidRDefault="00A446C8" w:rsidP="00A446C8"/>
        </w:tc>
        <w:tc>
          <w:tcPr>
            <w:tcW w:w="630" w:type="dxa"/>
          </w:tcPr>
          <w:p w:rsidR="00A446C8" w:rsidRDefault="00A446C8" w:rsidP="00A446C8"/>
        </w:tc>
      </w:tr>
      <w:tr w:rsidR="00180E9E" w:rsidTr="00BB6948">
        <w:tc>
          <w:tcPr>
            <w:tcW w:w="7830" w:type="dxa"/>
          </w:tcPr>
          <w:p w:rsidR="00A446C8" w:rsidRPr="00693B3E" w:rsidRDefault="00180E9E" w:rsidP="00180E9E">
            <w:pPr>
              <w:pStyle w:val="TableParagraph"/>
              <w:rPr>
                <w:color w:val="FF0000"/>
                <w:sz w:val="23"/>
              </w:rPr>
            </w:pPr>
            <w:r w:rsidRPr="00693B3E">
              <w:rPr>
                <w:color w:val="FF0000"/>
              </w:rPr>
              <w:t xml:space="preserve">Q20. </w:t>
            </w:r>
            <w:r w:rsidRPr="00693B3E">
              <w:rPr>
                <w:color w:val="FF0000"/>
                <w:sz w:val="23"/>
              </w:rPr>
              <w:t>My parents understand what is takes to get into UCLA.</w:t>
            </w:r>
            <w:r w:rsidR="00BB6948" w:rsidRPr="00693B3E">
              <w:rPr>
                <w:color w:val="FF0000"/>
                <w:sz w:val="23"/>
              </w:rPr>
              <w:t xml:space="preserve"> (+)</w:t>
            </w:r>
          </w:p>
        </w:tc>
        <w:tc>
          <w:tcPr>
            <w:tcW w:w="540" w:type="dxa"/>
          </w:tcPr>
          <w:p w:rsidR="00A446C8" w:rsidRDefault="00A446C8" w:rsidP="00A446C8"/>
        </w:tc>
        <w:tc>
          <w:tcPr>
            <w:tcW w:w="630" w:type="dxa"/>
          </w:tcPr>
          <w:p w:rsidR="00A446C8" w:rsidRDefault="00A446C8" w:rsidP="00A446C8"/>
        </w:tc>
        <w:tc>
          <w:tcPr>
            <w:tcW w:w="630" w:type="dxa"/>
          </w:tcPr>
          <w:p w:rsidR="00A446C8" w:rsidRDefault="00A446C8" w:rsidP="00A446C8"/>
        </w:tc>
        <w:tc>
          <w:tcPr>
            <w:tcW w:w="720" w:type="dxa"/>
          </w:tcPr>
          <w:p w:rsidR="00A446C8" w:rsidRDefault="00A446C8" w:rsidP="00A446C8"/>
        </w:tc>
        <w:tc>
          <w:tcPr>
            <w:tcW w:w="630" w:type="dxa"/>
          </w:tcPr>
          <w:p w:rsidR="00A446C8" w:rsidRDefault="00A446C8" w:rsidP="00A446C8"/>
        </w:tc>
      </w:tr>
      <w:tr w:rsidR="00180E9E" w:rsidTr="00BB6948">
        <w:tc>
          <w:tcPr>
            <w:tcW w:w="7830" w:type="dxa"/>
          </w:tcPr>
          <w:p w:rsidR="00A446C8" w:rsidRPr="00693B3E" w:rsidRDefault="00180E9E" w:rsidP="00180E9E">
            <w:pPr>
              <w:pStyle w:val="TableParagraph"/>
              <w:rPr>
                <w:color w:val="FF0000"/>
                <w:sz w:val="23"/>
              </w:rPr>
            </w:pPr>
            <w:r w:rsidRPr="00693B3E">
              <w:rPr>
                <w:color w:val="FF0000"/>
              </w:rPr>
              <w:t xml:space="preserve">Q21. </w:t>
            </w:r>
            <w:r w:rsidRPr="00693B3E">
              <w:rPr>
                <w:color w:val="FF0000"/>
                <w:sz w:val="23"/>
              </w:rPr>
              <w:t>My parents understand the value of a college education.</w:t>
            </w:r>
            <w:r w:rsidR="00BB6948" w:rsidRPr="00693B3E">
              <w:rPr>
                <w:color w:val="FF0000"/>
                <w:sz w:val="23"/>
              </w:rPr>
              <w:t xml:space="preserve"> (+)</w:t>
            </w:r>
          </w:p>
        </w:tc>
        <w:tc>
          <w:tcPr>
            <w:tcW w:w="540" w:type="dxa"/>
          </w:tcPr>
          <w:p w:rsidR="00A446C8" w:rsidRDefault="00A446C8" w:rsidP="00A446C8"/>
        </w:tc>
        <w:tc>
          <w:tcPr>
            <w:tcW w:w="630" w:type="dxa"/>
          </w:tcPr>
          <w:p w:rsidR="00A446C8" w:rsidRDefault="00A446C8" w:rsidP="00A446C8"/>
        </w:tc>
        <w:tc>
          <w:tcPr>
            <w:tcW w:w="630" w:type="dxa"/>
          </w:tcPr>
          <w:p w:rsidR="00A446C8" w:rsidRDefault="00A446C8" w:rsidP="00A446C8"/>
        </w:tc>
        <w:tc>
          <w:tcPr>
            <w:tcW w:w="720" w:type="dxa"/>
          </w:tcPr>
          <w:p w:rsidR="00A446C8" w:rsidRDefault="00A446C8" w:rsidP="00A446C8"/>
        </w:tc>
        <w:tc>
          <w:tcPr>
            <w:tcW w:w="630" w:type="dxa"/>
          </w:tcPr>
          <w:p w:rsidR="00A446C8" w:rsidRDefault="00A446C8" w:rsidP="00A446C8"/>
        </w:tc>
      </w:tr>
      <w:tr w:rsidR="00180E9E" w:rsidTr="00BB6948">
        <w:tc>
          <w:tcPr>
            <w:tcW w:w="7830" w:type="dxa"/>
          </w:tcPr>
          <w:p w:rsidR="00A446C8" w:rsidRPr="00693B3E" w:rsidRDefault="00180E9E" w:rsidP="00180E9E">
            <w:pPr>
              <w:pStyle w:val="TableParagraph"/>
              <w:rPr>
                <w:color w:val="FF0000"/>
                <w:sz w:val="23"/>
              </w:rPr>
            </w:pPr>
            <w:r w:rsidRPr="00693B3E">
              <w:rPr>
                <w:color w:val="FF0000"/>
              </w:rPr>
              <w:t xml:space="preserve">Q22. </w:t>
            </w:r>
            <w:r w:rsidRPr="00693B3E">
              <w:rPr>
                <w:color w:val="FF0000"/>
                <w:sz w:val="23"/>
              </w:rPr>
              <w:t>I am happy at UCLA.</w:t>
            </w:r>
            <w:r w:rsidR="00BB6948" w:rsidRPr="00693B3E">
              <w:rPr>
                <w:color w:val="FF0000"/>
                <w:sz w:val="23"/>
              </w:rPr>
              <w:t xml:space="preserve"> (+)</w:t>
            </w:r>
          </w:p>
        </w:tc>
        <w:tc>
          <w:tcPr>
            <w:tcW w:w="540" w:type="dxa"/>
          </w:tcPr>
          <w:p w:rsidR="00A446C8" w:rsidRDefault="00A446C8" w:rsidP="00A446C8"/>
        </w:tc>
        <w:tc>
          <w:tcPr>
            <w:tcW w:w="630" w:type="dxa"/>
          </w:tcPr>
          <w:p w:rsidR="00A446C8" w:rsidRDefault="00A446C8" w:rsidP="00A446C8"/>
        </w:tc>
        <w:tc>
          <w:tcPr>
            <w:tcW w:w="630" w:type="dxa"/>
          </w:tcPr>
          <w:p w:rsidR="00A446C8" w:rsidRDefault="00A446C8" w:rsidP="00A446C8"/>
        </w:tc>
        <w:tc>
          <w:tcPr>
            <w:tcW w:w="720" w:type="dxa"/>
          </w:tcPr>
          <w:p w:rsidR="00A446C8" w:rsidRDefault="00A446C8" w:rsidP="00A446C8"/>
        </w:tc>
        <w:tc>
          <w:tcPr>
            <w:tcW w:w="630" w:type="dxa"/>
          </w:tcPr>
          <w:p w:rsidR="00A446C8" w:rsidRDefault="00A446C8" w:rsidP="00A446C8"/>
        </w:tc>
      </w:tr>
      <w:tr w:rsidR="00180E9E" w:rsidTr="00BB6948">
        <w:tc>
          <w:tcPr>
            <w:tcW w:w="7830" w:type="dxa"/>
          </w:tcPr>
          <w:p w:rsidR="00A446C8" w:rsidRPr="00693B3E" w:rsidRDefault="00180E9E" w:rsidP="00180E9E">
            <w:pPr>
              <w:pStyle w:val="TableParagraph"/>
              <w:rPr>
                <w:color w:val="FF0000"/>
                <w:sz w:val="23"/>
              </w:rPr>
            </w:pPr>
            <w:r w:rsidRPr="00693B3E">
              <w:rPr>
                <w:color w:val="FF0000"/>
              </w:rPr>
              <w:t xml:space="preserve">Q23. </w:t>
            </w:r>
            <w:r w:rsidRPr="00693B3E">
              <w:rPr>
                <w:color w:val="FF0000"/>
                <w:sz w:val="23"/>
              </w:rPr>
              <w:t>I am confident in my ability to succeed at UCLA.</w:t>
            </w:r>
            <w:r w:rsidR="00BB6948" w:rsidRPr="00693B3E">
              <w:rPr>
                <w:color w:val="FF0000"/>
                <w:sz w:val="23"/>
              </w:rPr>
              <w:t xml:space="preserve"> (+)</w:t>
            </w:r>
          </w:p>
        </w:tc>
        <w:tc>
          <w:tcPr>
            <w:tcW w:w="540" w:type="dxa"/>
          </w:tcPr>
          <w:p w:rsidR="00A446C8" w:rsidRDefault="00A446C8" w:rsidP="00A446C8"/>
        </w:tc>
        <w:tc>
          <w:tcPr>
            <w:tcW w:w="630" w:type="dxa"/>
          </w:tcPr>
          <w:p w:rsidR="00A446C8" w:rsidRDefault="00A446C8" w:rsidP="00A446C8"/>
        </w:tc>
        <w:tc>
          <w:tcPr>
            <w:tcW w:w="630" w:type="dxa"/>
          </w:tcPr>
          <w:p w:rsidR="00A446C8" w:rsidRDefault="00A446C8" w:rsidP="00A446C8"/>
        </w:tc>
        <w:tc>
          <w:tcPr>
            <w:tcW w:w="720" w:type="dxa"/>
          </w:tcPr>
          <w:p w:rsidR="00A446C8" w:rsidRDefault="00A446C8" w:rsidP="00A446C8"/>
        </w:tc>
        <w:tc>
          <w:tcPr>
            <w:tcW w:w="630" w:type="dxa"/>
          </w:tcPr>
          <w:p w:rsidR="00A446C8" w:rsidRDefault="00A446C8" w:rsidP="00A446C8"/>
        </w:tc>
      </w:tr>
      <w:tr w:rsidR="00180E9E" w:rsidTr="00BB6948">
        <w:tc>
          <w:tcPr>
            <w:tcW w:w="7830" w:type="dxa"/>
          </w:tcPr>
          <w:p w:rsidR="00A446C8" w:rsidRPr="00693B3E" w:rsidRDefault="00180E9E" w:rsidP="00180E9E">
            <w:pPr>
              <w:pStyle w:val="TableParagraph"/>
              <w:rPr>
                <w:color w:val="FF0000"/>
                <w:sz w:val="23"/>
              </w:rPr>
            </w:pPr>
            <w:r w:rsidRPr="00693B3E">
              <w:rPr>
                <w:color w:val="FF0000"/>
              </w:rPr>
              <w:t xml:space="preserve">Q24. </w:t>
            </w:r>
            <w:r w:rsidRPr="00693B3E">
              <w:rPr>
                <w:color w:val="FF0000"/>
                <w:sz w:val="23"/>
              </w:rPr>
              <w:t xml:space="preserve">My experiences at UCLA have helped me to </w:t>
            </w:r>
            <w:r w:rsidRPr="00693B3E">
              <w:rPr>
                <w:color w:val="FF0000"/>
                <w:spacing w:val="-3"/>
                <w:sz w:val="23"/>
              </w:rPr>
              <w:t xml:space="preserve">interact </w:t>
            </w:r>
            <w:r w:rsidRPr="00693B3E">
              <w:rPr>
                <w:color w:val="FF0000"/>
                <w:sz w:val="23"/>
              </w:rPr>
              <w:t>with diverse groups</w:t>
            </w:r>
            <w:r w:rsidR="00BB6948" w:rsidRPr="00693B3E">
              <w:rPr>
                <w:color w:val="FF0000"/>
                <w:sz w:val="23"/>
              </w:rPr>
              <w:t xml:space="preserve"> (+)</w:t>
            </w:r>
          </w:p>
        </w:tc>
        <w:tc>
          <w:tcPr>
            <w:tcW w:w="540" w:type="dxa"/>
          </w:tcPr>
          <w:p w:rsidR="00A446C8" w:rsidRDefault="00A446C8" w:rsidP="00A446C8"/>
        </w:tc>
        <w:tc>
          <w:tcPr>
            <w:tcW w:w="630" w:type="dxa"/>
          </w:tcPr>
          <w:p w:rsidR="00A446C8" w:rsidRDefault="00A446C8" w:rsidP="00A446C8"/>
        </w:tc>
        <w:tc>
          <w:tcPr>
            <w:tcW w:w="630" w:type="dxa"/>
          </w:tcPr>
          <w:p w:rsidR="00A446C8" w:rsidRDefault="00A446C8" w:rsidP="00A446C8"/>
        </w:tc>
        <w:tc>
          <w:tcPr>
            <w:tcW w:w="720" w:type="dxa"/>
          </w:tcPr>
          <w:p w:rsidR="00A446C8" w:rsidRDefault="00A446C8" w:rsidP="00A446C8"/>
        </w:tc>
        <w:tc>
          <w:tcPr>
            <w:tcW w:w="630" w:type="dxa"/>
          </w:tcPr>
          <w:p w:rsidR="00A446C8" w:rsidRDefault="00A446C8" w:rsidP="00A446C8"/>
        </w:tc>
      </w:tr>
    </w:tbl>
    <w:p w:rsidR="00A446C8" w:rsidRDefault="00A446C8" w:rsidP="00A446C8">
      <w:pPr>
        <w:sectPr w:rsidR="00A446C8" w:rsidSect="00447470">
          <w:pgSz w:w="12240" w:h="15840"/>
          <w:pgMar w:top="1360" w:right="1400" w:bottom="280" w:left="1420" w:header="720" w:footer="720" w:gutter="0"/>
          <w:cols w:space="720"/>
        </w:sectPr>
      </w:pPr>
    </w:p>
    <w:p w:rsidR="00A446C8" w:rsidRPr="00712147" w:rsidRDefault="00A446C8" w:rsidP="00A446C8">
      <w:pPr>
        <w:pStyle w:val="BodyText"/>
        <w:rPr>
          <w:sz w:val="24"/>
        </w:rPr>
      </w:pPr>
      <w:r w:rsidRPr="00712147">
        <w:rPr>
          <w:noProof/>
          <w:sz w:val="24"/>
        </w:rPr>
        <w:lastRenderedPageBreak/>
        <mc:AlternateContent>
          <mc:Choice Requires="wps">
            <w:drawing>
              <wp:anchor distT="0" distB="0" distL="114300" distR="114300" simplePos="0" relativeHeight="251676672" behindDoc="1" locked="0" layoutInCell="1" allowOverlap="1" wp14:anchorId="50EDFFED" wp14:editId="55801A30">
                <wp:simplePos x="0" y="0"/>
                <wp:positionH relativeFrom="page">
                  <wp:posOffset>1050925</wp:posOffset>
                </wp:positionH>
                <wp:positionV relativeFrom="page">
                  <wp:posOffset>1080770</wp:posOffset>
                </wp:positionV>
                <wp:extent cx="28575" cy="0"/>
                <wp:effectExtent l="0" t="12700" r="9525" b="0"/>
                <wp:wrapNone/>
                <wp:docPr id="406364850"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28575" cy="0"/>
                        </a:xfrm>
                        <a:prstGeom prst="line">
                          <a:avLst/>
                        </a:prstGeom>
                        <a:noFill/>
                        <a:ln w="254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0D3B71F" id="Line 9" o:spid="_x0000_s1026" style="position:absolute;z-index:-2516398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82.75pt,85.1pt" to="85pt,85.1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" strokeweight="2pt">
                <o:lock v:ext="edit" shapetype="f"/>
                <w10:wrap anchorx="page" anchory="page"/>
              </v:line>
            </w:pict>
          </mc:Fallback>
        </mc:AlternateContent>
      </w:r>
      <w:r w:rsidRPr="00712147">
        <w:rPr>
          <w:noProof/>
          <w:sz w:val="24"/>
        </w:rPr>
        <mc:AlternateContent>
          <mc:Choice Requires="wps">
            <w:drawing>
              <wp:anchor distT="0" distB="0" distL="114300" distR="114300" simplePos="0" relativeHeight="251677696" behindDoc="1" locked="0" layoutInCell="1" allowOverlap="1" wp14:anchorId="2E797D47" wp14:editId="05C7DE78">
                <wp:simplePos x="0" y="0"/>
                <wp:positionH relativeFrom="page">
                  <wp:posOffset>1050925</wp:posOffset>
                </wp:positionH>
                <wp:positionV relativeFrom="page">
                  <wp:posOffset>1639570</wp:posOffset>
                </wp:positionV>
                <wp:extent cx="33020" cy="0"/>
                <wp:effectExtent l="0" t="12700" r="5080" b="0"/>
                <wp:wrapNone/>
                <wp:docPr id="1864645309"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33020" cy="0"/>
                        </a:xfrm>
                        <a:prstGeom prst="line">
                          <a:avLst/>
                        </a:prstGeom>
                        <a:noFill/>
                        <a:ln w="254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272B2B3" id="Line 8" o:spid="_x0000_s1026" style="position:absolute;z-index:-2516387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82.75pt,129.1pt" to="85.35pt,129.1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" strokeweight="2pt">
                <o:lock v:ext="edit" shapetype="f"/>
                <w10:wrap anchorx="page" anchory="page"/>
              </v:line>
            </w:pict>
          </mc:Fallback>
        </mc:AlternateContent>
      </w:r>
      <w:r w:rsidRPr="00712147">
        <w:rPr>
          <w:noProof/>
          <w:sz w:val="24"/>
        </w:rPr>
        <mc:AlternateContent>
          <mc:Choice Requires="wps">
            <w:drawing>
              <wp:anchor distT="0" distB="0" distL="114300" distR="114300" simplePos="0" relativeHeight="251678720" behindDoc="1" locked="0" layoutInCell="1" allowOverlap="1" wp14:anchorId="5FAE549E" wp14:editId="3DF125FD">
                <wp:simplePos x="0" y="0"/>
                <wp:positionH relativeFrom="page">
                  <wp:posOffset>1050925</wp:posOffset>
                </wp:positionH>
                <wp:positionV relativeFrom="page">
                  <wp:posOffset>2731770</wp:posOffset>
                </wp:positionV>
                <wp:extent cx="30480" cy="0"/>
                <wp:effectExtent l="0" t="12700" r="7620" b="0"/>
                <wp:wrapNone/>
                <wp:docPr id="710651395"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30480" cy="0"/>
                        </a:xfrm>
                        <a:prstGeom prst="line">
                          <a:avLst/>
                        </a:prstGeom>
                        <a:noFill/>
                        <a:ln w="254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512B1E" id="Line 7" o:spid="_x0000_s1026" style="position:absolute;z-index:-2516377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82.75pt,215.1pt" to="85.15pt,215.1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" strokeweight="2pt">
                <o:lock v:ext="edit" shapetype="f"/>
                <w10:wrap anchorx="page" anchory="page"/>
              </v:line>
            </w:pict>
          </mc:Fallback>
        </mc:AlternateContent>
      </w:r>
      <w:r w:rsidRPr="00712147">
        <w:rPr>
          <w:noProof/>
          <w:sz w:val="24"/>
        </w:rPr>
        <mc:AlternateContent>
          <mc:Choice Requires="wps">
            <w:drawing>
              <wp:anchor distT="0" distB="0" distL="114300" distR="114300" simplePos="0" relativeHeight="251679744" behindDoc="1" locked="0" layoutInCell="1" allowOverlap="1" wp14:anchorId="674B26A9" wp14:editId="491713BC">
                <wp:simplePos x="0" y="0"/>
                <wp:positionH relativeFrom="page">
                  <wp:posOffset>1050925</wp:posOffset>
                </wp:positionH>
                <wp:positionV relativeFrom="page">
                  <wp:posOffset>3823970</wp:posOffset>
                </wp:positionV>
                <wp:extent cx="28575" cy="0"/>
                <wp:effectExtent l="0" t="12700" r="9525" b="0"/>
                <wp:wrapNone/>
                <wp:docPr id="792174301"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28575" cy="0"/>
                        </a:xfrm>
                        <a:prstGeom prst="line">
                          <a:avLst/>
                        </a:prstGeom>
                        <a:noFill/>
                        <a:ln w="254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88C5CBA" id="Line 6" o:spid="_x0000_s1026" style="position:absolute;z-index:-2516367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82.75pt,301.1pt" to="85pt,301.1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" strokeweight="2pt">
                <o:lock v:ext="edit" shapetype="f"/>
                <w10:wrap anchorx="page" anchory="page"/>
              </v:line>
            </w:pict>
          </mc:Fallback>
        </mc:AlternateContent>
      </w:r>
      <w:r w:rsidRPr="00712147">
        <w:rPr>
          <w:noProof/>
          <w:sz w:val="24"/>
        </w:rPr>
        <mc:AlternateContent>
          <mc:Choice Requires="wps">
            <w:drawing>
              <wp:anchor distT="0" distB="0" distL="114300" distR="114300" simplePos="0" relativeHeight="251680768" behindDoc="1" locked="0" layoutInCell="1" allowOverlap="1" wp14:anchorId="155CF42F" wp14:editId="2A105D3B">
                <wp:simplePos x="0" y="0"/>
                <wp:positionH relativeFrom="page">
                  <wp:posOffset>1050925</wp:posOffset>
                </wp:positionH>
                <wp:positionV relativeFrom="page">
                  <wp:posOffset>4382770</wp:posOffset>
                </wp:positionV>
                <wp:extent cx="32385" cy="0"/>
                <wp:effectExtent l="0" t="12700" r="5715" b="0"/>
                <wp:wrapNone/>
                <wp:docPr id="797243211"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32385" cy="0"/>
                        </a:xfrm>
                        <a:prstGeom prst="line">
                          <a:avLst/>
                        </a:prstGeom>
                        <a:noFill/>
                        <a:ln w="254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AAAF363" id="Line 5" o:spid="_x0000_s1026" style="position:absolute;z-index:-2516357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82.75pt,345.1pt" to="85.3pt,345.1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" strokeweight="2pt">
                <o:lock v:ext="edit" shapetype="f"/>
                <w10:wrap anchorx="page" anchory="page"/>
              </v:line>
            </w:pict>
          </mc:Fallback>
        </mc:AlternateContent>
      </w:r>
      <w:r w:rsidRPr="00712147">
        <w:rPr>
          <w:noProof/>
          <w:sz w:val="24"/>
        </w:rPr>
        <mc:AlternateContent>
          <mc:Choice Requires="wps">
            <w:drawing>
              <wp:anchor distT="0" distB="0" distL="114300" distR="114300" simplePos="0" relativeHeight="251681792" behindDoc="1" locked="0" layoutInCell="1" allowOverlap="1" wp14:anchorId="50D57613" wp14:editId="281FA858">
                <wp:simplePos x="0" y="0"/>
                <wp:positionH relativeFrom="page">
                  <wp:posOffset>1050925</wp:posOffset>
                </wp:positionH>
                <wp:positionV relativeFrom="page">
                  <wp:posOffset>5297170</wp:posOffset>
                </wp:positionV>
                <wp:extent cx="32385" cy="0"/>
                <wp:effectExtent l="0" t="12700" r="5715" b="0"/>
                <wp:wrapNone/>
                <wp:docPr id="935387379"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32385" cy="0"/>
                        </a:xfrm>
                        <a:prstGeom prst="line">
                          <a:avLst/>
                        </a:prstGeom>
                        <a:noFill/>
                        <a:ln w="254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A4CED5C" id="Line 4" o:spid="_x0000_s1026" style="position:absolute;z-index:-2516346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82.75pt,417.1pt" to="85.3pt,417.1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" strokeweight="2pt">
                <o:lock v:ext="edit" shapetype="f"/>
                <w10:wrap anchorx="page" anchory="page"/>
              </v:line>
            </w:pict>
          </mc:Fallback>
        </mc:AlternateContent>
      </w:r>
      <w:r w:rsidR="00BB6948" w:rsidRPr="00712147">
        <w:rPr>
          <w:sz w:val="24"/>
        </w:rPr>
        <w:t>Given the above answer the following questions.</w:t>
      </w:r>
    </w:p>
    <w:p w:rsidR="00BB6948" w:rsidRPr="00712147" w:rsidRDefault="00BB6948" w:rsidP="00A446C8">
      <w:pPr>
        <w:pStyle w:val="BodyText"/>
        <w:rPr>
          <w:sz w:val="24"/>
        </w:rPr>
      </w:pPr>
    </w:p>
    <w:p w:rsidR="00063BB4" w:rsidRPr="00712147" w:rsidRDefault="00063BB4" w:rsidP="00A446C8">
      <w:pPr>
        <w:pStyle w:val="BodyText"/>
        <w:rPr>
          <w:bCs/>
          <w:sz w:val="24"/>
        </w:rPr>
      </w:pPr>
      <w:r w:rsidRPr="00712147">
        <w:rPr>
          <w:bCs/>
          <w:sz w:val="24"/>
        </w:rPr>
        <w:t>Part I</w:t>
      </w:r>
    </w:p>
    <w:p w:rsidR="00543753" w:rsidRPr="00712147" w:rsidRDefault="00BB6948" w:rsidP="00543753">
      <w:pPr>
        <w:pStyle w:val="BodyText"/>
        <w:numPr>
          <w:ilvl w:val="0"/>
          <w:numId w:val="1"/>
        </w:numPr>
        <w:rPr>
          <w:sz w:val="24"/>
        </w:rPr>
      </w:pPr>
      <w:r w:rsidRPr="00712147">
        <w:rPr>
          <w:sz w:val="24"/>
        </w:rPr>
        <w:t>Estimate the reliability of the above survey by calculating Cronba</w:t>
      </w:r>
      <w:r w:rsidR="00063BB4" w:rsidRPr="00712147">
        <w:rPr>
          <w:sz w:val="24"/>
        </w:rPr>
        <w:t xml:space="preserve">ch’s alpha. </w:t>
      </w:r>
    </w:p>
    <w:p w:rsidR="00543753" w:rsidRPr="00712147" w:rsidRDefault="00063BB4" w:rsidP="00543753">
      <w:pPr>
        <w:pStyle w:val="BodyText"/>
        <w:numPr>
          <w:ilvl w:val="0"/>
          <w:numId w:val="1"/>
        </w:numPr>
        <w:rPr>
          <w:sz w:val="24"/>
        </w:rPr>
      </w:pPr>
      <w:r w:rsidRPr="00712147">
        <w:rPr>
          <w:sz w:val="24"/>
        </w:rPr>
        <w:t>Estimate the reliability after removing each items.</w:t>
      </w:r>
    </w:p>
    <w:p w:rsidR="00543753" w:rsidRPr="00712147" w:rsidRDefault="00063BB4" w:rsidP="00712147">
      <w:pPr>
        <w:pStyle w:val="BodyText"/>
        <w:numPr>
          <w:ilvl w:val="0"/>
          <w:numId w:val="1"/>
        </w:numPr>
        <w:rPr>
          <w:bCs/>
          <w:sz w:val="24"/>
        </w:rPr>
      </w:pPr>
      <w:r w:rsidRPr="00712147">
        <w:rPr>
          <w:sz w:val="24"/>
        </w:rPr>
        <w:t>Given the guidelines in the lecture, is the reliability acceptable</w:t>
      </w:r>
      <w:r w:rsidRPr="00712147">
        <w:rPr>
          <w:bCs/>
          <w:sz w:val="24"/>
        </w:rPr>
        <w:t>.</w:t>
      </w:r>
    </w:p>
    <w:p w:rsidR="00543753" w:rsidRPr="00712147" w:rsidRDefault="00543753">
      <w:pPr>
        <w:rPr>
          <w:bCs/>
          <w:sz w:val="24"/>
        </w:rPr>
      </w:pPr>
    </w:p>
    <w:p w:rsidR="00B16903" w:rsidRPr="00712147" w:rsidRDefault="00063BB4">
      <w:pPr>
        <w:rPr>
          <w:bCs/>
          <w:sz w:val="24"/>
        </w:rPr>
      </w:pPr>
      <w:r w:rsidRPr="00712147">
        <w:rPr>
          <w:bCs/>
          <w:sz w:val="24"/>
        </w:rPr>
        <w:t>Part II</w:t>
      </w:r>
    </w:p>
    <w:p w:rsidR="00063BB4" w:rsidRPr="00712147" w:rsidRDefault="00063BB4">
      <w:pPr>
        <w:rPr>
          <w:bCs/>
          <w:sz w:val="24"/>
        </w:rPr>
      </w:pPr>
    </w:p>
    <w:p w:rsidR="00DC1F03" w:rsidRPr="00712147" w:rsidRDefault="00063BB4" w:rsidP="009813D8">
      <w:pPr>
        <w:pStyle w:val="ListParagraph"/>
        <w:numPr>
          <w:ilvl w:val="0"/>
          <w:numId w:val="2"/>
        </w:numPr>
        <w:rPr>
          <w:sz w:val="24"/>
        </w:rPr>
      </w:pPr>
      <w:r w:rsidRPr="00712147">
        <w:rPr>
          <w:sz w:val="24"/>
        </w:rPr>
        <w:t>Carry out the relevant calculation to show which items work in the same direction as the overall survey and which ones do not.</w:t>
      </w:r>
      <w:r w:rsidR="00135DBA" w:rsidRPr="00712147">
        <w:rPr>
          <w:sz w:val="24"/>
        </w:rPr>
        <w:t xml:space="preserve"> </w:t>
      </w:r>
    </w:p>
    <w:p w:rsidR="00DC1F03" w:rsidRPr="00712147" w:rsidRDefault="00063BB4" w:rsidP="001E57C9">
      <w:pPr>
        <w:pStyle w:val="ListParagraph"/>
        <w:numPr>
          <w:ilvl w:val="0"/>
          <w:numId w:val="2"/>
        </w:numPr>
        <w:rPr>
          <w:sz w:val="24"/>
        </w:rPr>
      </w:pPr>
      <w:r w:rsidRPr="00712147">
        <w:rPr>
          <w:sz w:val="24"/>
        </w:rPr>
        <w:t>Remove the items that do not work in the same direction of the test and recalculate Cronbac</w:t>
      </w:r>
      <w:r w:rsidR="00543753" w:rsidRPr="00712147">
        <w:rPr>
          <w:sz w:val="24"/>
        </w:rPr>
        <w:t>h</w:t>
      </w:r>
      <w:r w:rsidRPr="00712147">
        <w:rPr>
          <w:sz w:val="24"/>
        </w:rPr>
        <w:t>’s alpha. Use a correlation of 0.</w:t>
      </w:r>
      <w:r w:rsidR="001E57C9" w:rsidRPr="00712147">
        <w:rPr>
          <w:sz w:val="24"/>
        </w:rPr>
        <w:t>4</w:t>
      </w:r>
      <w:r w:rsidRPr="00712147">
        <w:rPr>
          <w:sz w:val="24"/>
        </w:rPr>
        <w:t xml:space="preserve"> as the cutoff. Did anything change?</w:t>
      </w:r>
      <w:r w:rsidR="00693B3E" w:rsidRPr="00712147">
        <w:rPr>
          <w:sz w:val="24"/>
        </w:rPr>
        <w:t xml:space="preserve"> The items that loaded to factor one are colored in red and those that loaded to factor two are colored blue.</w:t>
      </w:r>
    </w:p>
    <w:p w:rsidR="001E57C9" w:rsidRPr="00712147" w:rsidRDefault="001E57C9" w:rsidP="001E57C9">
      <w:pPr>
        <w:rPr>
          <w:bCs/>
          <w:sz w:val="24"/>
        </w:rPr>
      </w:pPr>
      <w:r w:rsidRPr="00712147">
        <w:rPr>
          <w:bCs/>
          <w:sz w:val="24"/>
        </w:rPr>
        <w:t>Part III</w:t>
      </w:r>
    </w:p>
    <w:p w:rsidR="00DC1F03" w:rsidRPr="00712147" w:rsidRDefault="00693B3E" w:rsidP="00B35509">
      <w:pPr>
        <w:pStyle w:val="ListParagraph"/>
        <w:numPr>
          <w:ilvl w:val="0"/>
          <w:numId w:val="3"/>
        </w:numPr>
        <w:rPr>
          <w:sz w:val="24"/>
        </w:rPr>
      </w:pPr>
      <w:r w:rsidRPr="00712147">
        <w:rPr>
          <w:sz w:val="24"/>
        </w:rPr>
        <w:t xml:space="preserve">Conduct </w:t>
      </w:r>
      <w:r w:rsidR="001E57C9" w:rsidRPr="00712147">
        <w:rPr>
          <w:sz w:val="24"/>
        </w:rPr>
        <w:t>parallel analysis</w:t>
      </w:r>
      <w:r w:rsidR="00B35509" w:rsidRPr="00712147">
        <w:rPr>
          <w:sz w:val="24"/>
        </w:rPr>
        <w:t>, and c</w:t>
      </w:r>
      <w:r w:rsidR="001E57C9" w:rsidRPr="00712147">
        <w:rPr>
          <w:sz w:val="24"/>
        </w:rPr>
        <w:t>reate the plot of parallel analysis</w:t>
      </w:r>
      <w:r w:rsidR="0036643B" w:rsidRPr="00712147">
        <w:rPr>
          <w:sz w:val="24"/>
        </w:rPr>
        <w:t>, identify the number of underlying factors,</w:t>
      </w:r>
      <w:r w:rsidR="001E57C9" w:rsidRPr="00712147">
        <w:rPr>
          <w:sz w:val="24"/>
        </w:rPr>
        <w:t xml:space="preserve"> and interpret, the resulting lines.</w:t>
      </w:r>
    </w:p>
    <w:p w:rsidR="00DC1F03" w:rsidRPr="00712147" w:rsidRDefault="00192CAE" w:rsidP="00192CAE">
      <w:pPr>
        <w:pStyle w:val="ListParagraph"/>
        <w:numPr>
          <w:ilvl w:val="0"/>
          <w:numId w:val="3"/>
        </w:numPr>
        <w:rPr>
          <w:sz w:val="24"/>
        </w:rPr>
      </w:pPr>
      <w:r w:rsidRPr="00712147">
        <w:rPr>
          <w:sz w:val="24"/>
        </w:rPr>
        <w:t xml:space="preserve">Assuming two factors in the survey, conduct exploratory factor analysis using the number of factors that you decided underlies the data. </w:t>
      </w:r>
    </w:p>
    <w:p w:rsidR="007F2F3C" w:rsidRPr="00712147" w:rsidRDefault="007F2F3C" w:rsidP="007F2F3C">
      <w:pPr>
        <w:pStyle w:val="ListParagraph"/>
        <w:numPr>
          <w:ilvl w:val="0"/>
          <w:numId w:val="9"/>
        </w:numPr>
        <w:rPr>
          <w:sz w:val="24"/>
        </w:rPr>
      </w:pPr>
      <w:r w:rsidRPr="00712147">
        <w:rPr>
          <w:sz w:val="24"/>
        </w:rPr>
        <w:t>What percentage of the variance is explained by each component?</w:t>
      </w:r>
    </w:p>
    <w:p w:rsidR="007F2F3C" w:rsidRPr="00712147" w:rsidRDefault="007F2F3C" w:rsidP="007F2F3C">
      <w:pPr>
        <w:pStyle w:val="ListParagraph"/>
        <w:numPr>
          <w:ilvl w:val="0"/>
          <w:numId w:val="9"/>
        </w:numPr>
        <w:rPr>
          <w:sz w:val="24"/>
        </w:rPr>
      </w:pPr>
      <w:r w:rsidRPr="00712147">
        <w:rPr>
          <w:sz w:val="24"/>
        </w:rPr>
        <w:t>What do the items marked in red show?</w:t>
      </w:r>
    </w:p>
    <w:p w:rsidR="007F2F3C" w:rsidRPr="00712147" w:rsidRDefault="007F2F3C" w:rsidP="007F2F3C">
      <w:pPr>
        <w:pStyle w:val="ListParagraph"/>
        <w:numPr>
          <w:ilvl w:val="0"/>
          <w:numId w:val="9"/>
        </w:numPr>
        <w:rPr>
          <w:sz w:val="24"/>
        </w:rPr>
      </w:pPr>
      <w:r w:rsidRPr="00712147">
        <w:rPr>
          <w:sz w:val="24"/>
        </w:rPr>
        <w:t xml:space="preserve">Go back read the questions marked in red and decide what </w:t>
      </w:r>
    </w:p>
    <w:p w:rsidR="007F2F3C" w:rsidRPr="00712147" w:rsidRDefault="007F2F3C" w:rsidP="00712147">
      <w:pPr>
        <w:pStyle w:val="ListParagraph"/>
        <w:ind w:left="1080"/>
        <w:rPr>
          <w:sz w:val="24"/>
        </w:rPr>
      </w:pPr>
      <w:r w:rsidRPr="00712147">
        <w:rPr>
          <w:sz w:val="24"/>
        </w:rPr>
        <w:t>Clusters in the survey the identify?</w:t>
      </w:r>
    </w:p>
    <w:p w:rsidR="001425EC" w:rsidRPr="00712147" w:rsidRDefault="001E57C9" w:rsidP="001425EC">
      <w:pPr>
        <w:pStyle w:val="ListParagraph"/>
        <w:numPr>
          <w:ilvl w:val="0"/>
          <w:numId w:val="3"/>
        </w:numPr>
        <w:rPr>
          <w:sz w:val="24"/>
        </w:rPr>
      </w:pPr>
      <w:r w:rsidRPr="00712147">
        <w:rPr>
          <w:sz w:val="24"/>
        </w:rPr>
        <w:t>C</w:t>
      </w:r>
      <w:r w:rsidR="00B35509" w:rsidRPr="00712147">
        <w:rPr>
          <w:sz w:val="24"/>
        </w:rPr>
        <w:t>reate</w:t>
      </w:r>
      <w:r w:rsidRPr="00712147">
        <w:rPr>
          <w:sz w:val="24"/>
        </w:rPr>
        <w:t xml:space="preserve"> </w:t>
      </w:r>
      <w:r w:rsidR="001425EC" w:rsidRPr="00712147">
        <w:rPr>
          <w:sz w:val="24"/>
        </w:rPr>
        <w:t xml:space="preserve">the plot of EFA </w:t>
      </w:r>
      <w:r w:rsidRPr="00712147">
        <w:rPr>
          <w:sz w:val="24"/>
        </w:rPr>
        <w:t>and determine which items loads to which factors.</w:t>
      </w:r>
      <w:r w:rsidR="00693B3E" w:rsidRPr="00712147">
        <w:rPr>
          <w:sz w:val="24"/>
        </w:rPr>
        <w:t xml:space="preserve"> Use two factors</w:t>
      </w:r>
    </w:p>
    <w:p w:rsidR="00712147" w:rsidRDefault="00192CAE" w:rsidP="001425EC">
      <w:pPr>
        <w:pStyle w:val="ListParagraph"/>
        <w:numPr>
          <w:ilvl w:val="0"/>
          <w:numId w:val="3"/>
        </w:numPr>
        <w:rPr>
          <w:sz w:val="24"/>
        </w:rPr>
      </w:pPr>
      <w:r w:rsidRPr="00712147">
        <w:rPr>
          <w:sz w:val="24"/>
        </w:rPr>
        <w:t xml:space="preserve">Read the given questions and see if you can define the resulting factors. For example, if most of the questions related to </w:t>
      </w:r>
      <w:proofErr w:type="gramStart"/>
      <w:r w:rsidRPr="00712147">
        <w:rPr>
          <w:sz w:val="24"/>
        </w:rPr>
        <w:t>academics</w:t>
      </w:r>
      <w:proofErr w:type="gramEnd"/>
      <w:r w:rsidRPr="00712147">
        <w:rPr>
          <w:sz w:val="24"/>
        </w:rPr>
        <w:t xml:space="preserve"> load on one of the factors, you can label that factor “academi</w:t>
      </w:r>
      <w:r w:rsidR="00712147">
        <w:rPr>
          <w:sz w:val="24"/>
        </w:rPr>
        <w:t xml:space="preserve">cs”. </w:t>
      </w:r>
    </w:p>
    <w:p w:rsidR="001425EC" w:rsidRPr="00712147" w:rsidRDefault="001425EC" w:rsidP="001425EC">
      <w:pPr>
        <w:pStyle w:val="ListParagraph"/>
        <w:numPr>
          <w:ilvl w:val="0"/>
          <w:numId w:val="3"/>
        </w:numPr>
        <w:rPr>
          <w:sz w:val="24"/>
        </w:rPr>
      </w:pPr>
      <w:r w:rsidRPr="00712147">
        <w:t>Calculate the coefficient of correlation between the total score and the 24 items on the survey and identify the factors that did not load into any of the two factors.</w:t>
      </w:r>
      <w:r w:rsidR="00693B3E" w:rsidRPr="00712147">
        <w:t xml:space="preserve"> What could the reasoning be?</w:t>
      </w:r>
    </w:p>
    <w:p w:rsidR="001425EC" w:rsidRPr="001E57C9" w:rsidRDefault="001425EC" w:rsidP="001425EC"/>
    <w:sectPr w:rsidR="001425EC" w:rsidRPr="001E57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CE5423B"/>
    <w:multiLevelType w:val="hybridMultilevel"/>
    <w:tmpl w:val="7D6ACF04"/>
    <w:lvl w:ilvl="0" w:tplc="43AA2298">
      <w:start w:val="1"/>
      <w:numFmt w:val="lowerLetter"/>
      <w:lvlText w:val="%1."/>
      <w:lvlJc w:val="left"/>
      <w:pPr>
        <w:ind w:left="720" w:hanging="360"/>
      </w:pPr>
      <w:rPr>
        <w:rFonts w:ascii="Times New Roman" w:eastAsia="Times New Roman"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2444818"/>
    <w:multiLevelType w:val="hybridMultilevel"/>
    <w:tmpl w:val="07580DC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49938EC"/>
    <w:multiLevelType w:val="hybridMultilevel"/>
    <w:tmpl w:val="DDD0F85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AE80BC7"/>
    <w:multiLevelType w:val="hybridMultilevel"/>
    <w:tmpl w:val="D7AA2F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F8102CB"/>
    <w:multiLevelType w:val="hybridMultilevel"/>
    <w:tmpl w:val="DDD0F85C"/>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499B14BA"/>
    <w:multiLevelType w:val="hybridMultilevel"/>
    <w:tmpl w:val="DBD868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51F52D0"/>
    <w:multiLevelType w:val="hybridMultilevel"/>
    <w:tmpl w:val="0000427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59C0937"/>
    <w:multiLevelType w:val="hybridMultilevel"/>
    <w:tmpl w:val="53A65FD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410542E"/>
    <w:multiLevelType w:val="hybridMultilevel"/>
    <w:tmpl w:val="215A03A6"/>
    <w:lvl w:ilvl="0" w:tplc="A5F07CE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2083675594">
    <w:abstractNumId w:val="0"/>
  </w:num>
  <w:num w:numId="2" w16cid:durableId="1448427403">
    <w:abstractNumId w:val="1"/>
  </w:num>
  <w:num w:numId="3" w16cid:durableId="377782246">
    <w:abstractNumId w:val="2"/>
  </w:num>
  <w:num w:numId="4" w16cid:durableId="1122264013">
    <w:abstractNumId w:val="5"/>
  </w:num>
  <w:num w:numId="5" w16cid:durableId="1430662010">
    <w:abstractNumId w:val="7"/>
  </w:num>
  <w:num w:numId="6" w16cid:durableId="279531807">
    <w:abstractNumId w:val="3"/>
  </w:num>
  <w:num w:numId="7" w16cid:durableId="1040861919">
    <w:abstractNumId w:val="6"/>
  </w:num>
  <w:num w:numId="8" w16cid:durableId="1289046676">
    <w:abstractNumId w:val="4"/>
  </w:num>
  <w:num w:numId="9" w16cid:durableId="23135217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2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46C8"/>
    <w:rsid w:val="00035941"/>
    <w:rsid w:val="00063BB4"/>
    <w:rsid w:val="000E671F"/>
    <w:rsid w:val="000F4FA1"/>
    <w:rsid w:val="001333FB"/>
    <w:rsid w:val="00135DBA"/>
    <w:rsid w:val="001425EC"/>
    <w:rsid w:val="00180E9E"/>
    <w:rsid w:val="00192CAE"/>
    <w:rsid w:val="001E0D5C"/>
    <w:rsid w:val="001E57C9"/>
    <w:rsid w:val="00266488"/>
    <w:rsid w:val="00294AD3"/>
    <w:rsid w:val="00320640"/>
    <w:rsid w:val="0036643B"/>
    <w:rsid w:val="00447470"/>
    <w:rsid w:val="004A487B"/>
    <w:rsid w:val="004C56C3"/>
    <w:rsid w:val="005407C6"/>
    <w:rsid w:val="00543753"/>
    <w:rsid w:val="005D53AB"/>
    <w:rsid w:val="00693B3E"/>
    <w:rsid w:val="00712147"/>
    <w:rsid w:val="00790970"/>
    <w:rsid w:val="007D1A4E"/>
    <w:rsid w:val="007F2F3C"/>
    <w:rsid w:val="00812163"/>
    <w:rsid w:val="00935FB4"/>
    <w:rsid w:val="009813D8"/>
    <w:rsid w:val="00A318EC"/>
    <w:rsid w:val="00A446C8"/>
    <w:rsid w:val="00AE57CA"/>
    <w:rsid w:val="00AE658E"/>
    <w:rsid w:val="00B16903"/>
    <w:rsid w:val="00B17C33"/>
    <w:rsid w:val="00B35509"/>
    <w:rsid w:val="00B543BD"/>
    <w:rsid w:val="00B8591D"/>
    <w:rsid w:val="00BB6948"/>
    <w:rsid w:val="00CA47B3"/>
    <w:rsid w:val="00CC5060"/>
    <w:rsid w:val="00CD6719"/>
    <w:rsid w:val="00CE42CC"/>
    <w:rsid w:val="00D87466"/>
    <w:rsid w:val="00DC1F03"/>
    <w:rsid w:val="00E25E52"/>
    <w:rsid w:val="00E94170"/>
    <w:rsid w:val="00F463FD"/>
    <w:rsid w:val="00FC26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106868"/>
  <w15:chartTrackingRefBased/>
  <w15:docId w15:val="{CBEE84B9-A97E-0C4F-9485-2073D6DFA8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46C8"/>
    <w:pPr>
      <w:widowControl w:val="0"/>
      <w:autoSpaceDE w:val="0"/>
      <w:autoSpaceDN w:val="0"/>
    </w:pPr>
    <w:rPr>
      <w:rFonts w:ascii="Times New Roman" w:eastAsia="Times New Roman" w:hAnsi="Times New Roman" w:cs="Times New Roman"/>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A446C8"/>
    <w:rPr>
      <w:sz w:val="23"/>
      <w:szCs w:val="23"/>
    </w:rPr>
  </w:style>
  <w:style w:type="character" w:customStyle="1" w:styleId="BodyTextChar">
    <w:name w:val="Body Text Char"/>
    <w:basedOn w:val="DefaultParagraphFont"/>
    <w:link w:val="BodyText"/>
    <w:uiPriority w:val="1"/>
    <w:rsid w:val="00A446C8"/>
    <w:rPr>
      <w:rFonts w:ascii="Times New Roman" w:eastAsia="Times New Roman" w:hAnsi="Times New Roman" w:cs="Times New Roman"/>
      <w:sz w:val="23"/>
      <w:szCs w:val="23"/>
    </w:rPr>
  </w:style>
  <w:style w:type="paragraph" w:customStyle="1" w:styleId="TableParagraph">
    <w:name w:val="Table Paragraph"/>
    <w:basedOn w:val="Normal"/>
    <w:uiPriority w:val="1"/>
    <w:qFormat/>
    <w:rsid w:val="00A446C8"/>
  </w:style>
  <w:style w:type="table" w:styleId="TableGrid">
    <w:name w:val="Table Grid"/>
    <w:basedOn w:val="TableNormal"/>
    <w:uiPriority w:val="39"/>
    <w:rsid w:val="00A446C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63B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612</Words>
  <Characters>3491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Esfandiari, Mahtash</dc:creator>
  <cp:keywords/>
  <dc:description/>
  <cp:lastModifiedBy>Esfandiari, Mahtash</cp:lastModifiedBy>
  <cp:revision>2</cp:revision>
  <cp:lastPrinted>2024-01-31T07:08:00Z</cp:lastPrinted>
  <dcterms:created xsi:type="dcterms:W3CDTF">2025-04-29T05:24:00Z</dcterms:created>
  <dcterms:modified xsi:type="dcterms:W3CDTF">2025-04-29T05:24:00Z</dcterms:modified>
</cp:coreProperties>
</file>