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B053" w14:textId="1C5DA013"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CS 4320 Final Project - Initial Report</w:t>
      </w:r>
    </w:p>
    <w:p w14:paraId="5A4CDFE4" w14:textId="415E0C70"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Team Members and Responsibilities</w:t>
      </w:r>
    </w:p>
    <w:p w14:paraId="7FAE2752" w14:textId="47F3AD52" w:rsidR="001B7C0D" w:rsidRPr="00777A0C" w:rsidRDefault="00777A0C" w:rsidP="001B7C0D">
      <w:pPr>
        <w:rPr>
          <w:rFonts w:ascii="Times New Roman" w:hAnsi="Times New Roman" w:cs="Times New Roman"/>
        </w:rPr>
      </w:pPr>
      <w:r w:rsidRPr="00777A0C">
        <w:rPr>
          <w:rFonts w:ascii="Times New Roman" w:hAnsi="Times New Roman" w:cs="Times New Roman"/>
        </w:rPr>
        <w:t>Collaborator A</w:t>
      </w:r>
      <w:r>
        <w:rPr>
          <w:rFonts w:ascii="Times New Roman" w:hAnsi="Times New Roman" w:cs="Times New Roman"/>
        </w:rPr>
        <w:t xml:space="preserve"> (Bryan Perez)</w:t>
      </w:r>
      <w:r w:rsidRPr="00777A0C">
        <w:rPr>
          <w:rFonts w:ascii="Times New Roman" w:hAnsi="Times New Roman" w:cs="Times New Roman"/>
        </w:rPr>
        <w:t xml:space="preserve"> will serve as the primary contact and will focus on environment setup, reinforcement learning implementation, experiment automation, and repository maintenance. Collaborator B (Evaluation Lead) will handle experimental design, hyperparameter sweeps, result aggregation, and drafting the quantitative sections of the reports. Collaborator C (Exploration Lead) will own stretch initiatives such as adding policy-gradient variants, visualization tooling, and curriculum or reward-shaping experiments, while also supporting documentation and presentation prep. The three-member roster and division of labor will be finalized with the instructor before the next milestone.</w:t>
      </w:r>
    </w:p>
    <w:p w14:paraId="57277AFC" w14:textId="135C4EC5"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Environment / Problem Statement</w:t>
      </w:r>
    </w:p>
    <w:p w14:paraId="39D10640" w14:textId="1CFF2CAC" w:rsidR="001B7C0D" w:rsidRPr="00777A0C" w:rsidRDefault="001B7C0D" w:rsidP="001B7C0D">
      <w:pPr>
        <w:rPr>
          <w:rFonts w:ascii="Times New Roman" w:hAnsi="Times New Roman" w:cs="Times New Roman"/>
        </w:rPr>
      </w:pPr>
      <w:r w:rsidRPr="00777A0C">
        <w:rPr>
          <w:rFonts w:ascii="Times New Roman" w:hAnsi="Times New Roman" w:cs="Times New Roman"/>
        </w:rPr>
        <w:t xml:space="preserve">The project will use the Gymnasium Box2D environment LunarLander-v3. This task offers a state space with continuous </w:t>
      </w:r>
      <w:r w:rsidRPr="00777A0C">
        <w:rPr>
          <w:rFonts w:ascii="Times New Roman" w:hAnsi="Times New Roman" w:cs="Times New Roman"/>
        </w:rPr>
        <w:t>features,</w:t>
      </w:r>
      <w:r w:rsidRPr="00777A0C">
        <w:rPr>
          <w:rFonts w:ascii="Times New Roman" w:hAnsi="Times New Roman" w:cs="Times New Roman"/>
        </w:rPr>
        <w:t xml:space="preserve"> and a discrete action set that remains approachable while still satisfying the requirement that the domain be of low to moderate complexity. The environment is well documented, which allows us to focus on designing learning strategies rather than on debugging simulation details. It is also easy to scale: the discrete setting can later transition to LunarLanderContinuous-v3 or to variants with perturbed dynamics, enabling curriculum-style experimentation without changing tools. Before committing to the full lander problem, the team will validate the training stack on CartPole and selected ToyText problems to ensure that logging, seeding, and replay functionality work as expected.</w:t>
      </w:r>
    </w:p>
    <w:p w14:paraId="28D26EAD" w14:textId="6F937100"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Techniques to Investigate</w:t>
      </w:r>
    </w:p>
    <w:p w14:paraId="30078C0A" w14:textId="3F543843" w:rsidR="001B7C0D" w:rsidRPr="00777A0C" w:rsidRDefault="001B7C0D" w:rsidP="001B7C0D">
      <w:pPr>
        <w:rPr>
          <w:rFonts w:ascii="Times New Roman" w:hAnsi="Times New Roman" w:cs="Times New Roman"/>
        </w:rPr>
      </w:pPr>
      <w:r w:rsidRPr="00777A0C">
        <w:rPr>
          <w:rFonts w:ascii="Times New Roman" w:hAnsi="Times New Roman" w:cs="Times New Roman"/>
        </w:rPr>
        <w:t>All experiments will run in Python 3.11 with the `gymnasium[box2d]` extras, PyTorch 2.3, NumPy, `tqdm`, and TensorBoard. Optional integrations include Weights &amp; Biases for experiment tracking. The repository will reserve `src/agents` for DQN, PPO, and shared modules; `src/env` for Gymnasium wrappers and reward shaping hooks; `src/utils` for replay buffers, schedulers, and logging helpers; `experiments` for YAML configuration files and checkpoints; and `reports` for notebooks, plots, and interim writeups.</w:t>
      </w:r>
    </w:p>
    <w:p w14:paraId="2C942451" w14:textId="78693CF0" w:rsidR="001B7C0D" w:rsidRPr="00777A0C" w:rsidRDefault="001B7C0D" w:rsidP="001B7C0D">
      <w:pPr>
        <w:rPr>
          <w:rFonts w:ascii="Times New Roman" w:hAnsi="Times New Roman" w:cs="Times New Roman"/>
        </w:rPr>
      </w:pPr>
      <w:r w:rsidRPr="00777A0C">
        <w:rPr>
          <w:rFonts w:ascii="Times New Roman" w:hAnsi="Times New Roman" w:cs="Times New Roman"/>
        </w:rPr>
        <w:t xml:space="preserve">Function approximation will begin with a Deep Q-Network whose multilayer perceptron maps the state vector through two 256-unit ReLU layers to the action logits. The plan includes Xavier initialization, an Adam optimizer with learning rate 3e-4, Huber loss, gradient clipping at 5.0, and a target network updated every 1,000 gradient steps. The experience replay buffer will store 50,000 transitions in a cyclic queue, sample uniformly sized batches of 128 experiences for the </w:t>
      </w:r>
      <w:r w:rsidRPr="00777A0C">
        <w:rPr>
          <w:rFonts w:ascii="Times New Roman" w:hAnsi="Times New Roman" w:cs="Times New Roman"/>
        </w:rPr>
        <w:t>baseline and</w:t>
      </w:r>
      <w:r w:rsidRPr="00777A0C">
        <w:rPr>
          <w:rFonts w:ascii="Times New Roman" w:hAnsi="Times New Roman" w:cs="Times New Roman"/>
        </w:rPr>
        <w:t xml:space="preserve"> support prioritized replay (alpha 0.6 with beta annealing) for ablation studies.</w:t>
      </w:r>
    </w:p>
    <w:p w14:paraId="4A41F23F" w14:textId="77777777" w:rsidR="001B7C0D" w:rsidRPr="00777A0C" w:rsidRDefault="001B7C0D" w:rsidP="001B7C0D">
      <w:pPr>
        <w:rPr>
          <w:rFonts w:ascii="Times New Roman" w:hAnsi="Times New Roman" w:cs="Times New Roman"/>
        </w:rPr>
      </w:pPr>
    </w:p>
    <w:p w14:paraId="4A501088" w14:textId="54875865" w:rsidR="001B7C0D" w:rsidRPr="00777A0C" w:rsidRDefault="001B7C0D" w:rsidP="001B7C0D">
      <w:pPr>
        <w:rPr>
          <w:rFonts w:ascii="Times New Roman" w:hAnsi="Times New Roman" w:cs="Times New Roman"/>
        </w:rPr>
      </w:pPr>
      <w:r w:rsidRPr="00777A0C">
        <w:rPr>
          <w:rFonts w:ascii="Times New Roman" w:hAnsi="Times New Roman" w:cs="Times New Roman"/>
        </w:rPr>
        <w:t xml:space="preserve">Beyond the mandatory techniques, the study will consider reward shaping for vertical velocity damping and landing gear contact, curriculum learning that gradually increases gravity or wind </w:t>
      </w:r>
      <w:r w:rsidRPr="00777A0C">
        <w:rPr>
          <w:rFonts w:ascii="Times New Roman" w:hAnsi="Times New Roman" w:cs="Times New Roman"/>
        </w:rPr>
        <w:lastRenderedPageBreak/>
        <w:t>once the agent achieves an average reward above 200, and PPO as an alternative policy-gradient baseline. Exploration strategies such as cosine-scheduled epsilon-greedy, parameter noise, and entropy bonuses will also be piloted to compare sample efficiency.</w:t>
      </w:r>
    </w:p>
    <w:p w14:paraId="7C96FDFB" w14:textId="3388CCEF"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Evaluation Plan</w:t>
      </w:r>
    </w:p>
    <w:p w14:paraId="479A7873" w14:textId="77777777" w:rsidR="001B7C0D" w:rsidRPr="00777A0C" w:rsidRDefault="001B7C0D" w:rsidP="001B7C0D">
      <w:pPr>
        <w:rPr>
          <w:rFonts w:ascii="Times New Roman" w:hAnsi="Times New Roman" w:cs="Times New Roman"/>
        </w:rPr>
      </w:pPr>
      <w:r w:rsidRPr="00777A0C">
        <w:rPr>
          <w:rFonts w:ascii="Times New Roman" w:hAnsi="Times New Roman" w:cs="Times New Roman"/>
        </w:rPr>
        <w:t>Each configuration will be trained for 500 to 1,000 episodes across three random seeds. The primary metrics include the moving average of episodic reward over a 100-episode window, landing success rate, crash frequency, and a proxy for fuel usage derived from the sum of thruster magnitudes. Logging will rely on TensorBoard summaries and CSV exports stored under `experiments/logs`, with saved checkpoints enabling reproducibility. The first milestone is to reproduce the Gymnasium reference reward of roughly 200 points before layering advanced methods.</w:t>
      </w:r>
    </w:p>
    <w:p w14:paraId="371617D0" w14:textId="4F5B652F"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Anticipated Risks &amp; Mitigations</w:t>
      </w:r>
    </w:p>
    <w:p w14:paraId="601E7FDD" w14:textId="04617D28" w:rsidR="001B7C0D" w:rsidRPr="00777A0C" w:rsidRDefault="001B7C0D" w:rsidP="001B7C0D">
      <w:pPr>
        <w:rPr>
          <w:rFonts w:ascii="Times New Roman" w:hAnsi="Times New Roman" w:cs="Times New Roman"/>
        </w:rPr>
      </w:pPr>
      <w:r w:rsidRPr="00777A0C">
        <w:rPr>
          <w:rFonts w:ascii="Times New Roman" w:hAnsi="Times New Roman" w:cs="Times New Roman"/>
        </w:rPr>
        <w:t>Box2D dependency issues are the most immediate concern, so the team will test installation on macOS early and document the required Homebrew and pip commands, with Docker as a fallback for CI. Training instability will be mitigated through deterministic seeding, gradient clipping, replay buffer monitoring, and optional reward normalization. Compute limitations are addressed by keeping configurations CPU friendly until profiling indicates whether GPU acceleration is worthwhile. To prevent scope creep, the feature set will be locked after the baseline and two advanced variations are validated, leaving extra ideas for the final report stretch goals.</w:t>
      </w:r>
    </w:p>
    <w:p w14:paraId="08B94D6F" w14:textId="5CCFF1D4" w:rsidR="001B7C0D" w:rsidRPr="00777A0C" w:rsidRDefault="001B7C0D" w:rsidP="001B7C0D">
      <w:pPr>
        <w:rPr>
          <w:rFonts w:ascii="Times New Roman" w:hAnsi="Times New Roman" w:cs="Times New Roman"/>
          <w:b/>
          <w:bCs/>
        </w:rPr>
      </w:pPr>
      <w:r w:rsidRPr="00777A0C">
        <w:rPr>
          <w:rFonts w:ascii="Times New Roman" w:hAnsi="Times New Roman" w:cs="Times New Roman"/>
          <w:b/>
          <w:bCs/>
        </w:rPr>
        <w:t>Immediate Next Actions (Week of 1</w:t>
      </w:r>
      <w:r w:rsidR="00861DC0">
        <w:rPr>
          <w:rFonts w:ascii="Times New Roman" w:hAnsi="Times New Roman" w:cs="Times New Roman"/>
          <w:b/>
          <w:bCs/>
        </w:rPr>
        <w:t xml:space="preserve">7 </w:t>
      </w:r>
      <w:r w:rsidRPr="00777A0C">
        <w:rPr>
          <w:rFonts w:ascii="Times New Roman" w:hAnsi="Times New Roman" w:cs="Times New Roman"/>
          <w:b/>
          <w:bCs/>
        </w:rPr>
        <w:t>Nov)</w:t>
      </w:r>
    </w:p>
    <w:p w14:paraId="47DC3E17" w14:textId="243B3CAA" w:rsidR="001B7C0D" w:rsidRPr="00777A0C" w:rsidRDefault="001B7C0D" w:rsidP="001B7C0D">
      <w:pPr>
        <w:rPr>
          <w:rFonts w:ascii="Times New Roman" w:hAnsi="Times New Roman" w:cs="Times New Roman"/>
        </w:rPr>
      </w:pPr>
      <w:r w:rsidRPr="00777A0C">
        <w:rPr>
          <w:rFonts w:ascii="Times New Roman" w:hAnsi="Times New Roman" w:cs="Times New Roman"/>
        </w:rPr>
        <w:t>1. Create shared repo (GitHub Classroom or private repo).</w:t>
      </w:r>
    </w:p>
    <w:p w14:paraId="6746DCFB" w14:textId="77777777" w:rsidR="001B7C0D" w:rsidRPr="00777A0C" w:rsidRDefault="001B7C0D" w:rsidP="001B7C0D">
      <w:pPr>
        <w:rPr>
          <w:rFonts w:ascii="Times New Roman" w:hAnsi="Times New Roman" w:cs="Times New Roman"/>
        </w:rPr>
      </w:pPr>
      <w:r w:rsidRPr="00777A0C">
        <w:rPr>
          <w:rFonts w:ascii="Times New Roman" w:hAnsi="Times New Roman" w:cs="Times New Roman"/>
        </w:rPr>
        <w:t>2. Set up Python environment + Gymnasium (verify `LunarLander-v3` renders locally).</w:t>
      </w:r>
    </w:p>
    <w:p w14:paraId="24988737" w14:textId="77777777" w:rsidR="001B7C0D" w:rsidRPr="00777A0C" w:rsidRDefault="001B7C0D" w:rsidP="001B7C0D">
      <w:pPr>
        <w:rPr>
          <w:rFonts w:ascii="Times New Roman" w:hAnsi="Times New Roman" w:cs="Times New Roman"/>
        </w:rPr>
      </w:pPr>
      <w:r w:rsidRPr="00777A0C">
        <w:rPr>
          <w:rFonts w:ascii="Times New Roman" w:hAnsi="Times New Roman" w:cs="Times New Roman"/>
        </w:rPr>
        <w:t>3. Implement reusable replay buffer + DQN skeleton (no tuning).</w:t>
      </w:r>
    </w:p>
    <w:p w14:paraId="0A881064" w14:textId="77777777" w:rsidR="001B7C0D" w:rsidRPr="00777A0C" w:rsidRDefault="001B7C0D" w:rsidP="001B7C0D">
      <w:pPr>
        <w:rPr>
          <w:rFonts w:ascii="Times New Roman" w:hAnsi="Times New Roman" w:cs="Times New Roman"/>
        </w:rPr>
      </w:pPr>
      <w:r w:rsidRPr="00777A0C">
        <w:rPr>
          <w:rFonts w:ascii="Times New Roman" w:hAnsi="Times New Roman" w:cs="Times New Roman"/>
        </w:rPr>
        <w:t>4. Run smoke tests on CartPole to validate training loop/logging.</w:t>
      </w:r>
    </w:p>
    <w:p w14:paraId="39712CA7" w14:textId="74D04A11" w:rsidR="001B7C0D" w:rsidRPr="00777A0C" w:rsidRDefault="001B7C0D" w:rsidP="001B7C0D">
      <w:pPr>
        <w:rPr>
          <w:rFonts w:ascii="Times New Roman" w:hAnsi="Times New Roman" w:cs="Times New Roman"/>
        </w:rPr>
      </w:pPr>
      <w:r w:rsidRPr="00777A0C">
        <w:rPr>
          <w:rFonts w:ascii="Times New Roman" w:hAnsi="Times New Roman" w:cs="Times New Roman"/>
        </w:rPr>
        <w:t>5. Draft initial-report text (1-2 pages) using this plan, include anticipated challenges section</w:t>
      </w:r>
      <w:r w:rsidR="00777A0C" w:rsidRPr="00777A0C">
        <w:rPr>
          <w:rFonts w:ascii="Times New Roman" w:hAnsi="Times New Roman" w:cs="Times New Roman"/>
        </w:rPr>
        <w:t>.</w:t>
      </w:r>
    </w:p>
    <w:p w14:paraId="4E29DF7C" w14:textId="69DCA4BD" w:rsidR="00BA31D8" w:rsidRPr="00777A0C" w:rsidRDefault="001B7C0D" w:rsidP="001B7C0D">
      <w:pPr>
        <w:rPr>
          <w:rFonts w:ascii="Times New Roman" w:hAnsi="Times New Roman" w:cs="Times New Roman"/>
        </w:rPr>
      </w:pPr>
      <w:r w:rsidRPr="00777A0C">
        <w:rPr>
          <w:rFonts w:ascii="Times New Roman" w:hAnsi="Times New Roman" w:cs="Times New Roman"/>
        </w:rPr>
        <w:t xml:space="preserve">This document fulfills the "first part" requirement described in `Project_Description.docx` by specifying the environment, planned methods, tooling, and anticipated issues needed for the initial submission. </w:t>
      </w:r>
    </w:p>
    <w:sectPr w:rsidR="00BA31D8" w:rsidRPr="00777A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9C12D" w14:textId="77777777" w:rsidR="008B3A5E" w:rsidRDefault="008B3A5E" w:rsidP="00777A0C">
      <w:pPr>
        <w:spacing w:after="0" w:line="240" w:lineRule="auto"/>
      </w:pPr>
      <w:r>
        <w:separator/>
      </w:r>
    </w:p>
  </w:endnote>
  <w:endnote w:type="continuationSeparator" w:id="0">
    <w:p w14:paraId="450012DA" w14:textId="77777777" w:rsidR="008B3A5E" w:rsidRDefault="008B3A5E" w:rsidP="00777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7FAB6" w14:textId="77777777" w:rsidR="008B3A5E" w:rsidRDefault="008B3A5E" w:rsidP="00777A0C">
      <w:pPr>
        <w:spacing w:after="0" w:line="240" w:lineRule="auto"/>
      </w:pPr>
      <w:r>
        <w:separator/>
      </w:r>
    </w:p>
  </w:footnote>
  <w:footnote w:type="continuationSeparator" w:id="0">
    <w:p w14:paraId="16805C55" w14:textId="77777777" w:rsidR="008B3A5E" w:rsidRDefault="008B3A5E" w:rsidP="00777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0E89" w14:textId="4D5427FB" w:rsidR="00777A0C" w:rsidRDefault="00777A0C">
    <w:pPr>
      <w:pStyle w:val="Header"/>
    </w:pPr>
    <w:r>
      <w:t>The University of Texas at El Paso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0D"/>
    <w:rsid w:val="001B7C0D"/>
    <w:rsid w:val="002839C1"/>
    <w:rsid w:val="00341A5E"/>
    <w:rsid w:val="005B1A7D"/>
    <w:rsid w:val="006E7D18"/>
    <w:rsid w:val="00777A0C"/>
    <w:rsid w:val="00861DC0"/>
    <w:rsid w:val="008B3A5E"/>
    <w:rsid w:val="00BA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F4CC"/>
  <w15:chartTrackingRefBased/>
  <w15:docId w15:val="{D2DD156E-4ED4-4A4B-A289-289E3215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0D"/>
    <w:rPr>
      <w:rFonts w:eastAsiaTheme="majorEastAsia" w:cstheme="majorBidi"/>
      <w:color w:val="272727" w:themeColor="text1" w:themeTint="D8"/>
    </w:rPr>
  </w:style>
  <w:style w:type="paragraph" w:styleId="Title">
    <w:name w:val="Title"/>
    <w:basedOn w:val="Normal"/>
    <w:next w:val="Normal"/>
    <w:link w:val="TitleChar"/>
    <w:uiPriority w:val="10"/>
    <w:qFormat/>
    <w:rsid w:val="001B7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0D"/>
    <w:pPr>
      <w:spacing w:before="160"/>
      <w:jc w:val="center"/>
    </w:pPr>
    <w:rPr>
      <w:i/>
      <w:iCs/>
      <w:color w:val="404040" w:themeColor="text1" w:themeTint="BF"/>
    </w:rPr>
  </w:style>
  <w:style w:type="character" w:customStyle="1" w:styleId="QuoteChar">
    <w:name w:val="Quote Char"/>
    <w:basedOn w:val="DefaultParagraphFont"/>
    <w:link w:val="Quote"/>
    <w:uiPriority w:val="29"/>
    <w:rsid w:val="001B7C0D"/>
    <w:rPr>
      <w:i/>
      <w:iCs/>
      <w:color w:val="404040" w:themeColor="text1" w:themeTint="BF"/>
    </w:rPr>
  </w:style>
  <w:style w:type="paragraph" w:styleId="ListParagraph">
    <w:name w:val="List Paragraph"/>
    <w:basedOn w:val="Normal"/>
    <w:uiPriority w:val="34"/>
    <w:qFormat/>
    <w:rsid w:val="001B7C0D"/>
    <w:pPr>
      <w:ind w:left="720"/>
      <w:contextualSpacing/>
    </w:pPr>
  </w:style>
  <w:style w:type="character" w:styleId="IntenseEmphasis">
    <w:name w:val="Intense Emphasis"/>
    <w:basedOn w:val="DefaultParagraphFont"/>
    <w:uiPriority w:val="21"/>
    <w:qFormat/>
    <w:rsid w:val="001B7C0D"/>
    <w:rPr>
      <w:i/>
      <w:iCs/>
      <w:color w:val="0F4761" w:themeColor="accent1" w:themeShade="BF"/>
    </w:rPr>
  </w:style>
  <w:style w:type="paragraph" w:styleId="IntenseQuote">
    <w:name w:val="Intense Quote"/>
    <w:basedOn w:val="Normal"/>
    <w:next w:val="Normal"/>
    <w:link w:val="IntenseQuoteChar"/>
    <w:uiPriority w:val="30"/>
    <w:qFormat/>
    <w:rsid w:val="001B7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0D"/>
    <w:rPr>
      <w:i/>
      <w:iCs/>
      <w:color w:val="0F4761" w:themeColor="accent1" w:themeShade="BF"/>
    </w:rPr>
  </w:style>
  <w:style w:type="character" w:styleId="IntenseReference">
    <w:name w:val="Intense Reference"/>
    <w:basedOn w:val="DefaultParagraphFont"/>
    <w:uiPriority w:val="32"/>
    <w:qFormat/>
    <w:rsid w:val="001B7C0D"/>
    <w:rPr>
      <w:b/>
      <w:bCs/>
      <w:smallCaps/>
      <w:color w:val="0F4761" w:themeColor="accent1" w:themeShade="BF"/>
      <w:spacing w:val="5"/>
    </w:rPr>
  </w:style>
  <w:style w:type="paragraph" w:styleId="Header">
    <w:name w:val="header"/>
    <w:basedOn w:val="Normal"/>
    <w:link w:val="HeaderChar"/>
    <w:uiPriority w:val="99"/>
    <w:unhideWhenUsed/>
    <w:rsid w:val="00777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0C"/>
  </w:style>
  <w:style w:type="paragraph" w:styleId="Footer">
    <w:name w:val="footer"/>
    <w:basedOn w:val="Normal"/>
    <w:link w:val="FooterChar"/>
    <w:uiPriority w:val="99"/>
    <w:unhideWhenUsed/>
    <w:rsid w:val="00777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Bryan</dc:creator>
  <cp:keywords/>
  <dc:description/>
  <cp:lastModifiedBy>Perez, Bryan</cp:lastModifiedBy>
  <cp:revision>2</cp:revision>
  <dcterms:created xsi:type="dcterms:W3CDTF">2025-11-16T00:28:00Z</dcterms:created>
  <dcterms:modified xsi:type="dcterms:W3CDTF">2025-11-16T00:50:00Z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2025-11-16T00:50:17Z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48050db8-78d7-451d-94f6-43b75db81c43</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