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982EA" w14:textId="3ED26083" w:rsidR="00F04B6F" w:rsidRDefault="00F04B6F" w:rsidP="00F04B6F">
      <w:pPr>
        <w:spacing w:before="100" w:beforeAutospacing="1" w:after="100" w:afterAutospacing="1"/>
        <w:jc w:val="both"/>
        <w:outlineLvl w:val="1"/>
        <w:rPr>
          <w:rFonts w:ascii="Algerian" w:eastAsia="Times New Roman" w:hAnsi="Algeri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04B6F">
        <w:rPr>
          <w:rFonts w:ascii="Algerian" w:eastAsia="Times New Roman" w:hAnsi="Algerian" w:cs="Times New Roman"/>
          <w:b/>
          <w:bCs/>
          <w:color w:val="000000"/>
          <w:kern w:val="0"/>
          <w:sz w:val="36"/>
          <w:szCs w:val="36"/>
          <w14:ligatures w14:val="none"/>
        </w:rPr>
        <w:t>Reporte del Sistema de Citas Médica</w:t>
      </w:r>
      <w:r w:rsidR="000F7876">
        <w:rPr>
          <w:rFonts w:ascii="Algerian" w:eastAsia="Times New Roman" w:hAnsi="Algerian" w:cs="Times New Roman"/>
          <w:b/>
          <w:bCs/>
          <w:color w:val="000000"/>
          <w:kern w:val="0"/>
          <w:sz w:val="36"/>
          <w:szCs w:val="36"/>
          <w14:ligatures w14:val="none"/>
        </w:rPr>
        <w:t>S</w:t>
      </w:r>
    </w:p>
    <w:p w14:paraId="0A481302" w14:textId="00A1D6C8" w:rsidR="000F7876" w:rsidRPr="00F04B6F" w:rsidRDefault="000F7876" w:rsidP="00F04B6F">
      <w:pPr>
        <w:spacing w:before="100" w:beforeAutospacing="1" w:after="100" w:afterAutospacing="1"/>
        <w:jc w:val="both"/>
        <w:outlineLvl w:val="1"/>
        <w:rPr>
          <w:rFonts w:eastAsia="Times New Roman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lgerian" w:eastAsia="Times New Roman" w:hAnsi="Algeri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            </w:t>
      </w:r>
      <w:r w:rsidRPr="00FA2A50">
        <w:rPr>
          <w:rFonts w:eastAsia="Times New Roman" w:cs="Times New Roman"/>
          <w:color w:val="000000"/>
          <w:kern w:val="0"/>
          <w:sz w:val="36"/>
          <w:szCs w:val="36"/>
          <w14:ligatures w14:val="none"/>
        </w:rPr>
        <w:t>Bryan Rodríguez Reyes 6 “A”</w:t>
      </w:r>
    </w:p>
    <w:p w14:paraId="1990394E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Introducción</w:t>
      </w:r>
    </w:p>
    <w:p w14:paraId="4CF32733" w14:textId="77777777" w:rsidR="00F04B6F" w:rsidRPr="00F04B6F" w:rsidRDefault="00F04B6F" w:rsidP="00F04B6F">
      <w:p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El sistema de citas médicas es una aplicación web diseñada para gestionar citas entre pacientes y doctores. Utiliza PHP como lenguaje de programación del lado del servidor y MySQL como sistema de gestión de bases de datos. El sistema tiene tres tipos de vistas o roles: doctor, paciente y administrador, cada uno con funciones específicas.</w:t>
      </w:r>
    </w:p>
    <w:p w14:paraId="27339C68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Arquitectura del Sistema</w:t>
      </w:r>
    </w:p>
    <w:p w14:paraId="02040333" w14:textId="77777777" w:rsidR="00F04B6F" w:rsidRPr="00F04B6F" w:rsidRDefault="00F04B6F" w:rsidP="00F04B6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Frontend</w:t>
      </w:r>
      <w:proofErr w:type="spellEnd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6EFB5E97" w14:textId="77777777" w:rsidR="00F04B6F" w:rsidRPr="00F04B6F" w:rsidRDefault="00F04B6F" w:rsidP="00F04B6F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HTML/CSS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Estructura y estilo de las páginas.</w:t>
      </w:r>
    </w:p>
    <w:p w14:paraId="3C68C75C" w14:textId="77777777" w:rsidR="00F04B6F" w:rsidRPr="00F04B6F" w:rsidRDefault="00F04B6F" w:rsidP="00F04B6F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JavaScript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Interactividad y validación en el cliente.</w:t>
      </w:r>
    </w:p>
    <w:p w14:paraId="1AB4F29C" w14:textId="77777777" w:rsidR="00F04B6F" w:rsidRPr="00F04B6F" w:rsidRDefault="00F04B6F" w:rsidP="00F04B6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Backend</w:t>
      </w:r>
      <w:proofErr w:type="spellEnd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2ACC0A83" w14:textId="77777777" w:rsidR="00F04B6F" w:rsidRPr="00F04B6F" w:rsidRDefault="00F04B6F" w:rsidP="00F04B6F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PHP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Lógica del servidor, manejo de formularios y comunicación con la base de datos.</w:t>
      </w:r>
    </w:p>
    <w:p w14:paraId="70BC1423" w14:textId="77777777" w:rsidR="00F04B6F" w:rsidRPr="00F04B6F" w:rsidRDefault="00F04B6F" w:rsidP="00F04B6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Base de Datos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7A5D66AA" w14:textId="77777777" w:rsidR="00F04B6F" w:rsidRPr="00F04B6F" w:rsidRDefault="00F04B6F" w:rsidP="00F04B6F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MySQL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Almacenamiento y gestión de datos.</w:t>
      </w:r>
    </w:p>
    <w:p w14:paraId="6C3893CC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Funcionalidades por Rol</w:t>
      </w:r>
    </w:p>
    <w:p w14:paraId="518AE5AE" w14:textId="77777777" w:rsidR="00F04B6F" w:rsidRPr="00F04B6F" w:rsidRDefault="00F04B6F" w:rsidP="00F04B6F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1. Vista del Paciente</w:t>
      </w:r>
    </w:p>
    <w:p w14:paraId="589A25B1" w14:textId="77777777" w:rsidR="00F04B6F" w:rsidRPr="00F04B6F" w:rsidRDefault="00F04B6F" w:rsidP="00F04B6F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Registro e Inicio de Sesión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Los pacientes pueden registrarse e iniciar sesión para acceder a sus citas.</w:t>
      </w:r>
    </w:p>
    <w:p w14:paraId="2CA4DD34" w14:textId="77777777" w:rsidR="00F04B6F" w:rsidRPr="00F04B6F" w:rsidRDefault="00F04B6F" w:rsidP="00F04B6F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Solicitud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Permite a los pacientes solicitar citas médicas con doctores disponibles.</w:t>
      </w:r>
    </w:p>
    <w:p w14:paraId="4648C18C" w14:textId="55B0C33A" w:rsidR="00D3273D" w:rsidRPr="00F04B6F" w:rsidRDefault="00F04B6F" w:rsidP="00D3273D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Consulta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Los pacientes pueden ver sus citas futuras y pasadas</w:t>
      </w:r>
      <w:r w:rsidR="00D327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29C8EE8A" w14:textId="77777777" w:rsidR="00F04B6F" w:rsidRPr="00F04B6F" w:rsidRDefault="00F04B6F" w:rsidP="00F04B6F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Cancelación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Opción para cancelar citas previamente solicitadas, si es permitido.</w:t>
      </w:r>
    </w:p>
    <w:p w14:paraId="1C73E1F3" w14:textId="18651664" w:rsidR="00F04B6F" w:rsidRPr="00F04B6F" w:rsidRDefault="00F04B6F" w:rsidP="00D3273D">
      <w:pPr>
        <w:spacing w:before="100" w:beforeAutospacing="1" w:after="100" w:afterAutospacing="1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24AFFB80" w14:textId="77777777" w:rsidR="00F04B6F" w:rsidRPr="00F04B6F" w:rsidRDefault="00F04B6F" w:rsidP="00F04B6F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2. Vista del Doctor</w:t>
      </w:r>
    </w:p>
    <w:p w14:paraId="0E501746" w14:textId="77777777" w:rsidR="00F04B6F" w:rsidRPr="00F04B6F" w:rsidRDefault="00F04B6F" w:rsidP="00F04B6F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Inicio de Sesión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Acceso a la plataforma mediante credenciales específicas.</w:t>
      </w:r>
    </w:p>
    <w:p w14:paraId="31998DA1" w14:textId="77777777" w:rsidR="00F04B6F" w:rsidRPr="00F04B6F" w:rsidRDefault="00F04B6F" w:rsidP="00F04B6F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Agenda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Visualización de citas programadas y gestión de horarios disponibles.</w:t>
      </w:r>
    </w:p>
    <w:p w14:paraId="6ADB31FA" w14:textId="77777777" w:rsidR="00F04B6F" w:rsidRPr="00F04B6F" w:rsidRDefault="00F04B6F" w:rsidP="00F04B6F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Confirmación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Confirmación o rechazo de citas solicitadas por pacientes.</w:t>
      </w:r>
    </w:p>
    <w:p w14:paraId="3F9801B6" w14:textId="77777777" w:rsidR="007A4C07" w:rsidRDefault="00F04B6F" w:rsidP="007A4C07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Historial de Consultas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Acceso a registros de consultas anteriores con pacientes.</w:t>
      </w:r>
    </w:p>
    <w:p w14:paraId="552F40C2" w14:textId="77777777" w:rsidR="007A4C07" w:rsidRPr="007A4C07" w:rsidRDefault="007A4C07" w:rsidP="007A4C07">
      <w:pPr>
        <w:spacing w:before="100" w:beforeAutospacing="1" w:after="100" w:afterAutospacing="1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944539D" w14:textId="77777777" w:rsidR="007A4C07" w:rsidRPr="007A4C07" w:rsidRDefault="007A4C07" w:rsidP="007A4C07">
      <w:pPr>
        <w:spacing w:before="100" w:beforeAutospacing="1" w:after="100" w:afterAutospacing="1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F6D38AB" w14:textId="10D43D67" w:rsidR="00F04B6F" w:rsidRPr="00F04B6F" w:rsidRDefault="00F04B6F" w:rsidP="007A4C07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3. Vista del Administrador</w:t>
      </w:r>
    </w:p>
    <w:p w14:paraId="0C23BD82" w14:textId="77777777" w:rsidR="00F04B6F" w:rsidRPr="00F04B6F" w:rsidRDefault="00F04B6F" w:rsidP="00F04B6F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Inicio de Sesión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Acceso a la plataforma con credenciales de administrador.</w:t>
      </w:r>
    </w:p>
    <w:p w14:paraId="5229DF58" w14:textId="77777777" w:rsidR="00F04B6F" w:rsidRPr="00F04B6F" w:rsidRDefault="00F04B6F" w:rsidP="00F04B6F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Gestión de Usuarios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Creación, edición y eliminación de cuentas de pacientes y doctores.</w:t>
      </w:r>
    </w:p>
    <w:p w14:paraId="2B6A18DF" w14:textId="77777777" w:rsidR="00F04B6F" w:rsidRPr="00F04B6F" w:rsidRDefault="00F04B6F" w:rsidP="00F04B6F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Gestión de Citas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Supervisión de todas las citas, con opción para modificar o cancelar según sea necesario.</w:t>
      </w:r>
    </w:p>
    <w:p w14:paraId="5EDCA449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Estructura de la Base de Datos</w:t>
      </w:r>
    </w:p>
    <w:p w14:paraId="51977F1A" w14:textId="77777777" w:rsidR="00F04B6F" w:rsidRPr="00F04B6F" w:rsidRDefault="00F04B6F" w:rsidP="00F04B6F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Usuarios</w:t>
      </w:r>
      <w:r w:rsidRPr="00F04B6F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3BF3E894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único del usuario.</w:t>
      </w:r>
    </w:p>
    <w:p w14:paraId="172E5155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Nombre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Nombre completo.</w:t>
      </w:r>
    </w:p>
    <w:p w14:paraId="0DEF0010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Contraseña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proofErr w:type="spellStart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Hash</w:t>
      </w:r>
      <w:proofErr w:type="spellEnd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de la contraseña.</w:t>
      </w:r>
    </w:p>
    <w:p w14:paraId="24E2164B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Rol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Tipo de usuario (paciente, doctor, administrador).</w:t>
      </w:r>
    </w:p>
    <w:p w14:paraId="107E02BB" w14:textId="77777777" w:rsidR="00F04B6F" w:rsidRPr="00F04B6F" w:rsidRDefault="00F04B6F" w:rsidP="00F04B6F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Citas</w:t>
      </w:r>
      <w:r w:rsidRPr="00F04B6F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4D3B7E59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único de la cita.</w:t>
      </w:r>
    </w:p>
    <w:p w14:paraId="7E6B01EE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Paciente_ID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del paciente.</w:t>
      </w:r>
    </w:p>
    <w:p w14:paraId="6A36135A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Doctor_ID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del doctor.</w:t>
      </w:r>
    </w:p>
    <w:p w14:paraId="37914255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FechaHora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Fecha y hora de la cita.</w:t>
      </w:r>
    </w:p>
    <w:p w14:paraId="591D7B71" w14:textId="77777777" w:rsidR="00F04B6F" w:rsidRPr="00F04B6F" w:rsidRDefault="00F04B6F" w:rsidP="00F04B6F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Historial de Consultas</w:t>
      </w:r>
      <w:r w:rsidRPr="00F04B6F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14:paraId="5B158440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único del registro.</w:t>
      </w:r>
    </w:p>
    <w:p w14:paraId="637F8229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Cita_ID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Identificador de la cita asociada.</w:t>
      </w:r>
    </w:p>
    <w:p w14:paraId="2DB142DA" w14:textId="77777777" w:rsidR="00F04B6F" w:rsidRPr="00F04B6F" w:rsidRDefault="00F04B6F" w:rsidP="00F04B6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Detalles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Descripción de la consulta realizada.</w:t>
      </w:r>
    </w:p>
    <w:p w14:paraId="045E6484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Seguridad</w:t>
      </w:r>
    </w:p>
    <w:p w14:paraId="3442BBB9" w14:textId="77777777" w:rsidR="00F04B6F" w:rsidRPr="00F04B6F" w:rsidRDefault="00F04B6F" w:rsidP="00F04B6F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Autenticación y Autorización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Uso de sesiones y contraseñas </w:t>
      </w:r>
      <w:proofErr w:type="spellStart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hasheadas</w:t>
      </w:r>
      <w:proofErr w:type="spellEnd"/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para garantizar la seguridad del acceso.</w:t>
      </w:r>
    </w:p>
    <w:p w14:paraId="7F2882A4" w14:textId="77777777" w:rsidR="00F04B6F" w:rsidRPr="00F04B6F" w:rsidRDefault="00F04B6F" w:rsidP="00F04B6F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Validación de Datos</w:t>
      </w:r>
      <w:r w:rsidRPr="00F04B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Validación en el cliente y el servidor para prevenir inyecciones SQL y otros ataques.</w:t>
      </w:r>
    </w:p>
    <w:p w14:paraId="5028D6FF" w14:textId="77777777" w:rsidR="00F04B6F" w:rsidRPr="00F04B6F" w:rsidRDefault="00F04B6F" w:rsidP="00F04B6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04B6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Conclusión</w:t>
      </w:r>
    </w:p>
    <w:p w14:paraId="49CCD36C" w14:textId="77777777" w:rsidR="00F04B6F" w:rsidRDefault="00F04B6F" w:rsidP="00F04B6F">
      <w:p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04B6F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El sistema de citas médicas en PHP y MySQL ofrece una solución integral para la gestión de consultas médicas, con una interfaz adaptada a las necesidades de pacientes, doctores y administradores. La separación de roles asegura que cada tipo de usuario tenga acceso a las funcionalidades necesarias para su desempeño, mientras que la base de datos MySQL proporciona un almacenamiento robusto y eficiente para los datos del sistema.</w:t>
      </w:r>
    </w:p>
    <w:p w14:paraId="04223126" w14:textId="77777777" w:rsidR="00D06615" w:rsidRDefault="00D06615" w:rsidP="00F04B6F">
      <w:p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F3A4082" w14:textId="77777777" w:rsidR="00D06615" w:rsidRDefault="00D06615" w:rsidP="00F04B6F">
      <w:pPr>
        <w:spacing w:before="100" w:beforeAutospacing="1" w:after="100" w:afterAutospacing="1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54BA28A" w14:textId="3543DD81" w:rsidR="00D06615" w:rsidRDefault="00D06615" w:rsidP="00F04B6F">
      <w:pPr>
        <w:spacing w:before="100" w:beforeAutospacing="1" w:after="100" w:afterAutospacing="1"/>
        <w:jc w:val="both"/>
        <w:rPr>
          <w:rFonts w:ascii="Algerian" w:hAnsi="Algerian" w:cs="Times New Roman"/>
          <w:color w:val="000000"/>
          <w:kern w:val="0"/>
          <w:sz w:val="36"/>
          <w:szCs w:val="36"/>
          <w14:ligatures w14:val="none"/>
        </w:rPr>
      </w:pPr>
      <w:proofErr w:type="spellStart"/>
      <w:r w:rsidRPr="00D06615">
        <w:rPr>
          <w:rFonts w:ascii="Algerian" w:hAnsi="Algerian" w:cs="Times New Roman"/>
          <w:color w:val="000000"/>
          <w:kern w:val="0"/>
          <w:sz w:val="36"/>
          <w:szCs w:val="36"/>
          <w14:ligatures w14:val="none"/>
        </w:rPr>
        <w:lastRenderedPageBreak/>
        <w:t>Poster</w:t>
      </w:r>
      <w:proofErr w:type="spellEnd"/>
      <w:r>
        <w:rPr>
          <w:rFonts w:ascii="Algerian" w:hAnsi="Algerian" w:cs="Times New Roman"/>
          <w:color w:val="000000"/>
          <w:kern w:val="0"/>
          <w:sz w:val="36"/>
          <w:szCs w:val="36"/>
          <w14:ligatures w14:val="none"/>
        </w:rPr>
        <w:t>:</w:t>
      </w:r>
    </w:p>
    <w:p w14:paraId="539B97E5" w14:textId="079564D3" w:rsidR="004E0C7A" w:rsidRDefault="009B3FA7" w:rsidP="00F04B6F">
      <w:pPr>
        <w:spacing w:before="100" w:beforeAutospacing="1" w:after="100" w:afterAutospacing="1"/>
        <w:jc w:val="both"/>
        <w:rPr>
          <w:rFonts w:ascii="Algerian" w:hAnsi="Algerian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lgerian" w:hAnsi="Algerian" w:cs="Times New Roman"/>
          <w:noProof/>
          <w:color w:val="000000"/>
          <w:kern w:val="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8650F68" wp14:editId="1BDA3F05">
            <wp:simplePos x="0" y="0"/>
            <wp:positionH relativeFrom="column">
              <wp:posOffset>-1270</wp:posOffset>
            </wp:positionH>
            <wp:positionV relativeFrom="paragraph">
              <wp:posOffset>434975</wp:posOffset>
            </wp:positionV>
            <wp:extent cx="5612130" cy="6675120"/>
            <wp:effectExtent l="0" t="0" r="1270" b="5080"/>
            <wp:wrapTopAndBottom/>
            <wp:docPr id="110873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8642" name="Imagen 11087386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A013B7" w14:textId="47C68251" w:rsidR="00D06615" w:rsidRPr="00F04B6F" w:rsidRDefault="00D06615" w:rsidP="00F04B6F">
      <w:pPr>
        <w:spacing w:before="100" w:beforeAutospacing="1" w:after="100" w:afterAutospacing="1"/>
        <w:jc w:val="both"/>
        <w:rPr>
          <w:rFonts w:ascii="Algerian" w:hAnsi="Algerian" w:cs="Times New Roman"/>
          <w:color w:val="000000"/>
          <w:kern w:val="0"/>
          <w:sz w:val="36"/>
          <w:szCs w:val="36"/>
          <w14:ligatures w14:val="none"/>
        </w:rPr>
      </w:pPr>
    </w:p>
    <w:p w14:paraId="29A2B8B0" w14:textId="77777777" w:rsidR="00F04B6F" w:rsidRDefault="00F04B6F" w:rsidP="00F04B6F">
      <w:pPr>
        <w:jc w:val="both"/>
      </w:pPr>
    </w:p>
    <w:sectPr w:rsidR="00F04B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4DB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76D0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F0DD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E7033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1F359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FE2EF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875893">
    <w:abstractNumId w:val="0"/>
  </w:num>
  <w:num w:numId="2" w16cid:durableId="1025906703">
    <w:abstractNumId w:val="2"/>
  </w:num>
  <w:num w:numId="3" w16cid:durableId="266279404">
    <w:abstractNumId w:val="3"/>
  </w:num>
  <w:num w:numId="4" w16cid:durableId="1588927782">
    <w:abstractNumId w:val="1"/>
  </w:num>
  <w:num w:numId="5" w16cid:durableId="1820421266">
    <w:abstractNumId w:val="5"/>
  </w:num>
  <w:num w:numId="6" w16cid:durableId="1059017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6F"/>
    <w:rsid w:val="000F7876"/>
    <w:rsid w:val="00206162"/>
    <w:rsid w:val="00472EE3"/>
    <w:rsid w:val="004E0C7A"/>
    <w:rsid w:val="007A4C07"/>
    <w:rsid w:val="008E4265"/>
    <w:rsid w:val="00904ABE"/>
    <w:rsid w:val="009B3FA7"/>
    <w:rsid w:val="00B043FC"/>
    <w:rsid w:val="00C418CA"/>
    <w:rsid w:val="00D06615"/>
    <w:rsid w:val="00D3273D"/>
    <w:rsid w:val="00F04B6F"/>
    <w:rsid w:val="00FA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CA99E"/>
  <w15:chartTrackingRefBased/>
  <w15:docId w15:val="{FE0CB897-5C40-5344-8DFA-F126651A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4B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4B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4B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F04B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4B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4B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04B6F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F04B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456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 R.R</dc:creator>
  <cp:keywords/>
  <dc:description/>
  <cp:lastModifiedBy>Crack R.R</cp:lastModifiedBy>
  <cp:revision>2</cp:revision>
  <dcterms:created xsi:type="dcterms:W3CDTF">2024-08-15T23:17:00Z</dcterms:created>
  <dcterms:modified xsi:type="dcterms:W3CDTF">2024-08-15T23:17:00Z</dcterms:modified>
</cp:coreProperties>
</file>