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0ii3w522gbw" w:id="0"/>
      <w:bookmarkEnd w:id="0"/>
      <w:r w:rsidDel="00000000" w:rsidR="00000000" w:rsidRPr="00000000">
        <w:rPr>
          <w:rFonts w:ascii="Times New Roman" w:cs="Times New Roman" w:eastAsia="Times New Roman" w:hAnsi="Times New Roman"/>
          <w:b w:val="1"/>
          <w:bCs w:val="1"/>
          <w:sz w:val="24"/>
          <w:szCs w:val="24"/>
          <w:rtl w:val="0"/>
        </w:rPr>
        <w:t xml:space="preserve">Route: Wildfire Smoke Classification</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Routesetter: Bryan Rinde</w:t>
        <w:br w:type="textWrapping"/>
        <w:t xml:space="preserve">Time: ~1 hour</w:t>
        <w:br w:type="textWrapping"/>
        <w:t xml:space="preserve">Dataset: Wildfire smoke GC×GC-TOFMS data (monoterpenoid profiles)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1bfqqe3qy8o" w:id="1"/>
      <w:bookmarkEnd w:id="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Stamatis, C. &amp; Barsanti, K. (2022). Development and application of a supervised pattern recognition algorithm for identification of fuel-specific emissions profiles. </w:t>
      </w:r>
      <w:r w:rsidDel="00000000" w:rsidR="00000000" w:rsidRPr="00000000">
        <w:rPr>
          <w:rFonts w:ascii="Times New Roman" w:cs="Times New Roman" w:eastAsia="Times New Roman" w:hAnsi="Times New Roman"/>
          <w:i w:val="1"/>
          <w:iCs w:val="1"/>
          <w:sz w:val="24"/>
          <w:szCs w:val="24"/>
          <w:rtl w:val="0"/>
        </w:rPr>
        <w:t xml:space="preserve">Atmospheric Measurement Techniques</w:t>
      </w:r>
      <w:r w:rsidDel="00000000" w:rsidR="00000000" w:rsidRPr="00000000">
        <w:rPr>
          <w:rFonts w:ascii="Times New Roman" w:cs="Times New Roman" w:eastAsia="Times New Roman" w:hAnsi="Times New Roman"/>
          <w:sz w:val="24"/>
          <w:szCs w:val="24"/>
          <w:rtl w:val="0"/>
        </w:rPr>
        <w:t xml:space="preserve">, 15, 2591–2606.</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https://doi.org/10.5194/amt-15-2591-2022</w:t>
        </w:r>
      </w:hyperlink>
      <w:r w:rsidDel="00000000" w:rsidR="00000000" w:rsidRPr="00000000">
        <w:rPr>
          <w:rtl w:val="0"/>
        </w:rPr>
      </w:r>
    </w:p>
    <w:p w:rsidR="00000000" w:rsidDel="00000000" w:rsidP="00000000" w:rsidRDefault="00000000" w:rsidRPr="00000000" w14:paraId="0000000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R. A. (1936). The use of multiple measurements in taxonomic problems. </w:t>
      </w:r>
      <w:r w:rsidDel="00000000" w:rsidR="00000000" w:rsidRPr="00000000">
        <w:rPr>
          <w:rFonts w:ascii="Times New Roman" w:cs="Times New Roman" w:eastAsia="Times New Roman" w:hAnsi="Times New Roman"/>
          <w:i w:val="1"/>
          <w:iCs w:val="1"/>
          <w:sz w:val="24"/>
          <w:szCs w:val="24"/>
          <w:rtl w:val="0"/>
        </w:rPr>
        <w:t xml:space="preserve">Annals of Eugenics</w:t>
      </w:r>
      <w:r w:rsidDel="00000000" w:rsidR="00000000" w:rsidRPr="00000000">
        <w:rPr>
          <w:rFonts w:ascii="Times New Roman" w:cs="Times New Roman" w:eastAsia="Times New Roman" w:hAnsi="Times New Roman"/>
          <w:sz w:val="24"/>
          <w:szCs w:val="24"/>
          <w:rtl w:val="0"/>
        </w:rPr>
        <w:t xml:space="preserve">, 7(2), 179–188.</w:t>
      </w:r>
    </w:p>
    <w:p w:rsidR="00000000" w:rsidDel="00000000" w:rsidP="00000000" w:rsidRDefault="00000000" w:rsidRPr="00000000" w14:paraId="00000007">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Arik, S. Ö. &amp; Pfister, T. (2021). TabNet: Attentive Interpretable Tabular Learning. </w:t>
      </w:r>
      <w:r w:rsidDel="00000000" w:rsidR="00000000" w:rsidRPr="00000000">
        <w:rPr>
          <w:rFonts w:ascii="Times New Roman" w:cs="Times New Roman" w:eastAsia="Times New Roman" w:hAnsi="Times New Roman"/>
          <w:i w:val="1"/>
          <w:iCs w:val="1"/>
          <w:sz w:val="24"/>
          <w:szCs w:val="24"/>
          <w:rtl w:val="0"/>
        </w:rPr>
        <w:t xml:space="preserve">AAAI Conference on Artificial Intelligence</w:t>
      </w:r>
      <w:r w:rsidDel="00000000" w:rsidR="00000000" w:rsidRPr="00000000">
        <w:rPr>
          <w:rFonts w:ascii="Times New Roman" w:cs="Times New Roman" w:eastAsia="Times New Roman" w:hAnsi="Times New Roman"/>
          <w:sz w:val="24"/>
          <w:szCs w:val="24"/>
          <w:rtl w:val="0"/>
        </w:rPr>
        <w:t xml:space="preserve">, 35(8), 6679-6687.</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1z2826exxa6" w:id="2"/>
      <w:bookmarkEnd w:id="2"/>
      <w:r w:rsidDel="00000000" w:rsidR="00000000" w:rsidRPr="00000000">
        <w:rPr>
          <w:rFonts w:ascii="Times New Roman" w:cs="Times New Roman" w:eastAsia="Times New Roman" w:hAnsi="Times New Roman"/>
          <w:b w:val="1"/>
          <w:bCs w:val="1"/>
          <w:sz w:val="24"/>
          <w:szCs w:val="24"/>
          <w:rtl w:val="0"/>
        </w:rPr>
        <w:t xml:space="preserve">Why This Route Exists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can solve many problems, but most of the time, simpler methods work just as well, or better.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route, you'll analyze wildfire smoke samples to classify fuel types (Pine vs Fir) based on their chemical fingerprints. You'll follow a real published paper's methodology (Stamatis &amp; Barsanti 2022), then discover that even cutting-edge deep learning (TabNet) can't beat a model from 1936 (Linear Discriminant Analysis).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the way, you'll use the classic data science toolkit: </w:t>
      </w:r>
    </w:p>
    <w:p w:rsidR="00000000" w:rsidDel="00000000" w:rsidP="00000000" w:rsidRDefault="00000000" w:rsidRPr="00000000" w14:paraId="0000000D">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ANOVA (F-test) to find which chemical compounds matter most</w:t>
      </w:r>
    </w:p>
    <w:p w:rsidR="00000000" w:rsidDel="00000000" w:rsidP="00000000" w:rsidRDefault="00000000" w:rsidRPr="00000000" w14:paraId="0000000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(Principal Component Analysis) to visualize high-dimensional data in 2D</w:t>
      </w:r>
    </w:p>
    <w:p w:rsidR="00000000" w:rsidDel="00000000" w:rsidP="00000000" w:rsidRDefault="00000000" w:rsidRPr="00000000" w14:paraId="0000000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classifiers: </w:t>
      </w:r>
    </w:p>
    <w:p w:rsidR="00000000" w:rsidDel="00000000" w:rsidP="00000000" w:rsidRDefault="00000000" w:rsidRPr="00000000" w14:paraId="00000010">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LDA (1936)</w:t>
      </w:r>
    </w:p>
    <w:p w:rsidR="00000000" w:rsidDel="00000000" w:rsidP="00000000" w:rsidRDefault="00000000" w:rsidRPr="00000000" w14:paraId="00000011">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(2001)</w:t>
      </w:r>
    </w:p>
    <w:p w:rsidR="00000000" w:rsidDel="00000000" w:rsidP="00000000" w:rsidRDefault="00000000" w:rsidRPr="00000000" w14:paraId="00000012">
      <w:pPr>
        <w:numPr>
          <w:ilvl w:val="1"/>
          <w:numId w:val="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TabNet (2020)</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see firsthand that the newest tool isn't always the best tool. When your PI asks "should we try a neural network?", you'll know how to answer: "Let's try the simple model first."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ya6f12sffot" w:id="3"/>
      <w:bookmarkEnd w:id="3"/>
      <w:r w:rsidDel="00000000" w:rsidR="00000000" w:rsidRPr="00000000">
        <w:rPr>
          <w:rFonts w:ascii="Times New Roman" w:cs="Times New Roman" w:eastAsia="Times New Roman" w:hAnsi="Times New Roman"/>
          <w:b w:val="1"/>
          <w:bCs w:val="1"/>
          <w:sz w:val="24"/>
          <w:szCs w:val="24"/>
          <w:rtl w:val="0"/>
        </w:rPr>
        <w:t xml:space="preserve">What You'll Be Able to Do After This Route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you can:</w:t>
      </w:r>
    </w:p>
    <w:p w:rsidR="00000000" w:rsidDel="00000000" w:rsidP="00000000" w:rsidRDefault="00000000" w:rsidRPr="00000000" w14:paraId="0000001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messy chemical analysis data with encoding issues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statistical feature selection (ANOVA)</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dimensionality with PCA</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compare LDA, Random Forest, and TabNet</w:t>
      </w:r>
    </w:p>
    <w:p w:rsidR="00000000" w:rsidDel="00000000" w:rsidP="00000000" w:rsidRDefault="00000000" w:rsidRPr="00000000" w14:paraId="0000001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when simpler models are better than complex ones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18y49kdveqn" w:id="4"/>
      <w:bookmarkEnd w:id="4"/>
      <w:r w:rsidDel="00000000" w:rsidR="00000000" w:rsidRPr="00000000">
        <w:rPr>
          <w:rFonts w:ascii="Times New Roman" w:cs="Times New Roman" w:eastAsia="Times New Roman" w:hAnsi="Times New Roman"/>
          <w:b w:val="1"/>
          <w:bCs w:val="1"/>
          <w:sz w:val="24"/>
          <w:szCs w:val="24"/>
          <w:rtl w:val="0"/>
        </w:rPr>
        <w:t xml:space="preserve">Key Definitions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GC×GC-TOFMS</w:t>
      </w:r>
      <w:r w:rsidDel="00000000" w:rsidR="00000000" w:rsidRPr="00000000">
        <w:rPr>
          <w:rFonts w:ascii="Times New Roman" w:cs="Times New Roman" w:eastAsia="Times New Roman" w:hAnsi="Times New Roman"/>
          <w:sz w:val="24"/>
          <w:szCs w:val="24"/>
          <w:rtl w:val="0"/>
        </w:rPr>
        <w:t xml:space="preserve"> - Gas Chromatography × Gas Chromatography - Time of Flight Mass Spectrometry. Identifies individual chemical compounds in smoke samples.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Monoterpenoids</w:t>
      </w:r>
      <w:r w:rsidDel="00000000" w:rsidR="00000000" w:rsidRPr="00000000">
        <w:rPr>
          <w:rFonts w:ascii="Times New Roman" w:cs="Times New Roman" w:eastAsia="Times New Roman" w:hAnsi="Times New Roman"/>
          <w:sz w:val="24"/>
          <w:szCs w:val="24"/>
          <w:rtl w:val="0"/>
        </w:rPr>
        <w:t xml:space="preserve"> - Organic compounds emitted when vegetation burns. Different tree species emit different monoterpenoids - they're chemical fingerprints.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ANOVA (F-ratio)</w:t>
      </w:r>
      <w:r w:rsidDel="00000000" w:rsidR="00000000" w:rsidRPr="00000000">
        <w:rPr>
          <w:rFonts w:ascii="Times New Roman" w:cs="Times New Roman" w:eastAsia="Times New Roman" w:hAnsi="Times New Roman"/>
          <w:sz w:val="24"/>
          <w:szCs w:val="24"/>
          <w:rtl w:val="0"/>
        </w:rPr>
        <w:t xml:space="preserve"> - Tests if a compound's concentration differs significantly between fuel types. High F-ratio = good discriminator.</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(Principal Component Analysis) </w:t>
      </w:r>
      <w:r w:rsidDel="00000000" w:rsidR="00000000" w:rsidRPr="00000000">
        <w:rPr>
          <w:rFonts w:ascii="Times New Roman" w:cs="Times New Roman" w:eastAsia="Times New Roman" w:hAnsi="Times New Roman"/>
          <w:sz w:val="24"/>
          <w:szCs w:val="24"/>
          <w:rtl w:val="0"/>
        </w:rPr>
        <w:t xml:space="preserve">- Reduces 5 compounds to 2 principal components while keeping 93% of information.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LDA (Linear Discriminant Analysis)</w:t>
      </w:r>
      <w:r w:rsidDel="00000000" w:rsidR="00000000" w:rsidRPr="00000000">
        <w:rPr>
          <w:rFonts w:ascii="Times New Roman" w:cs="Times New Roman" w:eastAsia="Times New Roman" w:hAnsi="Times New Roman"/>
          <w:sz w:val="24"/>
          <w:szCs w:val="24"/>
          <w:rtl w:val="0"/>
        </w:rPr>
        <w:t xml:space="preserve"> - A 1936 classification method. Finds a linear boundary separating classes. Fast, interpretable, no hyperparameters.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TabNet </w:t>
      </w:r>
      <w:r w:rsidDel="00000000" w:rsidR="00000000" w:rsidRPr="00000000">
        <w:rPr>
          <w:rFonts w:ascii="Times New Roman" w:cs="Times New Roman" w:eastAsia="Times New Roman" w:hAnsi="Times New Roman"/>
          <w:sz w:val="24"/>
          <w:szCs w:val="24"/>
          <w:rtl w:val="0"/>
        </w:rPr>
        <w:t xml:space="preserve">- A 2020 deep learning model with attention mechanisms. Designed for tabular data and performs best with 1000s of samples.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i53tga8auxq" w:id="5"/>
      <w:bookmarkEnd w:id="5"/>
      <w:r w:rsidDel="00000000" w:rsidR="00000000" w:rsidRPr="00000000">
        <w:rPr>
          <w:rFonts w:ascii="Times New Roman" w:cs="Times New Roman" w:eastAsia="Times New Roman" w:hAnsi="Times New Roman"/>
          <w:b w:val="1"/>
          <w:bCs w:val="1"/>
          <w:sz w:val="24"/>
          <w:szCs w:val="24"/>
          <w:rtl w:val="0"/>
        </w:rPr>
        <w:t xml:space="preserve">Exercise 0: Load the Data</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file.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Import pandas and numpy, then try loading the CSV file with </w:t>
      </w:r>
      <w:r w:rsidDel="00000000" w:rsidR="00000000" w:rsidRPr="00000000">
        <w:rPr>
          <w:rFonts w:ascii="Times New Roman" w:cs="Times New Roman" w:eastAsia="Times New Roman" w:hAnsi="Times New Roman"/>
          <w:color w:val="188038"/>
          <w:sz w:val="24"/>
          <w:szCs w:val="24"/>
          <w:rtl w:val="0"/>
        </w:rPr>
        <w:t xml:space="preserve">pd.read_csv('Sample_data.csv')</w:t>
      </w:r>
      <w:r w:rsidDel="00000000" w:rsidR="00000000" w:rsidRPr="00000000">
        <w:rPr>
          <w:rFonts w:ascii="Times New Roman" w:cs="Times New Roman" w:eastAsia="Times New Roman" w:hAnsi="Times New Roman"/>
          <w:sz w:val="24"/>
          <w:szCs w:val="24"/>
          <w:rtl w:val="0"/>
        </w:rPr>
        <w:t xml:space="preserve">. You'll get an encoding error. Read it carefully. Ask your AI assistant what encoding to try.</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loaded, print the shape (should be around 50 rows and 100 columns), look at the first few column names, and check what fuel types exist using </w:t>
      </w:r>
      <w:r w:rsidDel="00000000" w:rsidR="00000000" w:rsidRPr="00000000">
        <w:rPr>
          <w:rFonts w:ascii="Times New Roman" w:cs="Times New Roman" w:eastAsia="Times New Roman" w:hAnsi="Times New Roman"/>
          <w:color w:val="188038"/>
          <w:sz w:val="24"/>
          <w:szCs w:val="24"/>
          <w:rtl w:val="0"/>
        </w:rPr>
        <w:t xml:space="preserve">.value_counts()</w:t>
      </w:r>
      <w:r w:rsidDel="00000000" w:rsidR="00000000" w:rsidRPr="00000000">
        <w:rPr>
          <w:rFonts w:ascii="Times New Roman" w:cs="Times New Roman" w:eastAsia="Times New Roman" w:hAnsi="Times New Roman"/>
          <w:sz w:val="24"/>
          <w:szCs w:val="24"/>
          <w:rtl w:val="0"/>
        </w:rPr>
        <w:t xml:space="preserve"> on the Fuel_Type column.</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ojr2vghq50o" w:id="6"/>
      <w:bookmarkEnd w:id="6"/>
      <w:r w:rsidDel="00000000" w:rsidR="00000000" w:rsidRPr="00000000">
        <w:rPr>
          <w:rFonts w:ascii="Times New Roman" w:cs="Times New Roman" w:eastAsia="Times New Roman" w:hAnsi="Times New Roman"/>
          <w:b w:val="1"/>
          <w:bCs w:val="1"/>
          <w:color w:val="000000"/>
          <w:sz w:val="24"/>
          <w:szCs w:val="24"/>
          <w:rtl w:val="0"/>
        </w:rPr>
        <w:t xml:space="preserve">Questions</w:t>
      </w:r>
    </w:p>
    <w:p w:rsidR="00000000" w:rsidDel="00000000" w:rsidP="00000000" w:rsidRDefault="00000000" w:rsidRPr="00000000" w14:paraId="000000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samples (rows) and how many columns do you have?</w:t>
      </w:r>
    </w:p>
    <w:p w:rsidR="00000000" w:rsidDel="00000000" w:rsidP="00000000" w:rsidRDefault="00000000" w:rsidRPr="00000000" w14:paraId="0000002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the encoding error occur and what fixed the problem?</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494871sfw7i" w:id="7"/>
      <w:bookmarkEnd w:id="7"/>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2F">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loads successfully</w:t>
      </w:r>
    </w:p>
    <w:p w:rsidR="00000000" w:rsidDel="00000000" w:rsidP="00000000" w:rsidRDefault="00000000" w:rsidRPr="00000000" w14:paraId="0000003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~50 rows and ~100 columns</w:t>
      </w:r>
    </w:p>
    <w:p w:rsidR="00000000" w:rsidDel="00000000" w:rsidP="00000000" w:rsidRDefault="00000000" w:rsidRPr="00000000" w14:paraId="00000031">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both metadata and compound columns clearly</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y5y56ksvabo" w:id="8"/>
      <w:bookmarkEnd w:id="8"/>
      <w:r w:rsidDel="00000000" w:rsidR="00000000" w:rsidRPr="00000000">
        <w:rPr>
          <w:rFonts w:ascii="Times New Roman" w:cs="Times New Roman" w:eastAsia="Times New Roman" w:hAnsi="Times New Roman"/>
          <w:b w:val="1"/>
          <w:bCs w:val="1"/>
          <w:sz w:val="24"/>
          <w:szCs w:val="24"/>
          <w:rtl w:val="0"/>
        </w:rPr>
        <w:t xml:space="preserve">Exercise 1: Create Fuel Family Groupings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Group individual tree species into broader fuel families.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First, examine what fuel types you have by checking </w:t>
      </w:r>
      <w:r w:rsidDel="00000000" w:rsidR="00000000" w:rsidRPr="00000000">
        <w:rPr>
          <w:rFonts w:ascii="Times New Roman" w:cs="Times New Roman" w:eastAsia="Times New Roman" w:hAnsi="Times New Roman"/>
          <w:color w:val="188038"/>
          <w:sz w:val="24"/>
          <w:szCs w:val="24"/>
          <w:rtl w:val="0"/>
        </w:rPr>
        <w:t xml:space="preserve">df['Fuel_Type'].value_counts()</w:t>
      </w:r>
      <w:r w:rsidDel="00000000" w:rsidR="00000000" w:rsidRPr="00000000">
        <w:rPr>
          <w:rFonts w:ascii="Times New Roman" w:cs="Times New Roman" w:eastAsia="Times New Roman" w:hAnsi="Times New Roman"/>
          <w:sz w:val="24"/>
          <w:szCs w:val="24"/>
          <w:rtl w:val="0"/>
        </w:rPr>
        <w:t xml:space="preserve">. You should see six different species.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dictionary called </w:t>
      </w:r>
      <w:r w:rsidDel="00000000" w:rsidR="00000000" w:rsidRPr="00000000">
        <w:rPr>
          <w:rFonts w:ascii="Times New Roman" w:cs="Times New Roman" w:eastAsia="Times New Roman" w:hAnsi="Times New Roman"/>
          <w:color w:val="188038"/>
          <w:sz w:val="24"/>
          <w:szCs w:val="24"/>
          <w:rtl w:val="0"/>
        </w:rPr>
        <w:t xml:space="preserve">fuel_family_map</w:t>
      </w:r>
      <w:r w:rsidDel="00000000" w:rsidR="00000000" w:rsidRPr="00000000">
        <w:rPr>
          <w:rFonts w:ascii="Times New Roman" w:cs="Times New Roman" w:eastAsia="Times New Roman" w:hAnsi="Times New Roman"/>
          <w:sz w:val="24"/>
          <w:szCs w:val="24"/>
          <w:rtl w:val="0"/>
        </w:rPr>
        <w:t xml:space="preserve"> where each key is a fuel type (like 'ponderosa') and each value is its family (like 'Pine'). Map ponderosa and lodgepole to 'Pine', Doug fir and subalpine to 'Fir', Engelmann to 'Spruce', and manzanita to 'Shrub'.</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column called 'Fuel_Family' using </w:t>
      </w:r>
      <w:r w:rsidDel="00000000" w:rsidR="00000000" w:rsidRPr="00000000">
        <w:rPr>
          <w:rFonts w:ascii="Times New Roman" w:cs="Times New Roman" w:eastAsia="Times New Roman" w:hAnsi="Times New Roman"/>
          <w:color w:val="188038"/>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to apply your dictionary to the Fuel_Type column. Check the results with </w:t>
      </w:r>
      <w:r w:rsidDel="00000000" w:rsidR="00000000" w:rsidRPr="00000000">
        <w:rPr>
          <w:rFonts w:ascii="Times New Roman" w:cs="Times New Roman" w:eastAsia="Times New Roman" w:hAnsi="Times New Roman"/>
          <w:color w:val="188038"/>
          <w:sz w:val="24"/>
          <w:szCs w:val="24"/>
          <w:rtl w:val="0"/>
        </w:rPr>
        <w:t xml:space="preserve">.value_counts()</w:t>
      </w:r>
      <w:r w:rsidDel="00000000" w:rsidR="00000000" w:rsidRPr="00000000">
        <w:rPr>
          <w:rFonts w:ascii="Times New Roman" w:cs="Times New Roman" w:eastAsia="Times New Roman" w:hAnsi="Times New Roman"/>
          <w:sz w:val="24"/>
          <w:szCs w:val="24"/>
          <w:rtl w:val="0"/>
        </w:rPr>
        <w:t xml:space="preserve"> to see how many samples you have per family.</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7pt7l2yp06j" w:id="9"/>
      <w:bookmarkEnd w:id="9"/>
      <w:r w:rsidDel="00000000" w:rsidR="00000000" w:rsidRPr="00000000">
        <w:rPr>
          <w:rFonts w:ascii="Times New Roman" w:cs="Times New Roman" w:eastAsia="Times New Roman" w:hAnsi="Times New Roman"/>
          <w:b w:val="1"/>
          <w:bCs w:val="1"/>
          <w:color w:val="000000"/>
          <w:sz w:val="24"/>
          <w:szCs w:val="24"/>
          <w:rtl w:val="0"/>
        </w:rPr>
        <w:t xml:space="preserve">Questions</w:t>
      </w:r>
    </w:p>
    <w:p w:rsidR="00000000" w:rsidDel="00000000" w:rsidP="00000000" w:rsidRDefault="00000000" w:rsidRPr="00000000" w14:paraId="0000003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samples do you have for each of the four fuel families?</w:t>
      </w:r>
    </w:p>
    <w:p w:rsidR="00000000" w:rsidDel="00000000" w:rsidP="00000000" w:rsidRDefault="00000000" w:rsidRPr="00000000" w14:paraId="0000003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would researchers group individual species into families rather than classifying each species separately? Think about sample size and statistical power.</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jn3aff7gml5" w:id="10"/>
      <w:bookmarkEnd w:id="10"/>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3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Fuel_Family column created</w:t>
      </w:r>
    </w:p>
    <w:p w:rsidR="00000000" w:rsidDel="00000000" w:rsidP="00000000" w:rsidRDefault="00000000" w:rsidRPr="00000000" w14:paraId="0000003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6 species correctly mapped to 4 families</w:t>
      </w:r>
    </w:p>
    <w:p w:rsidR="00000000" w:rsidDel="00000000" w:rsidP="00000000" w:rsidRDefault="00000000" w:rsidRPr="00000000" w14:paraId="0000003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values in the new column</w:t>
      </w:r>
    </w:p>
    <w:p w:rsidR="00000000" w:rsidDel="00000000" w:rsidP="00000000" w:rsidRDefault="00000000" w:rsidRPr="00000000" w14:paraId="0000003E">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Pine, Fir, Spruce, and Shrub counts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lziwk22ihk7" w:id="11"/>
      <w:bookmarkEnd w:id="11"/>
      <w:r w:rsidDel="00000000" w:rsidR="00000000" w:rsidRPr="00000000">
        <w:rPr>
          <w:rFonts w:ascii="Times New Roman" w:cs="Times New Roman" w:eastAsia="Times New Roman" w:hAnsi="Times New Roman"/>
          <w:b w:val="1"/>
          <w:bCs w:val="1"/>
          <w:sz w:val="24"/>
          <w:szCs w:val="24"/>
          <w:rtl w:val="0"/>
        </w:rPr>
        <w:t xml:space="preserve">Exercise 2: Filter by Detection Rate</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Remove samples with too much missing data.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each row, count how many compounds are both not NaN AND greater than 0, divide by the total number of compound columns, and multiply by 100 to get a percentage. You can do this by creating a boolean mask where </w:t>
      </w:r>
      <w:r w:rsidDel="00000000" w:rsidR="00000000" w:rsidRPr="00000000">
        <w:rPr>
          <w:rFonts w:ascii="Times New Roman" w:cs="Times New Roman" w:eastAsia="Times New Roman" w:hAnsi="Times New Roman"/>
          <w:color w:val="188038"/>
          <w:sz w:val="24"/>
          <w:szCs w:val="24"/>
          <w:rtl w:val="0"/>
        </w:rPr>
        <w:t xml:space="preserve">(df[compound_cols].notna()) &amp; (df[compound_cols] &gt; 0)</w:t>
      </w:r>
      <w:r w:rsidDel="00000000" w:rsidR="00000000" w:rsidRPr="00000000">
        <w:rPr>
          <w:rFonts w:ascii="Times New Roman" w:cs="Times New Roman" w:eastAsia="Times New Roman" w:hAnsi="Times New Roman"/>
          <w:sz w:val="24"/>
          <w:szCs w:val="24"/>
          <w:rtl w:val="0"/>
        </w:rPr>
        <w:t xml:space="preserve">, then summing across columns and dividing.</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your dataframe to keep only rows where the detection rate is above 30. Save this as </w:t>
      </w:r>
      <w:r w:rsidDel="00000000" w:rsidR="00000000" w:rsidRPr="00000000">
        <w:rPr>
          <w:rFonts w:ascii="Times New Roman" w:cs="Times New Roman" w:eastAsia="Times New Roman" w:hAnsi="Times New Roman"/>
          <w:color w:val="188038"/>
          <w:sz w:val="24"/>
          <w:szCs w:val="24"/>
          <w:rtl w:val="0"/>
        </w:rPr>
        <w:t xml:space="preserve">df_filtered</w:t>
      </w:r>
      <w:r w:rsidDel="00000000" w:rsidR="00000000" w:rsidRPr="00000000">
        <w:rPr>
          <w:rFonts w:ascii="Times New Roman" w:cs="Times New Roman" w:eastAsia="Times New Roman" w:hAnsi="Times New Roman"/>
          <w:sz w:val="24"/>
          <w:szCs w:val="24"/>
          <w:rtl w:val="0"/>
        </w:rPr>
        <w:t xml:space="preserve">. Print how many samples you started with, how many remain, and show the fuel family counts after filtering.</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o0k6ksci2xg" w:id="12"/>
      <w:bookmarkEnd w:id="12"/>
      <w:r w:rsidDel="00000000" w:rsidR="00000000" w:rsidRPr="00000000">
        <w:rPr>
          <w:rFonts w:ascii="Times New Roman" w:cs="Times New Roman" w:eastAsia="Times New Roman" w:hAnsi="Times New Roman"/>
          <w:b w:val="1"/>
          <w:bCs w:val="1"/>
          <w:color w:val="000000"/>
          <w:sz w:val="24"/>
          <w:szCs w:val="24"/>
          <w:rtl w:val="0"/>
        </w:rPr>
        <w:t xml:space="preserve">Questions</w:t>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samples did you lose in the filtering step? Which fuel families lost the most samples?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filtering, do you still have at least 3 samples for each fuel family? </w:t>
      </w:r>
    </w:p>
    <w:p w:rsidR="00000000" w:rsidDel="00000000" w:rsidP="00000000" w:rsidRDefault="00000000" w:rsidRPr="00000000" w14:paraId="0000004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think some fuel types have poor detection rates? Could it be instrumental factors (detector sensitivity), biological factors (those fuels don't emit many monoterpenoids), or sample quality issues?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vz4ietueqwa" w:id="13"/>
      <w:bookmarkEnd w:id="13"/>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48">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rate calculated correctly for each sample</w:t>
      </w:r>
    </w:p>
    <w:p w:rsidR="00000000" w:rsidDel="00000000" w:rsidP="00000000" w:rsidRDefault="00000000" w:rsidRPr="00000000" w14:paraId="0000004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to approximately 20-22 samples</w:t>
      </w:r>
    </w:p>
    <w:p w:rsidR="00000000" w:rsidDel="00000000" w:rsidP="00000000" w:rsidRDefault="00000000" w:rsidRPr="00000000" w14:paraId="0000004A">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why samples were removed</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4au5wqcoc9d" w:id="14"/>
      <w:bookmarkEnd w:id="14"/>
      <w:r w:rsidDel="00000000" w:rsidR="00000000" w:rsidRPr="00000000">
        <w:rPr>
          <w:rFonts w:ascii="Times New Roman" w:cs="Times New Roman" w:eastAsia="Times New Roman" w:hAnsi="Times New Roman"/>
          <w:b w:val="1"/>
          <w:bCs w:val="1"/>
          <w:sz w:val="24"/>
          <w:szCs w:val="24"/>
          <w:rtl w:val="0"/>
        </w:rPr>
        <w:t xml:space="preserve">Exercise 3: Feature Selection with ANOVA</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Find the 5 compounds that best differentiate fuel families.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Step 1: Get the counts of each fuel family using </w:t>
      </w:r>
      <w:r w:rsidDel="00000000" w:rsidR="00000000" w:rsidRPr="00000000">
        <w:rPr>
          <w:rFonts w:ascii="Times New Roman" w:cs="Times New Roman" w:eastAsia="Times New Roman" w:hAnsi="Times New Roman"/>
          <w:color w:val="188038"/>
          <w:sz w:val="24"/>
          <w:szCs w:val="24"/>
          <w:rtl w:val="0"/>
        </w:rPr>
        <w:t xml:space="preserve">.value_counts()</w:t>
      </w:r>
      <w:r w:rsidDel="00000000" w:rsidR="00000000" w:rsidRPr="00000000">
        <w:rPr>
          <w:rFonts w:ascii="Gungsuh" w:cs="Gungsuh" w:eastAsia="Gungsuh" w:hAnsi="Gungsuh"/>
          <w:sz w:val="24"/>
          <w:szCs w:val="24"/>
          <w:rtl w:val="0"/>
        </w:rPr>
        <w:t xml:space="preserve"> on the Fuel_Family column. Keep only families with count ≥ 3 by filtering your dataframe. Save this as </w:t>
      </w:r>
      <w:r w:rsidDel="00000000" w:rsidR="00000000" w:rsidRPr="00000000">
        <w:rPr>
          <w:rFonts w:ascii="Times New Roman" w:cs="Times New Roman" w:eastAsia="Times New Roman" w:hAnsi="Times New Roman"/>
          <w:color w:val="188038"/>
          <w:sz w:val="24"/>
          <w:szCs w:val="24"/>
          <w:rtl w:val="0"/>
        </w:rPr>
        <w:t xml:space="preserve">df_clean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Extract just the compound columns from </w:t>
      </w:r>
      <w:r w:rsidDel="00000000" w:rsidR="00000000" w:rsidRPr="00000000">
        <w:rPr>
          <w:rFonts w:ascii="Times New Roman" w:cs="Times New Roman" w:eastAsia="Times New Roman" w:hAnsi="Times New Roman"/>
          <w:color w:val="188038"/>
          <w:sz w:val="24"/>
          <w:szCs w:val="24"/>
          <w:rtl w:val="0"/>
        </w:rPr>
        <w:t xml:space="preserve">df_clean</w:t>
      </w:r>
      <w:r w:rsidDel="00000000" w:rsidR="00000000" w:rsidRPr="00000000">
        <w:rPr>
          <w:rFonts w:ascii="Times New Roman" w:cs="Times New Roman" w:eastAsia="Times New Roman" w:hAnsi="Times New Roman"/>
          <w:sz w:val="24"/>
          <w:szCs w:val="24"/>
          <w:rtl w:val="0"/>
        </w:rPr>
        <w:t xml:space="preserve">, fill any remaining NaN values with 0, and convert to a numpy array (this is your X). Extract the Fuel_Family column as your labels (this is your y).</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Standardize the data using </w:t>
      </w:r>
      <w:r w:rsidDel="00000000" w:rsidR="00000000" w:rsidRPr="00000000">
        <w:rPr>
          <w:rFonts w:ascii="Times New Roman" w:cs="Times New Roman" w:eastAsia="Times New Roman" w:hAnsi="Times New Roman"/>
          <w:color w:val="188038"/>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from sklearn.preprocessing. This gives each compound mean=0 and std=1. Check that it worked by verifying the mean is approximately 0.</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Run ANOVA for each compound. Import </w:t>
      </w:r>
      <w:r w:rsidDel="00000000" w:rsidR="00000000" w:rsidRPr="00000000">
        <w:rPr>
          <w:rFonts w:ascii="Times New Roman" w:cs="Times New Roman" w:eastAsia="Times New Roman" w:hAnsi="Times New Roman"/>
          <w:color w:val="188038"/>
          <w:sz w:val="24"/>
          <w:szCs w:val="24"/>
          <w:rtl w:val="0"/>
        </w:rPr>
        <w:t xml:space="preserve">stats</w:t>
      </w:r>
      <w:r w:rsidDel="00000000" w:rsidR="00000000" w:rsidRPr="00000000">
        <w:rPr>
          <w:rFonts w:ascii="Times New Roman" w:cs="Times New Roman" w:eastAsia="Times New Roman" w:hAnsi="Times New Roman"/>
          <w:sz w:val="24"/>
          <w:szCs w:val="24"/>
          <w:rtl w:val="0"/>
        </w:rPr>
        <w:t xml:space="preserve"> from scipy. For each compound column, split the data by fuel family (create one array per family), then use </w:t>
      </w:r>
      <w:r w:rsidDel="00000000" w:rsidR="00000000" w:rsidRPr="00000000">
        <w:rPr>
          <w:rFonts w:ascii="Times New Roman" w:cs="Times New Roman" w:eastAsia="Times New Roman" w:hAnsi="Times New Roman"/>
          <w:color w:val="188038"/>
          <w:sz w:val="24"/>
          <w:szCs w:val="24"/>
          <w:rtl w:val="0"/>
        </w:rPr>
        <w:t xml:space="preserve">stats.f_oneway(*groups)</w:t>
      </w:r>
      <w:r w:rsidDel="00000000" w:rsidR="00000000" w:rsidRPr="00000000">
        <w:rPr>
          <w:rFonts w:ascii="Times New Roman" w:cs="Times New Roman" w:eastAsia="Times New Roman" w:hAnsi="Times New Roman"/>
          <w:sz w:val="24"/>
          <w:szCs w:val="24"/>
          <w:rtl w:val="0"/>
        </w:rPr>
        <w:t xml:space="preserve"> to get the F-statistic and p-value.</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Rank compounds and select the top 5. Create a DataFrame from your F-ratio dictionary, sort by F-ratio descending, and select the top 5 compounds. Print their names and F-ratios (should be above 50 if separation is good). Finally, create </w:t>
      </w:r>
      <w:r w:rsidDel="00000000" w:rsidR="00000000" w:rsidRPr="00000000">
        <w:rPr>
          <w:rFonts w:ascii="Times New Roman" w:cs="Times New Roman" w:eastAsia="Times New Roman" w:hAnsi="Times New Roman"/>
          <w:color w:val="188038"/>
          <w:sz w:val="24"/>
          <w:szCs w:val="24"/>
          <w:rtl w:val="0"/>
        </w:rPr>
        <w:t xml:space="preserve">X_selected</w:t>
      </w:r>
      <w:r w:rsidDel="00000000" w:rsidR="00000000" w:rsidRPr="00000000">
        <w:rPr>
          <w:rFonts w:ascii="Times New Roman" w:cs="Times New Roman" w:eastAsia="Times New Roman" w:hAnsi="Times New Roman"/>
          <w:sz w:val="24"/>
          <w:szCs w:val="24"/>
          <w:rtl w:val="0"/>
        </w:rPr>
        <w:t xml:space="preserve"> by extracting just those 5 compound columns from your standardized data. Create a bar plot showing the top 20 compounds by F-ratio.</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z4qu5ms1s2p" w:id="15"/>
      <w:bookmarkEnd w:id="15"/>
      <w:r w:rsidDel="00000000" w:rsidR="00000000" w:rsidRPr="00000000">
        <w:rPr>
          <w:rFonts w:ascii="Times New Roman" w:cs="Times New Roman" w:eastAsia="Times New Roman" w:hAnsi="Times New Roman"/>
          <w:b w:val="1"/>
          <w:bCs w:val="1"/>
          <w:color w:val="000000"/>
          <w:sz w:val="24"/>
          <w:szCs w:val="24"/>
          <w:rtl w:val="0"/>
        </w:rPr>
        <w:t xml:space="preserve">Questions</w:t>
      </w:r>
    </w:p>
    <w:p w:rsidR="00000000" w:rsidDel="00000000" w:rsidP="00000000" w:rsidRDefault="00000000" w:rsidRPr="00000000" w14:paraId="0000005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families with &lt;3 samples, which fuel families remain in your analysis? How many total samples do you have?</w:t>
      </w:r>
    </w:p>
    <w:p w:rsidR="00000000" w:rsidDel="00000000" w:rsidP="00000000" w:rsidRDefault="00000000" w:rsidRPr="00000000" w14:paraId="0000005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critical to standardize your data BEFORE running ANOVA? What would happen if you didn't standardize?</w:t>
      </w:r>
    </w:p>
    <w:p w:rsidR="00000000" w:rsidDel="00000000" w:rsidP="00000000" w:rsidRDefault="00000000" w:rsidRPr="00000000" w14:paraId="0000005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F-ratios for your top 5 compounds. Are they much higher than the rest?</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wy4b1csvuop" w:id="16"/>
      <w:bookmarkEnd w:id="16"/>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57">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Only families with ≥3 samples remain</w:t>
      </w:r>
    </w:p>
    <w:p w:rsidR="00000000" w:rsidDel="00000000" w:rsidP="00000000" w:rsidRDefault="00000000" w:rsidRPr="00000000" w14:paraId="0000005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Data successfully standardized (mean ≈ 0, std ≈ 1)</w:t>
      </w:r>
    </w:p>
    <w:p w:rsidR="00000000" w:rsidDel="00000000" w:rsidP="00000000" w:rsidRDefault="00000000" w:rsidRPr="00000000" w14:paraId="0000005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F-ratios calculated for all compounds</w:t>
      </w:r>
    </w:p>
    <w:p w:rsidR="00000000" w:rsidDel="00000000" w:rsidP="00000000" w:rsidRDefault="00000000" w:rsidRPr="00000000" w14:paraId="0000005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X_selected has shape (n_samples, 5)</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gq8w7mg7yst" w:id="17"/>
      <w:bookmarkEnd w:id="17"/>
      <w:r w:rsidDel="00000000" w:rsidR="00000000" w:rsidRPr="00000000">
        <w:rPr>
          <w:rFonts w:ascii="Times New Roman" w:cs="Times New Roman" w:eastAsia="Times New Roman" w:hAnsi="Times New Roman"/>
          <w:b w:val="1"/>
          <w:bCs w:val="1"/>
          <w:sz w:val="24"/>
          <w:szCs w:val="24"/>
          <w:rtl w:val="0"/>
        </w:rPr>
        <w:t xml:space="preserve">Exercise 4: PCA Visualization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Reduce 5 compounds to 2 principal components and visualize the separation.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Create a PCA object with </w:t>
      </w:r>
      <w:r w:rsidDel="00000000" w:rsidR="00000000" w:rsidRPr="00000000">
        <w:rPr>
          <w:rFonts w:ascii="Times New Roman" w:cs="Times New Roman" w:eastAsia="Times New Roman" w:hAnsi="Times New Roman"/>
          <w:color w:val="188038"/>
          <w:sz w:val="24"/>
          <w:szCs w:val="24"/>
          <w:rtl w:val="0"/>
        </w:rPr>
        <w:t xml:space="preserve">n_components=5</w:t>
      </w:r>
      <w:r w:rsidDel="00000000" w:rsidR="00000000" w:rsidRPr="00000000">
        <w:rPr>
          <w:rFonts w:ascii="Times New Roman" w:cs="Times New Roman" w:eastAsia="Times New Roman" w:hAnsi="Times New Roman"/>
          <w:sz w:val="24"/>
          <w:szCs w:val="24"/>
          <w:rtl w:val="0"/>
        </w:rPr>
        <w:t xml:space="preserve"> (you can't have more components than features). Fit it to X_selected and transform to get X_pca.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variance explained by each principal component by looping through </w:t>
      </w:r>
      <w:r w:rsidDel="00000000" w:rsidR="00000000" w:rsidRPr="00000000">
        <w:rPr>
          <w:rFonts w:ascii="Times New Roman" w:cs="Times New Roman" w:eastAsia="Times New Roman" w:hAnsi="Times New Roman"/>
          <w:color w:val="188038"/>
          <w:sz w:val="24"/>
          <w:szCs w:val="24"/>
          <w:rtl w:val="0"/>
        </w:rPr>
        <w:t xml:space="preserve">pca.explained_variance_ratio_</w:t>
      </w:r>
      <w:r w:rsidDel="00000000" w:rsidR="00000000" w:rsidRPr="00000000">
        <w:rPr>
          <w:rFonts w:ascii="Times New Roman" w:cs="Times New Roman" w:eastAsia="Times New Roman" w:hAnsi="Times New Roman"/>
          <w:sz w:val="24"/>
          <w:szCs w:val="24"/>
          <w:rtl w:val="0"/>
        </w:rPr>
        <w:t xml:space="preserve"> and multiplying by 100 for percentages. Also calculate the cumulative variance for PC1+PC2 together.</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X_pca column 0 (PC1) for x-axis and column 1 (PC2) for the y-axis on a scatter plot.</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l0yqrukx0yf" w:id="18"/>
      <w:bookmarkEnd w:id="18"/>
      <w:r w:rsidDel="00000000" w:rsidR="00000000" w:rsidRPr="00000000">
        <w:rPr>
          <w:rFonts w:ascii="Times New Roman" w:cs="Times New Roman" w:eastAsia="Times New Roman" w:hAnsi="Times New Roman"/>
          <w:b w:val="1"/>
          <w:bCs w:val="1"/>
          <w:color w:val="000000"/>
          <w:sz w:val="24"/>
          <w:szCs w:val="24"/>
          <w:rtl w:val="0"/>
        </w:rPr>
        <w:t xml:space="preserve">Questions</w:t>
      </w:r>
    </w:p>
    <w:p w:rsidR="00000000" w:rsidDel="00000000" w:rsidP="00000000" w:rsidRDefault="00000000" w:rsidRPr="00000000" w14:paraId="0000006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percentage of variance does PC1 explain? What about PC2? How much total variance is captured by PC1+PC2 together?</w:t>
      </w:r>
    </w:p>
    <w:p w:rsidR="00000000" w:rsidDel="00000000" w:rsidP="00000000" w:rsidRDefault="00000000" w:rsidRPr="00000000" w14:paraId="0000006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scatter plot:</w:t>
      </w:r>
    </w:p>
    <w:p w:rsidR="00000000" w:rsidDel="00000000" w:rsidP="00000000" w:rsidRDefault="00000000" w:rsidRPr="00000000" w14:paraId="00000063">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Pine and Fir samples clearly separated or overlapping?</w:t>
      </w:r>
    </w:p>
    <w:p w:rsidR="00000000" w:rsidDel="00000000" w:rsidP="00000000" w:rsidRDefault="00000000" w:rsidRPr="00000000" w14:paraId="00000064">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draw a straight line to separate the two groups?</w:t>
      </w:r>
    </w:p>
    <w:p w:rsidR="00000000" w:rsidDel="00000000" w:rsidP="00000000" w:rsidRDefault="00000000" w:rsidRPr="00000000" w14:paraId="00000065">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 explains around 87% of variance while PC2 only explains about 6%. Should PC2 be kept?</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yugrcua7c3s" w:id="19"/>
      <w:bookmarkEnd w:id="19"/>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67">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fitted and transformed successfully</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 explains approximately 85-90% of variance</w:t>
      </w:r>
    </w:p>
    <w:p w:rsidR="00000000" w:rsidDel="00000000" w:rsidP="00000000" w:rsidRDefault="00000000" w:rsidRPr="00000000" w14:paraId="0000006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PC1+PC2 together capture around 93% of total variance</w:t>
      </w:r>
    </w:p>
    <w:p w:rsidR="00000000" w:rsidDel="00000000" w:rsidP="00000000" w:rsidRDefault="00000000" w:rsidRPr="00000000" w14:paraId="0000006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 shows clear, linearly separable clusters</w:t>
      </w:r>
    </w:p>
    <w:p w:rsidR="00000000" w:rsidDel="00000000" w:rsidP="00000000" w:rsidRDefault="00000000" w:rsidRPr="00000000" w14:paraId="0000006B">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what this means for model complexity</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3mzafa6b9nu" w:id="20"/>
      <w:bookmarkEnd w:id="20"/>
      <w:r w:rsidDel="00000000" w:rsidR="00000000" w:rsidRPr="00000000">
        <w:rPr>
          <w:rFonts w:ascii="Times New Roman" w:cs="Times New Roman" w:eastAsia="Times New Roman" w:hAnsi="Times New Roman"/>
          <w:b w:val="1"/>
          <w:bCs w:val="1"/>
          <w:sz w:val="24"/>
          <w:szCs w:val="24"/>
          <w:rtl w:val="0"/>
        </w:rPr>
        <w:t xml:space="preserve">Exercise 5: The Models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Train three models of increasing complexity and see which performs best. </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Critical rule: All three models must use identical train/test splits for fair comparison. Use PC1 and PC2 as features (the first two columns of X_pca), split 70/30 with random_state=42 and stratification by fuel family.</w:t>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the necessary libraries: train_test_split from sklearn.model_selection, LinearDiscriminantAnalysis as LDA from sklearn.discriminant_analysis, RandomForestClassifier from sklearn.ensemble, and LabelEncoder from sklearn.preprocessing. For TabNet, you may need to install pytorch-tabnet first.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LDA: Create an LDA object, fit it to X_train and y_train, then get both training and test accuracy using the </w:t>
      </w:r>
      <w:r w:rsidDel="00000000" w:rsidR="00000000" w:rsidRPr="00000000">
        <w:rPr>
          <w:rFonts w:ascii="Times New Roman" w:cs="Times New Roman" w:eastAsia="Times New Roman" w:hAnsi="Times New Roman"/>
          <w:color w:val="188038"/>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Random Forest: Create a RandomForestClassifier with n_estimators=100 and random_state=42, fit it to the same training data, and get training and test accuracies.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TabNet: Use LabelEncoder to transform your string labels ('Pine', 'Fir') into numbers (0, 1) for both train and test sets. Create a TabNetClassifier with small architecture to avoid overfitting: n_d=4, n_a=4, n_steps=2, max_epochs=100, patience=20, batch_size=8, seed=42. Fit it using the encoded labels and provide eval_set with your test data for early stopping. Get predictions using </w:t>
      </w:r>
      <w:r w:rsidDel="00000000" w:rsidR="00000000" w:rsidRPr="00000000">
        <w:rPr>
          <w:rFonts w:ascii="Times New Roman" w:cs="Times New Roman" w:eastAsia="Times New Roman" w:hAnsi="Times New Roman"/>
          <w:color w:val="188038"/>
          <w:sz w:val="24"/>
          <w:szCs w:val="24"/>
          <w:rtl w:val="0"/>
        </w:rPr>
        <w:t xml:space="preserve">.predict()</w:t>
      </w:r>
      <w:r w:rsidDel="00000000" w:rsidR="00000000" w:rsidRPr="00000000">
        <w:rPr>
          <w:rFonts w:ascii="Times New Roman" w:cs="Times New Roman" w:eastAsia="Times New Roman" w:hAnsi="Times New Roman"/>
          <w:sz w:val="24"/>
          <w:szCs w:val="24"/>
          <w:rtl w:val="0"/>
        </w:rPr>
        <w:t xml:space="preserve"> and calculate accuracy manually by comparing predictions to true labels.</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comparison table showing Model name, Training Accuracy, Test Accuracy, and Overfitting Gap (train - test).</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rk07n5mmju33" w:id="21"/>
      <w:bookmarkEnd w:id="21"/>
      <w:r w:rsidDel="00000000" w:rsidR="00000000" w:rsidRPr="00000000">
        <w:rPr>
          <w:rFonts w:ascii="Times New Roman" w:cs="Times New Roman" w:eastAsia="Times New Roman" w:hAnsi="Times New Roman"/>
          <w:b w:val="1"/>
          <w:bCs w:val="1"/>
          <w:color w:val="000000"/>
          <w:sz w:val="24"/>
          <w:szCs w:val="24"/>
          <w:rtl w:val="0"/>
        </w:rPr>
        <w:t xml:space="preserve">Questions</w:t>
      </w:r>
      <w:r w:rsidDel="00000000" w:rsidR="00000000" w:rsidRPr="00000000">
        <w:rPr>
          <w:rtl w:val="0"/>
        </w:rPr>
      </w:r>
    </w:p>
    <w:p w:rsidR="00000000" w:rsidDel="00000000" w:rsidP="00000000" w:rsidRDefault="00000000" w:rsidRPr="00000000" w14:paraId="0000007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all the test accuracies identical? What does this tell you about the value of model complexity for this dataset?</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three models achieve 100% test accuracy, which one should you use for a scientific publication? Why?</w:t>
      </w:r>
    </w:p>
    <w:p w:rsidR="00000000" w:rsidDel="00000000" w:rsidP="00000000" w:rsidRDefault="00000000" w:rsidRPr="00000000" w14:paraId="0000007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TabNet probably stopped training very early (epoch 0 or 1). What does that mean about the difficulty of this classification problem?</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fp405ixvb0i" w:id="22"/>
      <w:bookmarkEnd w:id="22"/>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7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models trained on identical data splits</w:t>
      </w:r>
    </w:p>
    <w:p w:rsidR="00000000" w:rsidDel="00000000" w:rsidP="00000000" w:rsidRDefault="00000000" w:rsidRPr="00000000" w14:paraId="0000007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that increased complexity doesn't help</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7jn8bzg6t34" w:id="23"/>
      <w:bookmarkEnd w:id="23"/>
      <w:r w:rsidDel="00000000" w:rsidR="00000000" w:rsidRPr="00000000">
        <w:rPr>
          <w:rFonts w:ascii="Times New Roman" w:cs="Times New Roman" w:eastAsia="Times New Roman" w:hAnsi="Times New Roman"/>
          <w:b w:val="1"/>
          <w:bCs w:val="1"/>
          <w:sz w:val="24"/>
          <w:szCs w:val="24"/>
          <w:rtl w:val="0"/>
        </w:rPr>
        <w:t xml:space="preserve">Exercise 6: Bonus Challenge (Optional)</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see TabNet actually outperform LDA? Design an experiment:</w:t>
      </w:r>
    </w:p>
    <w:p w:rsidR="00000000" w:rsidDel="00000000" w:rsidP="00000000" w:rsidRDefault="00000000" w:rsidRPr="00000000" w14:paraId="0000007F">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or simulate a dataset with &gt;1000 samples</w:t>
      </w:r>
    </w:p>
    <w:p w:rsidR="00000000" w:rsidDel="00000000" w:rsidP="00000000" w:rsidRDefault="00000000" w:rsidRPr="00000000" w14:paraId="00000080">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genuinely non-linear features (polynomial interactions, complex patterns)</w:t>
      </w:r>
    </w:p>
    <w:p w:rsidR="00000000" w:rsidDel="00000000" w:rsidP="00000000" w:rsidRDefault="00000000" w:rsidRPr="00000000" w14:paraId="0000008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all three models using the same methodology</w:t>
      </w:r>
    </w:p>
    <w:p w:rsidR="00000000" w:rsidDel="00000000" w:rsidP="00000000" w:rsidRDefault="00000000" w:rsidRPr="00000000" w14:paraId="00000082">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which performs best</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your AI assistant to help you design this experiment. The goal is to prove that the right model depends on your data characteristics, not the publication year or hype cycle.</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sz w:val="24"/>
          <w:szCs w:val="24"/>
        </w:rPr>
      </w:pPr>
      <w:bookmarkStart w:colFirst="0" w:colLast="0" w:name="_har2tg1mr2nf" w:id="24"/>
      <w:bookmarkEnd w:id="24"/>
      <w:r w:rsidDel="00000000" w:rsidR="00000000" w:rsidRPr="00000000">
        <w:rPr>
          <w:rFonts w:ascii="Times New Roman" w:cs="Times New Roman" w:eastAsia="Times New Roman" w:hAnsi="Times New Roman"/>
          <w:b w:val="1"/>
          <w:bCs w:val="1"/>
          <w:sz w:val="24"/>
          <w:szCs w:val="24"/>
          <w:rtl w:val="0"/>
        </w:rPr>
        <w:t xml:space="preserve">Exercise 7: Reflection</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n87lneoungd" w:id="25"/>
      <w:bookmarkEnd w:id="25"/>
      <w:r w:rsidDel="00000000" w:rsidR="00000000" w:rsidRPr="00000000">
        <w:rPr>
          <w:rFonts w:ascii="Times New Roman" w:cs="Times New Roman" w:eastAsia="Times New Roman" w:hAnsi="Times New Roman"/>
          <w:color w:val="000000"/>
          <w:sz w:val="24"/>
          <w:szCs w:val="24"/>
          <w:rtl w:val="0"/>
        </w:rPr>
        <w:t xml:space="preserve">Part A: Interpret This Project's Results</w:t>
      </w:r>
    </w:p>
    <w:p w:rsidR="00000000" w:rsidDel="00000000" w:rsidP="00000000" w:rsidRDefault="00000000" w:rsidRPr="00000000" w14:paraId="00000087">
      <w:pPr>
        <w:pStyle w:val="Heading2"/>
        <w:keepNext w:val="0"/>
        <w:keepLines w:val="0"/>
        <w:numPr>
          <w:ilvl w:val="0"/>
          <w:numId w:val="17"/>
        </w:numPr>
        <w:spacing w:after="0" w:afterAutospacing="0" w:before="240" w:lineRule="auto"/>
        <w:ind w:left="720" w:hanging="360"/>
        <w:rPr>
          <w:rFonts w:ascii="Times New Roman" w:cs="Times New Roman" w:eastAsia="Times New Roman" w:hAnsi="Times New Roman"/>
          <w:sz w:val="24"/>
          <w:szCs w:val="24"/>
        </w:rPr>
      </w:pPr>
      <w:bookmarkStart w:colFirst="0" w:colLast="0" w:name="_4y742v7kf2j9" w:id="26"/>
      <w:bookmarkEnd w:id="26"/>
      <w:r w:rsidDel="00000000" w:rsidR="00000000" w:rsidRPr="00000000">
        <w:rPr>
          <w:rFonts w:ascii="Times New Roman" w:cs="Times New Roman" w:eastAsia="Times New Roman" w:hAnsi="Times New Roman"/>
          <w:sz w:val="24"/>
          <w:szCs w:val="24"/>
          <w:rtl w:val="0"/>
        </w:rPr>
        <w:t xml:space="preserve">Which PC does TabNet think is most important? Does this match PCA's variance explained?</w:t>
      </w:r>
    </w:p>
    <w:p w:rsidR="00000000" w:rsidDel="00000000" w:rsidP="00000000" w:rsidRDefault="00000000" w:rsidRPr="00000000" w14:paraId="00000088">
      <w:pPr>
        <w:pStyle w:val="Heading2"/>
        <w:keepNext w:val="0"/>
        <w:keepLines w:val="0"/>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o3jotsoja8f" w:id="27"/>
      <w:bookmarkEnd w:id="27"/>
      <w:r w:rsidDel="00000000" w:rsidR="00000000" w:rsidRPr="00000000">
        <w:rPr>
          <w:rFonts w:ascii="Times New Roman" w:cs="Times New Roman" w:eastAsia="Times New Roman" w:hAnsi="Times New Roman"/>
          <w:sz w:val="24"/>
          <w:szCs w:val="24"/>
          <w:rtl w:val="0"/>
        </w:rPr>
        <w:t xml:space="preserve">LDA (1936) tied TabNet (2020). Why? Consider: sample size (14 training samples), data structure (linearly separable?), and what TabNet needs to excel.</w:t>
      </w:r>
    </w:p>
    <w:p w:rsidR="00000000" w:rsidDel="00000000" w:rsidP="00000000" w:rsidRDefault="00000000" w:rsidRPr="00000000" w14:paraId="00000089">
      <w:pPr>
        <w:pStyle w:val="Heading2"/>
        <w:keepNext w:val="0"/>
        <w:keepLines w:val="0"/>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smxg5x439e11" w:id="28"/>
      <w:bookmarkEnd w:id="28"/>
      <w:r w:rsidDel="00000000" w:rsidR="00000000" w:rsidRPr="00000000">
        <w:rPr>
          <w:rFonts w:ascii="Times New Roman" w:cs="Times New Roman" w:eastAsia="Times New Roman" w:hAnsi="Times New Roman"/>
          <w:sz w:val="24"/>
          <w:szCs w:val="24"/>
          <w:rtl w:val="0"/>
        </w:rPr>
        <w:t xml:space="preserve">TabNet stopped training at epoch 0-1. What does this tell you about the problem's difficulty?</w:t>
      </w:r>
    </w:p>
    <w:p w:rsidR="00000000" w:rsidDel="00000000" w:rsidP="00000000" w:rsidRDefault="00000000" w:rsidRPr="00000000" w14:paraId="0000008A">
      <w:pPr>
        <w:pStyle w:val="Heading2"/>
        <w:keepNext w:val="0"/>
        <w:keepLines w:val="0"/>
        <w:numPr>
          <w:ilvl w:val="0"/>
          <w:numId w:val="17"/>
        </w:numPr>
        <w:spacing w:after="240" w:before="0" w:beforeAutospacing="0" w:lineRule="auto"/>
        <w:ind w:left="720" w:hanging="360"/>
        <w:rPr>
          <w:rFonts w:ascii="Times New Roman" w:cs="Times New Roman" w:eastAsia="Times New Roman" w:hAnsi="Times New Roman"/>
          <w:sz w:val="24"/>
          <w:szCs w:val="24"/>
        </w:rPr>
      </w:pPr>
      <w:bookmarkStart w:colFirst="0" w:colLast="0" w:name="_jxqhybm6riuu" w:id="29"/>
      <w:bookmarkEnd w:id="29"/>
      <w:r w:rsidDel="00000000" w:rsidR="00000000" w:rsidRPr="00000000">
        <w:rPr>
          <w:rFonts w:ascii="Times New Roman" w:cs="Times New Roman" w:eastAsia="Times New Roman" w:hAnsi="Times New Roman"/>
          <w:sz w:val="24"/>
          <w:szCs w:val="24"/>
          <w:rtl w:val="0"/>
        </w:rPr>
        <w:t xml:space="preserve">What would need to be different for TabNet to actually outperform LDA? (Be specific: sample size? feature count? relationship complexity?)</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sz w:val="24"/>
          <w:szCs w:val="24"/>
        </w:rPr>
      </w:pPr>
      <w:bookmarkStart w:colFirst="0" w:colLast="0" w:name="_qurlr6oved8" w:id="30"/>
      <w:bookmarkEnd w:id="30"/>
      <w:r w:rsidDel="00000000" w:rsidR="00000000" w:rsidRPr="00000000">
        <w:rPr>
          <w:rFonts w:ascii="Times New Roman" w:cs="Times New Roman" w:eastAsia="Times New Roman" w:hAnsi="Times New Roman"/>
          <w:color w:val="000000"/>
          <w:sz w:val="24"/>
          <w:szCs w:val="24"/>
          <w:rtl w:val="0"/>
        </w:rPr>
        <w:t xml:space="preserve">Part B: Broader Principles</w:t>
      </w:r>
      <w:r w:rsidDel="00000000" w:rsidR="00000000" w:rsidRPr="00000000">
        <w:rPr>
          <w:rtl w:val="0"/>
        </w:rPr>
      </w:r>
    </w:p>
    <w:p w:rsidR="00000000" w:rsidDel="00000000" w:rsidP="00000000" w:rsidRDefault="00000000" w:rsidRPr="00000000" w14:paraId="0000008C">
      <w:pPr>
        <w:pStyle w:val="Heading2"/>
        <w:keepNext w:val="0"/>
        <w:keepLines w:val="0"/>
        <w:numPr>
          <w:ilvl w:val="0"/>
          <w:numId w:val="19"/>
        </w:numPr>
        <w:spacing w:after="0" w:afterAutospacing="0" w:before="240" w:lineRule="auto"/>
        <w:ind w:left="720" w:hanging="360"/>
        <w:rPr>
          <w:rFonts w:ascii="Times New Roman" w:cs="Times New Roman" w:eastAsia="Times New Roman" w:hAnsi="Times New Roman"/>
          <w:sz w:val="24"/>
          <w:szCs w:val="24"/>
        </w:rPr>
      </w:pPr>
      <w:bookmarkStart w:colFirst="0" w:colLast="0" w:name="_ymjr97tqearl" w:id="31"/>
      <w:bookmarkEnd w:id="31"/>
      <w:r w:rsidDel="00000000" w:rsidR="00000000" w:rsidRPr="00000000">
        <w:rPr>
          <w:rFonts w:ascii="Times New Roman" w:cs="Times New Roman" w:eastAsia="Times New Roman" w:hAnsi="Times New Roman"/>
          <w:sz w:val="24"/>
          <w:szCs w:val="24"/>
          <w:rtl w:val="0"/>
        </w:rPr>
        <w:t xml:space="preserve">You have 50,000 samples with complex non-linear patterns. Which model? Why?</w:t>
      </w:r>
    </w:p>
    <w:p w:rsidR="00000000" w:rsidDel="00000000" w:rsidP="00000000" w:rsidRDefault="00000000" w:rsidRPr="00000000" w14:paraId="0000008D">
      <w:pPr>
        <w:pStyle w:val="Heading2"/>
        <w:keepNext w:val="0"/>
        <w:keepLines w:val="0"/>
        <w:numPr>
          <w:ilvl w:val="0"/>
          <w:numId w:val="19"/>
        </w:numPr>
        <w:spacing w:after="240" w:before="0" w:beforeAutospacing="0" w:lineRule="auto"/>
        <w:ind w:left="720" w:hanging="360"/>
        <w:rPr>
          <w:rFonts w:ascii="Times New Roman" w:cs="Times New Roman" w:eastAsia="Times New Roman" w:hAnsi="Times New Roman"/>
          <w:sz w:val="24"/>
          <w:szCs w:val="24"/>
        </w:rPr>
      </w:pPr>
      <w:bookmarkStart w:colFirst="0" w:colLast="0" w:name="_m3j7i8snhiit" w:id="32"/>
      <w:bookmarkEnd w:id="32"/>
      <w:r w:rsidDel="00000000" w:rsidR="00000000" w:rsidRPr="00000000">
        <w:rPr>
          <w:rFonts w:ascii="Times New Roman" w:cs="Times New Roman" w:eastAsia="Times New Roman" w:hAnsi="Times New Roman"/>
          <w:sz w:val="24"/>
          <w:szCs w:val="24"/>
          <w:rtl w:val="0"/>
        </w:rPr>
        <w:t xml:space="preserve">Your analysis needs FDA approval. Which model is most viable?</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xw8jc4b2r7a" w:id="33"/>
      <w:bookmarkEnd w:id="33"/>
      <w:r w:rsidDel="00000000" w:rsidR="00000000" w:rsidRPr="00000000">
        <w:rPr>
          <w:rFonts w:ascii="Times New Roman" w:cs="Times New Roman" w:eastAsia="Times New Roman" w:hAnsi="Times New Roman"/>
          <w:color w:val="000000"/>
          <w:sz w:val="24"/>
          <w:szCs w:val="24"/>
          <w:rtl w:val="0"/>
        </w:rPr>
        <w:t xml:space="preserve">Part C: Scientific Justification</w:t>
      </w:r>
    </w:p>
    <w:p w:rsidR="00000000" w:rsidDel="00000000" w:rsidP="00000000" w:rsidRDefault="00000000" w:rsidRPr="00000000" w14:paraId="0000008F">
      <w:pPr>
        <w:pStyle w:val="Heading2"/>
        <w:keepNext w:val="0"/>
        <w:keepLines w:val="0"/>
        <w:numPr>
          <w:ilvl w:val="0"/>
          <w:numId w:val="1"/>
        </w:numPr>
        <w:spacing w:after="240" w:before="240" w:lineRule="auto"/>
        <w:ind w:left="720" w:hanging="360"/>
        <w:rPr>
          <w:rFonts w:ascii="Times New Roman" w:cs="Times New Roman" w:eastAsia="Times New Roman" w:hAnsi="Times New Roman"/>
          <w:sz w:val="24"/>
          <w:szCs w:val="24"/>
          <w:u w:val="none"/>
        </w:rPr>
      </w:pPr>
      <w:bookmarkStart w:colFirst="0" w:colLast="0" w:name="_4y742v7kf2j9" w:id="26"/>
      <w:bookmarkEnd w:id="26"/>
      <w:r w:rsidDel="00000000" w:rsidR="00000000" w:rsidRPr="00000000">
        <w:rPr>
          <w:rFonts w:ascii="Times New Roman" w:cs="Times New Roman" w:eastAsia="Times New Roman" w:hAnsi="Times New Roman"/>
          <w:sz w:val="24"/>
          <w:szCs w:val="24"/>
          <w:rtl w:val="0"/>
        </w:rPr>
        <w:t xml:space="preserve">Write 2-3 sentences justifying your choice for a scientific paper. Include specific evidence (accuracy, sample size, interpretability).</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lafz497sqwb" w:id="34"/>
      <w:bookmarkEnd w:id="34"/>
      <w:r w:rsidDel="00000000" w:rsidR="00000000" w:rsidRPr="00000000">
        <w:rPr>
          <w:rFonts w:ascii="Times New Roman" w:cs="Times New Roman" w:eastAsia="Times New Roman" w:hAnsi="Times New Roman"/>
          <w:b w:val="1"/>
          <w:bCs w:val="1"/>
          <w:color w:val="000000"/>
          <w:sz w:val="24"/>
          <w:szCs w:val="24"/>
          <w:rtl w:val="0"/>
        </w:rPr>
        <w:t xml:space="preserve">Success Check</w:t>
      </w:r>
    </w:p>
    <w:p w:rsidR="00000000" w:rsidDel="00000000" w:rsidP="00000000" w:rsidRDefault="00000000" w:rsidRPr="00000000" w14:paraId="00000091">
      <w:pPr>
        <w:pStyle w:val="Heading2"/>
        <w:keepNext w:val="0"/>
        <w:keepLines w:val="0"/>
        <w:numPr>
          <w:ilvl w:val="0"/>
          <w:numId w:val="12"/>
        </w:numPr>
        <w:spacing w:after="0" w:afterAutospacing="0" w:before="240" w:lineRule="auto"/>
        <w:ind w:left="720" w:hanging="360"/>
        <w:rPr>
          <w:rFonts w:ascii="Times New Roman" w:cs="Times New Roman" w:eastAsia="Times New Roman" w:hAnsi="Times New Roman"/>
          <w:sz w:val="24"/>
          <w:szCs w:val="24"/>
        </w:rPr>
      </w:pPr>
      <w:bookmarkStart w:colFirst="0" w:colLast="0" w:name="_kxq02hi8jhk8" w:id="35"/>
      <w:bookmarkEnd w:id="35"/>
      <w:r w:rsidDel="00000000" w:rsidR="00000000" w:rsidRPr="00000000">
        <w:rPr>
          <w:rFonts w:ascii="Times New Roman" w:cs="Times New Roman" w:eastAsia="Times New Roman" w:hAnsi="Times New Roman"/>
          <w:sz w:val="24"/>
          <w:szCs w:val="24"/>
          <w:rtl w:val="0"/>
        </w:rPr>
        <w:t xml:space="preserve">You understand why simple can match complex</w:t>
      </w:r>
    </w:p>
    <w:p w:rsidR="00000000" w:rsidDel="00000000" w:rsidP="00000000" w:rsidRDefault="00000000" w:rsidRPr="00000000" w14:paraId="00000092">
      <w:pPr>
        <w:pStyle w:val="Heading2"/>
        <w:keepNext w:val="0"/>
        <w:keepLines w:val="0"/>
        <w:numPr>
          <w:ilvl w:val="0"/>
          <w:numId w:val="12"/>
        </w:numPr>
        <w:spacing w:after="240" w:before="0" w:beforeAutospacing="0" w:lineRule="auto"/>
        <w:ind w:left="720" w:hanging="360"/>
        <w:rPr>
          <w:rFonts w:ascii="Times New Roman" w:cs="Times New Roman" w:eastAsia="Times New Roman" w:hAnsi="Times New Roman"/>
          <w:sz w:val="24"/>
          <w:szCs w:val="24"/>
        </w:rPr>
      </w:pPr>
      <w:bookmarkStart w:colFirst="0" w:colLast="0" w:name="_q74fq2ytouv1" w:id="36"/>
      <w:bookmarkEnd w:id="36"/>
      <w:r w:rsidDel="00000000" w:rsidR="00000000" w:rsidRPr="00000000">
        <w:rPr>
          <w:rFonts w:ascii="Times New Roman" w:cs="Times New Roman" w:eastAsia="Times New Roman" w:hAnsi="Times New Roman"/>
          <w:sz w:val="24"/>
          <w:szCs w:val="24"/>
          <w:rtl w:val="0"/>
        </w:rPr>
        <w:t xml:space="preserve">You can articulate when to use each model type</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s6kzb2gydvf" w:id="37"/>
      <w:bookmarkEnd w:id="37"/>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notebook (.ipynb) containing:</w:t>
      </w:r>
    </w:p>
    <w:p w:rsidR="00000000" w:rsidDel="00000000" w:rsidP="00000000" w:rsidRDefault="00000000" w:rsidRPr="00000000" w14:paraId="0000009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exercises completed with code and outputs visible</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questions answered in markdown cells</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Reflection Paragraph (4-6 sentences addressing):</w:t>
      </w:r>
    </w:p>
    <w:p w:rsidR="00000000" w:rsidDel="00000000" w:rsidP="00000000" w:rsidRDefault="00000000" w:rsidRPr="00000000" w14:paraId="0000009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surprised you most about the results?</w:t>
      </w:r>
    </w:p>
    <w:p w:rsidR="00000000" w:rsidDel="00000000" w:rsidP="00000000" w:rsidRDefault="00000000" w:rsidRPr="00000000" w14:paraId="0000009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your main takeaway about choosing models?</w:t>
      </w:r>
    </w:p>
    <w:p w:rsidR="00000000" w:rsidDel="00000000" w:rsidP="00000000" w:rsidRDefault="00000000" w:rsidRPr="00000000" w14:paraId="0000009B">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this change your approach to future machine learning projects?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194/amt-15-2591-2022" TargetMode="External"/><Relationship Id="rId7" Type="http://schemas.openxmlformats.org/officeDocument/2006/relationships/hyperlink" Target="https://doi.org/10.5194/amt-15-2591-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