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180987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US"/>
          <w14:ligatures w14:val="none"/>
        </w:rPr>
      </w:sdtEndPr>
      <w:sdtContent>
        <w:p w:rsidR="003B0AB8" w:rsidRDefault="003B0AB8"/>
        <w:p w:rsidR="003B0AB8" w:rsidRDefault="003B0AB8">
          <w:pPr>
            <w:rPr>
              <w:rFonts w:eastAsiaTheme="minorEastAsia"/>
              <w:color w:val="FFFFFF" w:themeColor="background1"/>
              <w:sz w:val="48"/>
              <w:szCs w:val="48"/>
              <w:lang w:eastAsia="es-US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907D4" w:rsidRDefault="00125D3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907D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Explicación a detalle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907D4" w:rsidRDefault="00125D3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07D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Explicación a detalle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7D4" w:rsidRDefault="00125D3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7D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Viu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3907D4" w:rsidRDefault="00125D3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7D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Viu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7D4" w:rsidRDefault="003907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B0AB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Organizar sesiones de doblaje </w:t>
                                </w:r>
                              </w:p>
                              <w:p w:rsidR="003907D4" w:rsidRDefault="00125D3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7D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BRAYAN SEBASTIAN SALAS RICO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3907D4" w:rsidRDefault="003907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B0AB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Organizar sesiones de doblaje </w:t>
                          </w:r>
                        </w:p>
                        <w:p w:rsidR="003907D4" w:rsidRDefault="00125D3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07D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BRAYAN SEBASTIAN SALAS RICO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907D4" w:rsidRDefault="003907D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07D4" w:rsidRDefault="003907D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  <w:lang w:eastAsia="es-US"/>
              <w14:ligatures w14:val="none"/>
            </w:rPr>
            <w:br w:type="page"/>
          </w:r>
        </w:p>
      </w:sdtContent>
    </w:sdt>
    <w:p w:rsidR="00755F25" w:rsidRDefault="00083275" w:rsidP="003B0AB8">
      <w:pPr>
        <w:jc w:val="center"/>
        <w:rPr>
          <w:rFonts w:ascii="Times New Roman" w:eastAsia="Arial-BoldMT" w:hAnsi="Times New Roman" w:cs="Times New Roman"/>
          <w:b/>
          <w:bCs/>
          <w:color w:val="002060"/>
          <w:sz w:val="36"/>
          <w:szCs w:val="28"/>
        </w:rPr>
      </w:pPr>
      <w:r>
        <w:rPr>
          <w:rFonts w:ascii="Times New Roman" w:eastAsia="Arial-BoldMT" w:hAnsi="Times New Roman" w:cs="Times New Roman"/>
          <w:b/>
          <w:bCs/>
          <w:color w:val="002060"/>
          <w:sz w:val="36"/>
          <w:szCs w:val="28"/>
        </w:rPr>
        <w:lastRenderedPageBreak/>
        <w:t>Explicación a detalle</w:t>
      </w:r>
    </w:p>
    <w:p w:rsidR="003B0AB8" w:rsidRDefault="003B0AB8" w:rsidP="003B0AB8">
      <w:pPr>
        <w:jc w:val="center"/>
        <w:rPr>
          <w:rFonts w:ascii="Times New Roman" w:hAnsi="Times New Roman" w:cs="Times New Roman"/>
          <w:color w:val="002060"/>
          <w:sz w:val="36"/>
          <w:szCs w:val="28"/>
        </w:rPr>
      </w:pPr>
    </w:p>
    <w:p w:rsidR="00CA023D" w:rsidRPr="007A63CD" w:rsidRDefault="00CA023D" w:rsidP="003B0AB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t>Definición del problema:</w:t>
      </w:r>
    </w:p>
    <w:p w:rsidR="003B0AB8" w:rsidRDefault="00083275" w:rsidP="003B0AB8">
      <w:pPr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>Se precisa coordinar el doblaje de una película. Los actores del doblaje deben coincidir en las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tomas en las que sus personajes aparecen juntos en las diferentes tomas. Los actores 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doblaje cobran toda la misma cantidad por cada día que deben desplazarse hasta el estudio 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grabación independientemente del número de tomas que se graben. No es posible grabar más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de 6 tomas por día. El objetivo es planificar las sesiones por día de manera que el gasto por los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servicios de los actores de doblaje sea el menor posible. Los datos son: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>Numero de actores: 10</w:t>
      </w:r>
    </w:p>
    <w:p w:rsid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>Numero de tomas: 30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Tomas máximas por día: 6</w:t>
      </w:r>
    </w:p>
    <w:p w:rsidR="00083275" w:rsidRDefault="00083275" w:rsidP="003B0AB8">
      <w:pPr>
        <w:jc w:val="both"/>
        <w:rPr>
          <w:rFonts w:ascii="Times New Roman" w:hAnsi="Times New Roman" w:cs="Times New Roman"/>
          <w:color w:val="002060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6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88"/>
        <w:gridCol w:w="760"/>
      </w:tblGrid>
      <w:tr w:rsidR="007B196C" w:rsidTr="007B196C">
        <w:tc>
          <w:tcPr>
            <w:tcW w:w="836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7754" w:type="dxa"/>
            <w:gridSpan w:val="10"/>
            <w:shd w:val="clear" w:color="auto" w:fill="002060"/>
          </w:tcPr>
          <w:p w:rsidR="00D772E0" w:rsidRPr="00D772E0" w:rsidRDefault="00D772E0" w:rsidP="00D772E0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Actores</w:t>
            </w:r>
          </w:p>
        </w:tc>
        <w:tc>
          <w:tcPr>
            <w:tcW w:w="760" w:type="dxa"/>
            <w:shd w:val="clear" w:color="auto" w:fill="002060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Tomas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1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3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5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6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7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8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9</w:t>
            </w:r>
          </w:p>
        </w:tc>
        <w:tc>
          <w:tcPr>
            <w:tcW w:w="788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10</w:t>
            </w:r>
          </w:p>
        </w:tc>
        <w:tc>
          <w:tcPr>
            <w:tcW w:w="760" w:type="dxa"/>
            <w:shd w:val="clear" w:color="auto" w:fill="002060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3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5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6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7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8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9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13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15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16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17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18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19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23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25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26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27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28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rPr>
          <w:trHeight w:val="64"/>
        </w:trPr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29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30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002060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8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72E0" w:rsidRPr="007A63CD" w:rsidRDefault="00083275" w:rsidP="0008327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lastRenderedPageBreak/>
        <w:t>Glosario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ind w:left="708"/>
        <w:jc w:val="both"/>
        <w:rPr>
          <w:rFonts w:ascii="Times New Roman" w:hAnsi="Times New Roman" w:cs="Times New Roman"/>
          <w:color w:val="0070C0"/>
          <w:sz w:val="24"/>
          <w:szCs w:val="28"/>
        </w:rPr>
      </w:pPr>
      <w:r w:rsidRPr="007A63CD">
        <w:rPr>
          <w:rFonts w:ascii="Times New Roman" w:hAnsi="Times New Roman" w:cs="Times New Roman"/>
          <w:color w:val="0070C0"/>
          <w:sz w:val="24"/>
          <w:szCs w:val="28"/>
        </w:rPr>
        <w:t>A:</w:t>
      </w:r>
      <w:r>
        <w:rPr>
          <w:rFonts w:ascii="Times New Roman" w:hAnsi="Times New Roman" w:cs="Times New Roman"/>
          <w:color w:val="0070C0"/>
          <w:sz w:val="24"/>
          <w:szCs w:val="28"/>
        </w:rPr>
        <w:t xml:space="preserve">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otal de actores</w:t>
      </w:r>
      <w:r w:rsidR="001C1820">
        <w:rPr>
          <w:rFonts w:ascii="Times New Roman" w:hAnsi="Times New Roman" w:cs="Times New Roman"/>
          <w:color w:val="0070C0"/>
          <w:sz w:val="24"/>
          <w:szCs w:val="28"/>
        </w:rPr>
        <w:t>.</w:t>
      </w:r>
    </w:p>
    <w:p w:rsidR="007A63CD" w:rsidRDefault="007A63CD" w:rsidP="007A63CD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8"/>
        </w:rPr>
        <w:t xml:space="preserve">D: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otal de días</w:t>
      </w:r>
      <w:r w:rsidR="001C1820">
        <w:rPr>
          <w:rFonts w:ascii="Times New Roman" w:hAnsi="Times New Roman" w:cs="Times New Roman"/>
          <w:sz w:val="24"/>
          <w:szCs w:val="28"/>
        </w:rPr>
        <w:t>.</w:t>
      </w:r>
    </w:p>
    <w:p w:rsidR="001C1820" w:rsidRPr="001C1820" w:rsidRDefault="001C1820" w:rsidP="007A63CD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1C1820">
        <w:rPr>
          <w:rFonts w:ascii="Times New Roman" w:hAnsi="Times New Roman" w:cs="Times New Roman"/>
          <w:color w:val="0070C0"/>
          <w:sz w:val="24"/>
          <w:szCs w:val="28"/>
        </w:rPr>
        <w:t>T:</w:t>
      </w:r>
      <w:r w:rsidRPr="001C182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1C1820">
        <w:rPr>
          <w:rFonts w:ascii="Times New Roman" w:hAnsi="Times New Roman" w:cs="Times New Roman"/>
          <w:sz w:val="24"/>
          <w:szCs w:val="28"/>
        </w:rPr>
        <w:t>otal de tomas.</w:t>
      </w:r>
    </w:p>
    <w:p w:rsidR="007A63CD" w:rsidRPr="001C1820" w:rsidRDefault="007A63CD" w:rsidP="007A63CD">
      <w:pPr>
        <w:ind w:left="708"/>
        <w:jc w:val="both"/>
        <w:rPr>
          <w:rFonts w:ascii="Times New Roman" w:hAnsi="Times New Roman" w:cs="Times New Roman"/>
          <w:color w:val="0070C0"/>
          <w:sz w:val="24"/>
          <w:szCs w:val="28"/>
        </w:rPr>
      </w:pPr>
      <w:r w:rsidRPr="001C1820">
        <w:rPr>
          <w:rFonts w:ascii="Times New Roman" w:hAnsi="Times New Roman" w:cs="Times New Roman"/>
          <w:color w:val="0070C0"/>
          <w:sz w:val="24"/>
          <w:szCs w:val="28"/>
        </w:rPr>
        <w:t xml:space="preserve">a: </w:t>
      </w:r>
      <w:r w:rsidR="001C1820" w:rsidRPr="001C1820">
        <w:rPr>
          <w:rFonts w:ascii="Times New Roman" w:hAnsi="Times New Roman" w:cs="Times New Roman"/>
          <w:sz w:val="24"/>
          <w:szCs w:val="28"/>
        </w:rPr>
        <w:t>actores.</w:t>
      </w:r>
    </w:p>
    <w:p w:rsidR="00083275" w:rsidRDefault="007A63CD" w:rsidP="007A63CD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1C1820">
        <w:rPr>
          <w:rFonts w:ascii="Times New Roman" w:hAnsi="Times New Roman" w:cs="Times New Roman"/>
          <w:color w:val="0070C0"/>
          <w:sz w:val="24"/>
          <w:szCs w:val="28"/>
        </w:rPr>
        <w:t xml:space="preserve">d: </w:t>
      </w:r>
      <w:r w:rsidRPr="007A63CD">
        <w:rPr>
          <w:rFonts w:ascii="Times New Roman" w:hAnsi="Times New Roman" w:cs="Times New Roman"/>
          <w:sz w:val="24"/>
          <w:szCs w:val="28"/>
        </w:rPr>
        <w:t>días</w:t>
      </w:r>
      <w:r w:rsidR="001C1820">
        <w:rPr>
          <w:rFonts w:ascii="Times New Roman" w:hAnsi="Times New Roman" w:cs="Times New Roman"/>
          <w:sz w:val="24"/>
          <w:szCs w:val="28"/>
        </w:rPr>
        <w:t>.</w:t>
      </w:r>
    </w:p>
    <w:p w:rsidR="001C1820" w:rsidRDefault="001C1820" w:rsidP="007A63CD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8"/>
        </w:rPr>
        <w:t xml:space="preserve">t: </w:t>
      </w:r>
      <w:r w:rsidRPr="001C1820">
        <w:rPr>
          <w:rFonts w:ascii="Times New Roman" w:hAnsi="Times New Roman" w:cs="Times New Roman"/>
          <w:sz w:val="24"/>
          <w:szCs w:val="28"/>
        </w:rPr>
        <w:t>tomas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D82606" w:rsidRDefault="00D82606" w:rsidP="007A63CD">
      <w:pPr>
        <w:ind w:left="708"/>
        <w:jc w:val="both"/>
        <w:rPr>
          <w:rFonts w:ascii="Times New Roman" w:hAnsi="Times New Roman" w:cs="Times New Roman"/>
          <w:color w:val="0070C0"/>
          <w:sz w:val="24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8"/>
        </w:rPr>
        <w:t xml:space="preserve">td: </w:t>
      </w:r>
      <w:r w:rsidRPr="00D82606">
        <w:rPr>
          <w:rFonts w:ascii="Times New Roman" w:hAnsi="Times New Roman" w:cs="Times New Roman"/>
          <w:sz w:val="24"/>
          <w:szCs w:val="28"/>
        </w:rPr>
        <w:t>tomas máximas por día.</w:t>
      </w:r>
      <w:r>
        <w:rPr>
          <w:rFonts w:ascii="Times New Roman" w:hAnsi="Times New Roman" w:cs="Times New Roman"/>
          <w:color w:val="0070C0"/>
          <w:sz w:val="24"/>
          <w:szCs w:val="28"/>
        </w:rPr>
        <w:t xml:space="preserve"> </w:t>
      </w: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Pr="007A63CD" w:rsidRDefault="00083275" w:rsidP="0008327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  <w:highlight w:val="yellow"/>
        </w:rPr>
        <w:t>Nota: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 bien las respuestas entregadas tanto en este documento como en el documento notebook son con formulas generales o basadas en el ejemplo original (10 actores, 30 tomas), hago un ejemplo mas pequeño con el cual es más fácil llegar a conclusiones y explicaciones.</w:t>
      </w: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Pr="007A63CD" w:rsidRDefault="00083275" w:rsidP="0008327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t>Ejemplo simplificado: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 siguiente ejemplo lo que busca es minimizar la complejidad del ejercicio inicial para llegar a fórmulas y conclusiones generalizadas.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 xml:space="preserve">Numero de actores: </w:t>
      </w:r>
      <w:r>
        <w:rPr>
          <w:rFonts w:ascii="Times New Roman" w:hAnsi="Times New Roman" w:cs="Times New Roman"/>
          <w:sz w:val="24"/>
          <w:szCs w:val="28"/>
        </w:rPr>
        <w:t>5</w:t>
      </w:r>
    </w:p>
    <w:p w:rsid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 xml:space="preserve">Numero de tomas: </w:t>
      </w:r>
      <w:r>
        <w:rPr>
          <w:rFonts w:ascii="Times New Roman" w:hAnsi="Times New Roman" w:cs="Times New Roman"/>
          <w:sz w:val="24"/>
          <w:szCs w:val="28"/>
        </w:rPr>
        <w:t>4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Tomas máximas por día: 2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0" w:type="auto"/>
        <w:tblInd w:w="2888" w:type="dxa"/>
        <w:tblLook w:val="04A0" w:firstRow="1" w:lastRow="0" w:firstColumn="1" w:lastColumn="0" w:noHBand="0" w:noVBand="1"/>
      </w:tblPr>
      <w:tblGrid>
        <w:gridCol w:w="836"/>
        <w:gridCol w:w="774"/>
        <w:gridCol w:w="774"/>
        <w:gridCol w:w="774"/>
        <w:gridCol w:w="774"/>
        <w:gridCol w:w="774"/>
        <w:gridCol w:w="774"/>
      </w:tblGrid>
      <w:tr w:rsidR="00083275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644" w:type="dxa"/>
            <w:gridSpan w:val="6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Autores</w:t>
            </w:r>
          </w:p>
        </w:tc>
      </w:tr>
      <w:tr w:rsidR="00083275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Tomas</w:t>
            </w:r>
          </w:p>
        </w:tc>
        <w:tc>
          <w:tcPr>
            <w:tcW w:w="774" w:type="dxa"/>
            <w:shd w:val="clear" w:color="auto" w:fill="002060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774" w:type="dxa"/>
            <w:shd w:val="clear" w:color="auto" w:fill="002060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002060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774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5</w:t>
            </w:r>
          </w:p>
        </w:tc>
        <w:tc>
          <w:tcPr>
            <w:tcW w:w="774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404040" w:themeFill="text1" w:themeFillTint="BF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3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404040" w:themeFill="text1" w:themeFillTint="BF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4" w:type="dxa"/>
            <w:shd w:val="clear" w:color="auto" w:fill="D9E2F3" w:themeFill="accent1" w:themeFillTint="33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Dada la información anterior podemos decir que las posibles combinaciones son: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0" w:type="auto"/>
        <w:tblInd w:w="1868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1870"/>
        <w:gridCol w:w="1870"/>
      </w:tblGrid>
      <w:tr w:rsidR="00083275" w:rsidTr="00083275">
        <w:tc>
          <w:tcPr>
            <w:tcW w:w="1870" w:type="dxa"/>
            <w:gridSpan w:val="2"/>
            <w:shd w:val="clear" w:color="auto" w:fill="000000" w:themeFill="text1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1</w:t>
            </w:r>
          </w:p>
        </w:tc>
        <w:tc>
          <w:tcPr>
            <w:tcW w:w="1870" w:type="dxa"/>
            <w:gridSpan w:val="2"/>
            <w:shd w:val="clear" w:color="auto" w:fill="000000" w:themeFill="text1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2</w:t>
            </w:r>
          </w:p>
        </w:tc>
        <w:tc>
          <w:tcPr>
            <w:tcW w:w="1870" w:type="dxa"/>
            <w:shd w:val="clear" w:color="auto" w:fill="000000" w:themeFill="text1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3</w:t>
            </w:r>
          </w:p>
        </w:tc>
        <w:tc>
          <w:tcPr>
            <w:tcW w:w="1870" w:type="dxa"/>
            <w:shd w:val="clear" w:color="auto" w:fill="000000" w:themeFill="text1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 w:rsidRPr="00DB668F"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Dia 4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083275" w:rsidP="00083275">
            <w:pPr>
              <w:jc w:val="center"/>
            </w:pPr>
            <w:r>
              <w:t>-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1870" w:type="dxa"/>
            <w:gridSpan w:val="2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1C1820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4</w:t>
            </w:r>
          </w:p>
        </w:tc>
      </w:tr>
    </w:tbl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7A63CD" w:rsidRPr="007A63CD" w:rsidRDefault="007A63CD" w:rsidP="007A63C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Y que su ponderación (suponiendo que a cada actor le paguen 10) según el esquema anterior sería el siguiente:</w:t>
      </w:r>
    </w:p>
    <w:p w:rsidR="007A63CD" w:rsidRDefault="007A63CD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tbl>
      <w:tblPr>
        <w:tblStyle w:val="Tablaconcuadrcula"/>
        <w:tblW w:w="0" w:type="auto"/>
        <w:tblInd w:w="1868" w:type="dxa"/>
        <w:tblLook w:val="04A0" w:firstRow="1" w:lastRow="0" w:firstColumn="1" w:lastColumn="0" w:noHBand="0" w:noVBand="1"/>
      </w:tblPr>
      <w:tblGrid>
        <w:gridCol w:w="1580"/>
        <w:gridCol w:w="1578"/>
        <w:gridCol w:w="1469"/>
        <w:gridCol w:w="1469"/>
        <w:gridCol w:w="1386"/>
      </w:tblGrid>
      <w:tr w:rsidR="007A63CD" w:rsidRPr="00DB668F" w:rsidTr="00D25F9E">
        <w:tc>
          <w:tcPr>
            <w:tcW w:w="1580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1</w:t>
            </w:r>
          </w:p>
        </w:tc>
        <w:tc>
          <w:tcPr>
            <w:tcW w:w="1578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2</w:t>
            </w:r>
          </w:p>
        </w:tc>
        <w:tc>
          <w:tcPr>
            <w:tcW w:w="1469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3</w:t>
            </w:r>
          </w:p>
        </w:tc>
        <w:tc>
          <w:tcPr>
            <w:tcW w:w="1469" w:type="dxa"/>
            <w:shd w:val="clear" w:color="auto" w:fill="000000" w:themeFill="text1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 w:rsidRPr="00DB668F"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Dia 4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TOTAL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</w:pPr>
            <w:r>
              <w:t>-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90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80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80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90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90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D25F9E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40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D25F9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110</w:t>
            </w:r>
          </w:p>
        </w:tc>
      </w:tr>
    </w:tbl>
    <w:p w:rsidR="007A63CD" w:rsidRDefault="007A63CD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7A63CD" w:rsidRP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Según la información de la tabla anterior, las mejores opciones serian:</w:t>
      </w:r>
    </w:p>
    <w:p w:rsidR="007A63CD" w:rsidRP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Pr="007A63CD" w:rsidRDefault="007A63CD" w:rsidP="007A63CD">
      <w:pPr>
        <w:jc w:val="center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[(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1,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3), 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2,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4)]   o [(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1,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4), 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2,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3)]</w:t>
      </w:r>
    </w:p>
    <w:p w:rsidR="007A63CD" w:rsidRP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Entendiendo cada tupla como un día (ósea en total dos días), y cada T como toma.</w:t>
      </w: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Pr="007A63CD" w:rsidRDefault="007A63CD" w:rsidP="007A63C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t>Función objetivo:</w:t>
      </w: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Dada la información obtenida por el anterior ejemplo y el ejemplo original, podemos decir que:</w:t>
      </w: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Pr="001C1820" w:rsidRDefault="00125D3D" w:rsidP="007A63C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a,d</m:t>
                      </m:r>
                    </m:sub>
                  </m:sSub>
                </m:e>
              </m:nary>
            </m:e>
          </m:nary>
        </m:oMath>
      </m:oMathPara>
    </w:p>
    <w:p w:rsidR="001C1820" w:rsidRPr="007A63CD" w:rsidRDefault="001C1820" w:rsidP="007A63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Entendiendo que, lo que buscamos es </w:t>
      </w:r>
      <w:r w:rsidR="0075650C">
        <w:rPr>
          <w:rFonts w:ascii="Times New Roman" w:hAnsi="Times New Roman" w:cs="Times New Roman"/>
          <w:sz w:val="24"/>
          <w:szCs w:val="28"/>
        </w:rPr>
        <w:t>minimizar la suma total de todas las combinaciones actor-día en las que el actor se presente a grabar.</w:t>
      </w: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: Es cada actor iniciando desde el 1.</w:t>
      </w: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: Es la cantidad máxima de actores.</w:t>
      </w: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: cada uno de los </w:t>
      </w:r>
      <w:r w:rsidR="001C1820">
        <w:rPr>
          <w:rFonts w:ascii="Times New Roman" w:hAnsi="Times New Roman" w:cs="Times New Roman"/>
          <w:sz w:val="24"/>
          <w:szCs w:val="28"/>
        </w:rPr>
        <w:t>días</w:t>
      </w:r>
      <w:r>
        <w:rPr>
          <w:rFonts w:ascii="Times New Roman" w:hAnsi="Times New Roman" w:cs="Times New Roman"/>
          <w:sz w:val="24"/>
          <w:szCs w:val="28"/>
        </w:rPr>
        <w:t xml:space="preserve"> iniciando desde 1.</w:t>
      </w:r>
    </w:p>
    <w:p w:rsidR="007A63CD" w:rsidRP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: el total de días de grabación, por lo general suelen ser menos que las tomas, sin embargo, entendiendo que podría ser una toma por día, la cantidad máxima de d</w:t>
      </w:r>
      <w:r w:rsidR="002E4571">
        <w:rPr>
          <w:rFonts w:ascii="Times New Roman" w:hAnsi="Times New Roman" w:cs="Times New Roman"/>
          <w:sz w:val="24"/>
          <w:szCs w:val="28"/>
        </w:rPr>
        <w:t>ias</w:t>
      </w:r>
      <w:r>
        <w:rPr>
          <w:rFonts w:ascii="Times New Roman" w:hAnsi="Times New Roman" w:cs="Times New Roman"/>
          <w:sz w:val="24"/>
          <w:szCs w:val="28"/>
        </w:rPr>
        <w:t xml:space="preserve"> va a ser igual a la cantidad máxima de tomas (D = T).</w:t>
      </w:r>
    </w:p>
    <w:p w:rsidR="007A63CD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 w:rsidRPr="001C1820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y</w:t>
      </w:r>
      <w:r>
        <w:rPr>
          <w:rFonts w:ascii="Times New Roman" w:hAnsi="Times New Roman" w:cs="Times New Roman"/>
          <w:sz w:val="24"/>
          <w:szCs w:val="28"/>
        </w:rPr>
        <w:t>: Es una variable binaria, que indica si el actor a asiste el día d.</w:t>
      </w: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el caso simplificado:</w:t>
      </w:r>
    </w:p>
    <w:p w:rsidR="001C1820" w:rsidRPr="00A127A4" w:rsidRDefault="001C1820" w:rsidP="001C1820">
      <w:pPr>
        <w:spacing w:after="0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a,d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5,4</m:t>
              </m:r>
            </m:sub>
          </m:sSub>
        </m:oMath>
      </m:oMathPara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el caso original:</w:t>
      </w:r>
    </w:p>
    <w:p w:rsidR="001C1820" w:rsidRPr="001C1820" w:rsidRDefault="001C1820" w:rsidP="001C1820">
      <w:pPr>
        <w:ind w:left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a,d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10,30</m:t>
              </m:r>
            </m:sub>
          </m:sSub>
        </m:oMath>
      </m:oMathPara>
    </w:p>
    <w:p w:rsidR="001C1820" w:rsidRDefault="001C1820" w:rsidP="00F7472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E0014" w:rsidRPr="007A63CD" w:rsidRDefault="004E0014" w:rsidP="004E0014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Restricciones</w:t>
      </w:r>
      <w:r w:rsidRPr="007A63CD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:rsidR="004E0014" w:rsidRDefault="004E0014" w:rsidP="004E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Cada toma se asigna a un día, es decir cada toma (t) se ejecutará un solo día.</w:t>
      </w:r>
    </w:p>
    <w:p w:rsidR="004E0014" w:rsidRDefault="004E0014" w:rsidP="004E001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E0014" w:rsidRPr="004E0014" w:rsidRDefault="00125D3D" w:rsidP="004E0014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t,d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=1 ∀ ∈{1, 2, 3…, T}</m:t>
              </m:r>
            </m:e>
          </m:nary>
        </m:oMath>
      </m:oMathPara>
    </w:p>
    <w:p w:rsidR="004E0014" w:rsidRDefault="004E0014" w:rsidP="004E0014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Lo anterior determina que cada toma esta asociada a un día, donde la x es un valor binario que indicaría si la toma (t) esta asignada a ese día (d), 1 si </w:t>
      </w:r>
      <w:proofErr w:type="spellStart"/>
      <w:r>
        <w:rPr>
          <w:rFonts w:ascii="Times New Roman" w:hAnsi="Times New Roman" w:cs="Times New Roman"/>
          <w:sz w:val="24"/>
          <w:szCs w:val="28"/>
        </w:rPr>
        <w:t>si</w:t>
      </w:r>
      <w:proofErr w:type="spellEnd"/>
      <w:r>
        <w:rPr>
          <w:rFonts w:ascii="Times New Roman" w:hAnsi="Times New Roman" w:cs="Times New Roman"/>
          <w:sz w:val="24"/>
          <w:szCs w:val="28"/>
        </w:rPr>
        <w:t>, 0 si no. Recordemos que como máximo el total de días serán iguales al total de tomas D = T.</w:t>
      </w:r>
    </w:p>
    <w:p w:rsidR="004E0014" w:rsidRDefault="004E0014" w:rsidP="004E0014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4E0014" w:rsidRDefault="004E0014" w:rsidP="004E0014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el caso simplificado:</w:t>
      </w:r>
    </w:p>
    <w:p w:rsidR="004E0014" w:rsidRPr="004E0014" w:rsidRDefault="004E0014" w:rsidP="004E0014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t,d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=1 ∀ ∈{1, 2, 3,4}</m:t>
              </m:r>
            </m:e>
          </m:nary>
        </m:oMath>
      </m:oMathPara>
    </w:p>
    <w:p w:rsidR="004E0014" w:rsidRDefault="004E0014" w:rsidP="004E0014">
      <w:pPr>
        <w:spacing w:after="0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4E0014" w:rsidRDefault="004E0014" w:rsidP="004E001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E0014" w:rsidRDefault="004E0014" w:rsidP="004E001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el caso original:</w:t>
      </w:r>
    </w:p>
    <w:p w:rsidR="004E0014" w:rsidRPr="004E325F" w:rsidRDefault="004E0014" w:rsidP="004E0014">
      <w:pPr>
        <w:ind w:left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30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t,d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=1 ∀ ∈{1, 2, 3,…, 30}</m:t>
              </m:r>
            </m:e>
          </m:nary>
        </m:oMath>
      </m:oMathPara>
    </w:p>
    <w:p w:rsidR="004E325F" w:rsidRDefault="004E325F" w:rsidP="004E0014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4E325F" w:rsidRDefault="004E325F" w:rsidP="004E325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Máximo de tomas por día (</w:t>
      </w:r>
      <w:proofErr w:type="spellStart"/>
      <w:r>
        <w:rPr>
          <w:rFonts w:ascii="Times New Roman" w:hAnsi="Times New Roman" w:cs="Times New Roman"/>
          <w:sz w:val="24"/>
          <w:szCs w:val="28"/>
        </w:rPr>
        <w:t>td</w:t>
      </w:r>
      <w:proofErr w:type="spellEnd"/>
      <w:r>
        <w:rPr>
          <w:rFonts w:ascii="Times New Roman" w:hAnsi="Times New Roman" w:cs="Times New Roman"/>
          <w:sz w:val="24"/>
          <w:szCs w:val="28"/>
        </w:rPr>
        <w:t>).</w:t>
      </w:r>
    </w:p>
    <w:p w:rsidR="004E325F" w:rsidRDefault="004E325F" w:rsidP="004E325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E325F" w:rsidRPr="004E0014" w:rsidRDefault="00125D3D" w:rsidP="004E325F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t,d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 ≤ td  ∀ ∈{1, 2, 3…, T}</m:t>
              </m:r>
            </m:e>
          </m:nary>
        </m:oMath>
      </m:oMathPara>
    </w:p>
    <w:p w:rsidR="004E325F" w:rsidRDefault="004E325F" w:rsidP="004E325F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4E325F" w:rsidRDefault="004E325F" w:rsidP="004E325F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 decir, las tomas desde 1 hasta el total (T) donde cada sumatoria debe dar igual o menor al máximo de tomas al día (</w:t>
      </w:r>
      <w:proofErr w:type="spellStart"/>
      <w:r>
        <w:rPr>
          <w:rFonts w:ascii="Times New Roman" w:hAnsi="Times New Roman" w:cs="Times New Roman"/>
          <w:sz w:val="24"/>
          <w:szCs w:val="28"/>
        </w:rPr>
        <w:t>td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</w:p>
    <w:p w:rsidR="004E325F" w:rsidRDefault="004E325F" w:rsidP="004E325F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4E325F" w:rsidRDefault="004E325F" w:rsidP="004E325F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el caso simplificado:</w:t>
      </w:r>
    </w:p>
    <w:p w:rsidR="004E325F" w:rsidRPr="004E325F" w:rsidRDefault="004E325F" w:rsidP="004E325F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t,d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 ≤ 2  ∀ ∈{1, 2,3,4}</m:t>
              </m:r>
            </m:e>
          </m:nary>
        </m:oMath>
      </m:oMathPara>
    </w:p>
    <w:p w:rsidR="004E325F" w:rsidRPr="004E0014" w:rsidRDefault="004E325F" w:rsidP="004E325F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</w:p>
    <w:p w:rsidR="004E325F" w:rsidRDefault="004E325F" w:rsidP="004E325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el caso original:</w:t>
      </w:r>
    </w:p>
    <w:p w:rsidR="004E325F" w:rsidRPr="004E325F" w:rsidRDefault="004E325F" w:rsidP="004E325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t,d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 ≤ 6  ∀ ∈{1, 2, 3,…, 30}</m:t>
              </m:r>
            </m:e>
          </m:nary>
        </m:oMath>
      </m:oMathPara>
    </w:p>
    <w:p w:rsidR="004E0014" w:rsidRDefault="004E0014" w:rsidP="004E0014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4E325F" w:rsidRDefault="004E325F" w:rsidP="004E325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Variables binarias.</w:t>
      </w:r>
    </w:p>
    <w:p w:rsidR="004E325F" w:rsidRDefault="004E325F" w:rsidP="004E325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E325F" w:rsidRPr="002F6825" w:rsidRDefault="00125D3D" w:rsidP="004E325F">
      <w:pPr>
        <w:spacing w:after="0"/>
        <w:ind w:left="708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t,d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             y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y 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a,d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∈{0,1}</m:t>
          </m:r>
        </m:oMath>
      </m:oMathPara>
    </w:p>
    <w:p w:rsidR="004E325F" w:rsidRDefault="004E325F" w:rsidP="004E325F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4E325F" w:rsidRPr="004E0014" w:rsidRDefault="004E325F" w:rsidP="004E325F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4E325F">
        <w:rPr>
          <w:rFonts w:ascii="Times New Roman" w:hAnsi="Times New Roman" w:cs="Times New Roman"/>
          <w:sz w:val="24"/>
          <w:szCs w:val="28"/>
        </w:rPr>
        <w:t xml:space="preserve">Es decir, x y </w:t>
      </w:r>
      <w:proofErr w:type="spellStart"/>
      <w:r w:rsidRPr="004E325F">
        <w:rPr>
          <w:rFonts w:ascii="Times New Roman" w:hAnsi="Times New Roman" w:cs="Times New Roman"/>
          <w:sz w:val="24"/>
          <w:szCs w:val="28"/>
        </w:rPr>
        <w:t>y</w:t>
      </w:r>
      <w:proofErr w:type="spellEnd"/>
      <w:r w:rsidRPr="004E325F">
        <w:rPr>
          <w:rFonts w:ascii="Times New Roman" w:hAnsi="Times New Roman" w:cs="Times New Roman"/>
          <w:sz w:val="24"/>
          <w:szCs w:val="28"/>
        </w:rPr>
        <w:t xml:space="preserve"> solo toman valores de 0 y 1 dependiendo si el actor asiste ese día, o si esa toma se rodara ese día.</w:t>
      </w:r>
    </w:p>
    <w:p w:rsidR="004E0014" w:rsidRDefault="004E0014" w:rsidP="00F7472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74728" w:rsidRPr="007A63CD" w:rsidRDefault="00F74728" w:rsidP="00F7472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Complejidad de algoritmo por fuerza bruta</w:t>
      </w:r>
      <w:r w:rsidRPr="007A63CD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:rsidR="00F74728" w:rsidRDefault="00F74728" w:rsidP="00F7472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953DA7" w:rsidRDefault="00634401" w:rsidP="00F7472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 algoritmo genera todas las opciones posibles de conjuntos, pero entendiendo que el ejercicio tiene subconjuntos, y que a su vez estos no tienen una longitud fija, si no que varia entre 1 y 6</w:t>
      </w:r>
      <w:r w:rsidR="00953DA7">
        <w:rPr>
          <w:rFonts w:ascii="Times New Roman" w:hAnsi="Times New Roman" w:cs="Times New Roman"/>
          <w:sz w:val="24"/>
          <w:szCs w:val="28"/>
        </w:rPr>
        <w:t xml:space="preserve"> (cantidad de tomas al </w:t>
      </w:r>
      <w:r w:rsidR="00131F40">
        <w:rPr>
          <w:rFonts w:ascii="Times New Roman" w:hAnsi="Times New Roman" w:cs="Times New Roman"/>
          <w:sz w:val="24"/>
          <w:szCs w:val="28"/>
        </w:rPr>
        <w:t>día</w:t>
      </w:r>
      <w:r w:rsidR="00953DA7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, lo cual también debe tenerse en cuenta en las posibilidades.</w:t>
      </w:r>
      <w:r w:rsidR="00953DA7">
        <w:rPr>
          <w:rFonts w:ascii="Times New Roman" w:hAnsi="Times New Roman" w:cs="Times New Roman"/>
          <w:sz w:val="24"/>
          <w:szCs w:val="28"/>
        </w:rPr>
        <w:t xml:space="preserve"> Consecuencia de esto, el algoritmo cuenta con diferentes </w:t>
      </w:r>
      <w:proofErr w:type="spellStart"/>
      <w:r w:rsidR="00953DA7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="00953DA7">
        <w:rPr>
          <w:rFonts w:ascii="Times New Roman" w:hAnsi="Times New Roman" w:cs="Times New Roman"/>
          <w:sz w:val="24"/>
          <w:szCs w:val="28"/>
        </w:rPr>
        <w:t xml:space="preserve"> anidados, que hacen aumentan el orden de complejidad.</w:t>
      </w:r>
    </w:p>
    <w:p w:rsidR="00634401" w:rsidRDefault="00634401" w:rsidP="00F7472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 algoritmo ser</w:t>
      </w:r>
      <w:r w:rsidR="00953DA7">
        <w:rPr>
          <w:rFonts w:ascii="Times New Roman" w:hAnsi="Times New Roman" w:cs="Times New Roman"/>
          <w:sz w:val="24"/>
          <w:szCs w:val="28"/>
        </w:rPr>
        <w:t>ía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34401">
        <w:rPr>
          <w:rFonts w:ascii="Times New Roman" w:hAnsi="Times New Roman" w:cs="Times New Roman"/>
          <w:b/>
          <w:sz w:val="24"/>
          <w:szCs w:val="28"/>
        </w:rPr>
        <w:t>O(</w:t>
      </w:r>
      <w:proofErr w:type="gramStart"/>
      <w:r w:rsidRPr="00634401">
        <w:rPr>
          <w:rFonts w:ascii="Times New Roman" w:hAnsi="Times New Roman" w:cs="Times New Roman"/>
          <w:b/>
          <w:sz w:val="24"/>
          <w:szCs w:val="28"/>
        </w:rPr>
        <w:t>n!</w:t>
      </w:r>
      <w:proofErr w:type="gramEnd"/>
      <w:r w:rsidRPr="00634401">
        <w:rPr>
          <w:rFonts w:ascii="Times New Roman" w:hAnsi="Times New Roman" w:cs="Times New Roman"/>
          <w:b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el orden </w:t>
      </w:r>
      <w:proofErr w:type="spellStart"/>
      <w:r>
        <w:rPr>
          <w:rFonts w:ascii="Times New Roman" w:hAnsi="Times New Roman" w:cs="Times New Roman"/>
          <w:sz w:val="24"/>
          <w:szCs w:val="28"/>
        </w:rPr>
        <w:t>mas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grande visto en clase.</w:t>
      </w:r>
    </w:p>
    <w:p w:rsidR="00B8360E" w:rsidRDefault="00B8360E" w:rsidP="00F7472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907D4" w:rsidRPr="00125D3D" w:rsidRDefault="003907D4" w:rsidP="003907D4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125D3D">
        <w:rPr>
          <w:rFonts w:ascii="Times New Roman" w:hAnsi="Times New Roman" w:cs="Times New Roman"/>
          <w:color w:val="0070C0"/>
          <w:sz w:val="28"/>
          <w:szCs w:val="28"/>
        </w:rPr>
        <w:t xml:space="preserve">Complejidad de algoritmo </w:t>
      </w:r>
      <w:r w:rsidR="004E0014" w:rsidRPr="00125D3D">
        <w:rPr>
          <w:rFonts w:ascii="Times New Roman" w:hAnsi="Times New Roman" w:cs="Times New Roman"/>
          <w:color w:val="0070C0"/>
          <w:sz w:val="28"/>
          <w:szCs w:val="28"/>
        </w:rPr>
        <w:t>genético</w:t>
      </w:r>
    </w:p>
    <w:p w:rsidR="003907D4" w:rsidRPr="00125D3D" w:rsidRDefault="003907D4" w:rsidP="003907D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  <w:r w:rsidRPr="00125D3D">
        <w:rPr>
          <w:rFonts w:ascii="Times New Roman" w:hAnsi="Times New Roman" w:cs="Times New Roman"/>
          <w:sz w:val="24"/>
          <w:szCs w:val="28"/>
        </w:rPr>
        <w:t xml:space="preserve">Teniendo en cuenta que en nuestro algoritmo influyen la cantidad de actores y tomas, </w:t>
      </w:r>
      <w:r w:rsidRPr="00125D3D">
        <w:rPr>
          <w:rFonts w:ascii="Times New Roman" w:hAnsi="Times New Roman" w:cs="Times New Roman"/>
          <w:sz w:val="24"/>
          <w:szCs w:val="28"/>
        </w:rPr>
        <w:t>así</w:t>
      </w:r>
      <w:r w:rsidRPr="00125D3D">
        <w:rPr>
          <w:rFonts w:ascii="Times New Roman" w:hAnsi="Times New Roman" w:cs="Times New Roman"/>
          <w:sz w:val="24"/>
          <w:szCs w:val="28"/>
        </w:rPr>
        <w:t xml:space="preserve"> como la cantidad de la </w:t>
      </w:r>
      <w:r w:rsidRPr="00125D3D">
        <w:rPr>
          <w:rFonts w:ascii="Times New Roman" w:hAnsi="Times New Roman" w:cs="Times New Roman"/>
          <w:sz w:val="24"/>
          <w:szCs w:val="28"/>
        </w:rPr>
        <w:t>población</w:t>
      </w:r>
      <w:r w:rsidRPr="00125D3D">
        <w:rPr>
          <w:rFonts w:ascii="Times New Roman" w:hAnsi="Times New Roman" w:cs="Times New Roman"/>
          <w:sz w:val="24"/>
          <w:szCs w:val="28"/>
        </w:rPr>
        <w:t xml:space="preserve"> y de generaciones que configuremos, el orden de complejidad es:</w:t>
      </w: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125D3D">
        <w:rPr>
          <w:rFonts w:ascii="Times New Roman" w:hAnsi="Times New Roman" w:cs="Times New Roman"/>
          <w:sz w:val="24"/>
          <w:szCs w:val="28"/>
        </w:rPr>
        <w:t>O(</w:t>
      </w:r>
      <w:proofErr w:type="gramEnd"/>
      <w:r w:rsidRPr="00125D3D">
        <w:rPr>
          <w:rFonts w:ascii="Times New Roman" w:hAnsi="Times New Roman" w:cs="Times New Roman"/>
          <w:sz w:val="24"/>
          <w:szCs w:val="28"/>
        </w:rPr>
        <w:t>g × p × T × A)</w:t>
      </w: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  <w:r w:rsidRPr="00125D3D">
        <w:rPr>
          <w:rFonts w:ascii="Times New Roman" w:hAnsi="Times New Roman" w:cs="Times New Roman"/>
          <w:sz w:val="24"/>
          <w:szCs w:val="28"/>
        </w:rPr>
        <w:t>donde:</w:t>
      </w: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  <w:r w:rsidRPr="00125D3D">
        <w:rPr>
          <w:rFonts w:ascii="Times New Roman" w:hAnsi="Times New Roman" w:cs="Times New Roman"/>
          <w:sz w:val="24"/>
          <w:szCs w:val="28"/>
        </w:rPr>
        <w:t>g: cantidad de generaciones.</w:t>
      </w: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  <w:r w:rsidRPr="00125D3D">
        <w:rPr>
          <w:rFonts w:ascii="Times New Roman" w:hAnsi="Times New Roman" w:cs="Times New Roman"/>
          <w:sz w:val="24"/>
          <w:szCs w:val="28"/>
        </w:rPr>
        <w:lastRenderedPageBreak/>
        <w:t xml:space="preserve">p: cantidad de </w:t>
      </w:r>
      <w:r w:rsidRPr="00125D3D">
        <w:rPr>
          <w:rFonts w:ascii="Times New Roman" w:hAnsi="Times New Roman" w:cs="Times New Roman"/>
          <w:sz w:val="24"/>
          <w:szCs w:val="28"/>
        </w:rPr>
        <w:t>población</w:t>
      </w:r>
      <w:r w:rsidRPr="00125D3D">
        <w:rPr>
          <w:rFonts w:ascii="Times New Roman" w:hAnsi="Times New Roman" w:cs="Times New Roman"/>
          <w:sz w:val="24"/>
          <w:szCs w:val="28"/>
        </w:rPr>
        <w:t xml:space="preserve"> por </w:t>
      </w:r>
      <w:r w:rsidRPr="00125D3D">
        <w:rPr>
          <w:rFonts w:ascii="Times New Roman" w:hAnsi="Times New Roman" w:cs="Times New Roman"/>
          <w:sz w:val="24"/>
          <w:szCs w:val="28"/>
        </w:rPr>
        <w:t>generación</w:t>
      </w:r>
      <w:bookmarkStart w:id="0" w:name="_GoBack"/>
      <w:bookmarkEnd w:id="0"/>
      <w:r w:rsidRPr="00125D3D">
        <w:rPr>
          <w:rFonts w:ascii="Times New Roman" w:hAnsi="Times New Roman" w:cs="Times New Roman"/>
          <w:sz w:val="24"/>
          <w:szCs w:val="28"/>
        </w:rPr>
        <w:t>.</w:t>
      </w: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  <w:r w:rsidRPr="00125D3D">
        <w:rPr>
          <w:rFonts w:ascii="Times New Roman" w:hAnsi="Times New Roman" w:cs="Times New Roman"/>
          <w:sz w:val="24"/>
          <w:szCs w:val="28"/>
        </w:rPr>
        <w:t>T: cantidad total de tomas.</w:t>
      </w:r>
    </w:p>
    <w:p w:rsidR="00125D3D" w:rsidRP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907D4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  <w:r w:rsidRPr="00125D3D">
        <w:rPr>
          <w:rFonts w:ascii="Times New Roman" w:hAnsi="Times New Roman" w:cs="Times New Roman"/>
          <w:sz w:val="24"/>
          <w:szCs w:val="28"/>
        </w:rPr>
        <w:t>A: cantidad total de actores.</w:t>
      </w:r>
    </w:p>
    <w:p w:rsidR="00125D3D" w:rsidRDefault="00125D3D" w:rsidP="00125D3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907D4" w:rsidRPr="007A63CD" w:rsidRDefault="00F7410D" w:rsidP="003907D4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Cantidad de posibilidades sin restricciones</w:t>
      </w:r>
      <w:r w:rsidR="003907D4" w:rsidRPr="007A63CD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:rsidR="003907D4" w:rsidRDefault="003907D4" w:rsidP="003907D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7410D" w:rsidRDefault="00F7410D" w:rsidP="00F7410D">
      <w:pPr>
        <w:jc w:val="both"/>
        <w:rPr>
          <w:rFonts w:ascii="Times New Roman" w:hAnsi="Times New Roman" w:cs="Times New Roman"/>
          <w:sz w:val="24"/>
          <w:szCs w:val="28"/>
        </w:rPr>
      </w:pPr>
      <w:r w:rsidRPr="00F7410D">
        <w:rPr>
          <w:rFonts w:ascii="Times New Roman" w:hAnsi="Times New Roman" w:cs="Times New Roman"/>
          <w:sz w:val="24"/>
          <w:szCs w:val="28"/>
        </w:rPr>
        <w:t xml:space="preserve">Entendiendo que son una cantidad de tomas máximas (T) y que al menos debe grabarse una diaria, podríamos decir que </w:t>
      </w:r>
      <w:proofErr w:type="gramStart"/>
      <w:r w:rsidRPr="00F7410D">
        <w:rPr>
          <w:rFonts w:ascii="Times New Roman" w:hAnsi="Times New Roman" w:cs="Times New Roman"/>
          <w:sz w:val="24"/>
          <w:szCs w:val="28"/>
        </w:rPr>
        <w:t>D(</w:t>
      </w:r>
      <w:proofErr w:type="gramEnd"/>
      <w:r w:rsidRPr="00F7410D">
        <w:rPr>
          <w:rFonts w:ascii="Times New Roman" w:hAnsi="Times New Roman" w:cs="Times New Roman"/>
          <w:sz w:val="24"/>
          <w:szCs w:val="28"/>
        </w:rPr>
        <w:t>cantidad máxim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F7410D">
        <w:rPr>
          <w:rFonts w:ascii="Times New Roman" w:hAnsi="Times New Roman" w:cs="Times New Roman"/>
          <w:sz w:val="24"/>
          <w:szCs w:val="28"/>
        </w:rPr>
        <w:t xml:space="preserve"> de días) = T (cantidad máxima de tomas). Entonces podemos afirmar que la cantidad de posibilidades que existen </w:t>
      </w:r>
    </w:p>
    <w:p w:rsidR="00F7410D" w:rsidRDefault="00F7410D" w:rsidP="00F7410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7410D" w:rsidRPr="00F7410D" w:rsidRDefault="00125D3D" w:rsidP="00F7410D">
      <w:pPr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</m:oMath>
      </m:oMathPara>
    </w:p>
    <w:p w:rsidR="00F7410D" w:rsidRDefault="00F7410D" w:rsidP="00F7410D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el caso simplificado:</w:t>
      </w:r>
    </w:p>
    <w:p w:rsidR="00F7410D" w:rsidRPr="004E325F" w:rsidRDefault="00F7410D" w:rsidP="00F7410D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=256</m:t>
          </m:r>
        </m:oMath>
      </m:oMathPara>
    </w:p>
    <w:p w:rsidR="00F7410D" w:rsidRPr="004E0014" w:rsidRDefault="00F7410D" w:rsidP="00F7410D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</w:p>
    <w:p w:rsidR="00F7410D" w:rsidRDefault="00F7410D" w:rsidP="00F741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el caso original:</w:t>
      </w:r>
    </w:p>
    <w:p w:rsidR="00F7410D" w:rsidRPr="004E325F" w:rsidRDefault="00F7410D" w:rsidP="00F7410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7410D" w:rsidRPr="004E325F" w:rsidRDefault="00125D3D" w:rsidP="00F7410D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30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30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≈2.0589 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44</m:t>
              </m:r>
            </m:sup>
          </m:sSup>
        </m:oMath>
      </m:oMathPara>
    </w:p>
    <w:p w:rsidR="003907D4" w:rsidRPr="00D25F9E" w:rsidRDefault="003907D4" w:rsidP="00F7410D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3907D4" w:rsidRPr="00D25F9E" w:rsidSect="003B0A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C34"/>
      </v:shape>
    </w:pict>
  </w:numPicBullet>
  <w:abstractNum w:abstractNumId="0" w15:restartNumberingAfterBreak="0">
    <w:nsid w:val="12237A3D"/>
    <w:multiLevelType w:val="hybridMultilevel"/>
    <w:tmpl w:val="06680E80"/>
    <w:lvl w:ilvl="0" w:tplc="FF9248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22F"/>
    <w:multiLevelType w:val="hybridMultilevel"/>
    <w:tmpl w:val="D9E01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54E1"/>
    <w:multiLevelType w:val="hybridMultilevel"/>
    <w:tmpl w:val="EEE8F15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57985"/>
    <w:multiLevelType w:val="hybridMultilevel"/>
    <w:tmpl w:val="26E818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B8"/>
    <w:rsid w:val="00083275"/>
    <w:rsid w:val="00125D3D"/>
    <w:rsid w:val="00131F40"/>
    <w:rsid w:val="00167C31"/>
    <w:rsid w:val="001C1820"/>
    <w:rsid w:val="00241172"/>
    <w:rsid w:val="002E4571"/>
    <w:rsid w:val="002F6825"/>
    <w:rsid w:val="00336E2A"/>
    <w:rsid w:val="0035118A"/>
    <w:rsid w:val="003907D4"/>
    <w:rsid w:val="003A62E2"/>
    <w:rsid w:val="003B0AB8"/>
    <w:rsid w:val="004D3668"/>
    <w:rsid w:val="004E0014"/>
    <w:rsid w:val="004E325F"/>
    <w:rsid w:val="00596E89"/>
    <w:rsid w:val="00634401"/>
    <w:rsid w:val="006A07D0"/>
    <w:rsid w:val="006C02B8"/>
    <w:rsid w:val="00755F25"/>
    <w:rsid w:val="0075650C"/>
    <w:rsid w:val="007A63CD"/>
    <w:rsid w:val="007B196C"/>
    <w:rsid w:val="00922618"/>
    <w:rsid w:val="00942BB4"/>
    <w:rsid w:val="00953DA7"/>
    <w:rsid w:val="00982074"/>
    <w:rsid w:val="00994CE7"/>
    <w:rsid w:val="00A127A4"/>
    <w:rsid w:val="00A81D75"/>
    <w:rsid w:val="00A92D17"/>
    <w:rsid w:val="00B57338"/>
    <w:rsid w:val="00B8360E"/>
    <w:rsid w:val="00C267E7"/>
    <w:rsid w:val="00C4585D"/>
    <w:rsid w:val="00C64D66"/>
    <w:rsid w:val="00CA023D"/>
    <w:rsid w:val="00CE5BFA"/>
    <w:rsid w:val="00D03E38"/>
    <w:rsid w:val="00D25F9E"/>
    <w:rsid w:val="00D772E0"/>
    <w:rsid w:val="00D82606"/>
    <w:rsid w:val="00DB1D4D"/>
    <w:rsid w:val="00DB668F"/>
    <w:rsid w:val="00E524AD"/>
    <w:rsid w:val="00F274BA"/>
    <w:rsid w:val="00F7410D"/>
    <w:rsid w:val="00F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5CCD"/>
  <w15:chartTrackingRefBased/>
  <w15:docId w15:val="{9D65214C-5F37-4D2A-9C7C-8EFF57F9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0AB8"/>
    <w:pPr>
      <w:spacing w:after="0" w:line="240" w:lineRule="auto"/>
    </w:pPr>
    <w:rPr>
      <w:rFonts w:eastAsiaTheme="minorEastAsia"/>
      <w:lang w:eastAsia="es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0AB8"/>
    <w:rPr>
      <w:rFonts w:eastAsiaTheme="minorEastAsia"/>
      <w:lang w:eastAsia="es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3B0AB8"/>
    <w:rPr>
      <w:color w:val="808080"/>
    </w:rPr>
  </w:style>
  <w:style w:type="table" w:styleId="Tablaconcuadrcula">
    <w:name w:val="Table Grid"/>
    <w:basedOn w:val="Tablanormal"/>
    <w:uiPriority w:val="39"/>
    <w:rsid w:val="00CA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Fuentedeprrafopredeter"/>
    <w:rsid w:val="0035118A"/>
  </w:style>
  <w:style w:type="character" w:customStyle="1" w:styleId="mopen">
    <w:name w:val="mopen"/>
    <w:basedOn w:val="Fuentedeprrafopredeter"/>
    <w:rsid w:val="0035118A"/>
  </w:style>
  <w:style w:type="character" w:customStyle="1" w:styleId="mord">
    <w:name w:val="mord"/>
    <w:basedOn w:val="Fuentedeprrafopredeter"/>
    <w:rsid w:val="0035118A"/>
  </w:style>
  <w:style w:type="character" w:customStyle="1" w:styleId="mpunct">
    <w:name w:val="mpunct"/>
    <w:basedOn w:val="Fuentedeprrafopredeter"/>
    <w:rsid w:val="0035118A"/>
  </w:style>
  <w:style w:type="character" w:customStyle="1" w:styleId="minner">
    <w:name w:val="minner"/>
    <w:basedOn w:val="Fuentedeprrafopredeter"/>
    <w:rsid w:val="0035118A"/>
  </w:style>
  <w:style w:type="character" w:customStyle="1" w:styleId="mclose">
    <w:name w:val="mclose"/>
    <w:basedOn w:val="Fuentedeprrafopredeter"/>
    <w:rsid w:val="0035118A"/>
  </w:style>
  <w:style w:type="paragraph" w:styleId="Prrafodelista">
    <w:name w:val="List Paragraph"/>
    <w:basedOn w:val="Normal"/>
    <w:uiPriority w:val="34"/>
    <w:qFormat/>
    <w:rsid w:val="0035118A"/>
    <w:pPr>
      <w:ind w:left="720"/>
      <w:contextualSpacing/>
    </w:pPr>
  </w:style>
  <w:style w:type="character" w:customStyle="1" w:styleId="vlist-s">
    <w:name w:val="vlist-s"/>
    <w:basedOn w:val="Fuentedeprrafopredeter"/>
    <w:rsid w:val="002F6825"/>
  </w:style>
  <w:style w:type="character" w:customStyle="1" w:styleId="mop">
    <w:name w:val="mop"/>
    <w:basedOn w:val="Fuentedeprrafopredeter"/>
    <w:rsid w:val="00A9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Explicación a detalle</vt:lpstr>
    </vt:vector>
  </TitlesOfParts>
  <Company>Viu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Explicación a detalle</dc:title>
  <dc:subject/>
  <dc:creator>BRAYAN SEBASTIAN SALAS RICO</dc:creator>
  <cp:keywords/>
  <dc:description/>
  <cp:lastModifiedBy>BRAYAN SEBASTIAN SALAS RICO</cp:lastModifiedBy>
  <cp:revision>15</cp:revision>
  <dcterms:created xsi:type="dcterms:W3CDTF">2025-06-26T05:02:00Z</dcterms:created>
  <dcterms:modified xsi:type="dcterms:W3CDTF">2025-07-06T02:23:00Z</dcterms:modified>
</cp:coreProperties>
</file>