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CB6" w:rsidRDefault="00BD7CB6" w:rsidP="00BD7CB6">
      <w:pPr>
        <w:pStyle w:val="Title"/>
        <w:jc w:val="right"/>
        <w:rPr>
          <w:rStyle w:val="Heading1Char"/>
          <w:sz w:val="80"/>
          <w:szCs w:val="80"/>
        </w:rPr>
      </w:pPr>
    </w:p>
    <w:p w:rsidR="00BD7CB6" w:rsidRDefault="00BD7CB6" w:rsidP="00BD7CB6">
      <w:pPr>
        <w:pStyle w:val="Title"/>
        <w:jc w:val="right"/>
        <w:rPr>
          <w:rStyle w:val="Heading1Char"/>
          <w:sz w:val="80"/>
          <w:szCs w:val="80"/>
        </w:rPr>
      </w:pPr>
    </w:p>
    <w:p w:rsidR="00BD7CB6" w:rsidRDefault="00BD7CB6" w:rsidP="00BD7CB6">
      <w:pPr>
        <w:pStyle w:val="Title"/>
        <w:jc w:val="right"/>
        <w:rPr>
          <w:rStyle w:val="Heading1Char"/>
          <w:sz w:val="80"/>
          <w:szCs w:val="80"/>
        </w:rPr>
      </w:pPr>
    </w:p>
    <w:p w:rsidR="00BD7CB6" w:rsidRDefault="00BD7CB6" w:rsidP="00BD7CB6">
      <w:pPr>
        <w:pStyle w:val="Title"/>
        <w:jc w:val="right"/>
        <w:rPr>
          <w:rStyle w:val="Heading1Char"/>
          <w:sz w:val="80"/>
          <w:szCs w:val="80"/>
        </w:rPr>
      </w:pPr>
    </w:p>
    <w:p w:rsidR="00BD7CB6" w:rsidRDefault="00BD7CB6" w:rsidP="00BD7CB6">
      <w:pPr>
        <w:pStyle w:val="Title"/>
        <w:jc w:val="right"/>
        <w:rPr>
          <w:rStyle w:val="Heading1Char"/>
          <w:sz w:val="80"/>
          <w:szCs w:val="80"/>
        </w:rPr>
      </w:pPr>
    </w:p>
    <w:p w:rsidR="00457454" w:rsidRDefault="00BD7CB6" w:rsidP="00BD7CB6">
      <w:pPr>
        <w:pStyle w:val="Title"/>
        <w:pBdr>
          <w:bottom w:val="single" w:sz="24" w:space="1" w:color="5B9BD5" w:themeColor="accent1"/>
        </w:pBdr>
        <w:jc w:val="right"/>
        <w:rPr>
          <w:rStyle w:val="Heading1Char"/>
          <w:sz w:val="80"/>
          <w:szCs w:val="80"/>
        </w:rPr>
      </w:pPr>
      <w:r>
        <w:rPr>
          <w:rStyle w:val="Heading1Char"/>
          <w:sz w:val="80"/>
          <w:szCs w:val="80"/>
        </w:rPr>
        <w:t xml:space="preserve">  </w:t>
      </w:r>
      <w:bookmarkStart w:id="0" w:name="_Toc441578415"/>
      <w:r w:rsidR="00D627C6" w:rsidRPr="00D627C6">
        <w:rPr>
          <w:rStyle w:val="Heading1Char"/>
          <w:sz w:val="80"/>
          <w:szCs w:val="80"/>
        </w:rPr>
        <w:t>Google Play Store Publishing</w:t>
      </w:r>
      <w:bookmarkEnd w:id="0"/>
    </w:p>
    <w:p w:rsidR="00BD7CB6" w:rsidRPr="00BD7CB6" w:rsidRDefault="00BD7CB6" w:rsidP="00BD7CB6"/>
    <w:p w:rsidR="00BD7CB6" w:rsidRPr="00BD7CB6" w:rsidRDefault="00BD7CB6" w:rsidP="00BD7CB6">
      <w:pPr>
        <w:jc w:val="right"/>
        <w:rPr>
          <w:b/>
        </w:rPr>
      </w:pPr>
      <w:r w:rsidRPr="00BD7CB6">
        <w:rPr>
          <w:b/>
        </w:rPr>
        <w:t>1/26/16</w:t>
      </w:r>
    </w:p>
    <w:p w:rsidR="00BD7CB6" w:rsidRPr="00BD7CB6" w:rsidRDefault="00BD7CB6" w:rsidP="00BD7CB6">
      <w:pPr>
        <w:jc w:val="right"/>
        <w:rPr>
          <w:b/>
        </w:rPr>
      </w:pPr>
      <w:r w:rsidRPr="00BD7CB6">
        <w:rPr>
          <w:b/>
        </w:rPr>
        <w:t>Bryan Smith</w:t>
      </w:r>
    </w:p>
    <w:p w:rsidR="00BD7CB6" w:rsidRDefault="00BD7CB6">
      <w:r>
        <w:br w:type="page"/>
      </w:r>
    </w:p>
    <w:bookmarkStart w:id="1" w:name="_Toc441578416" w:displacedByCustomXml="next"/>
    <w:sdt>
      <w:sdtPr>
        <w:id w:val="-985848450"/>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BD7CB6" w:rsidRPr="00CC19F7" w:rsidRDefault="00BD7CB6" w:rsidP="00CC19F7">
          <w:pPr>
            <w:pStyle w:val="Heading1"/>
            <w:rPr>
              <w:rStyle w:val="Heading1Char"/>
            </w:rPr>
          </w:pPr>
          <w:r w:rsidRPr="00CC19F7">
            <w:rPr>
              <w:rStyle w:val="Heading1Char"/>
            </w:rPr>
            <w:t>Content</w:t>
          </w:r>
          <w:bookmarkStart w:id="2" w:name="_GoBack"/>
          <w:bookmarkEnd w:id="2"/>
          <w:r w:rsidRPr="00CC19F7">
            <w:rPr>
              <w:rStyle w:val="Heading1Char"/>
            </w:rPr>
            <w:t>s</w:t>
          </w:r>
          <w:bookmarkEnd w:id="1"/>
        </w:p>
        <w:p w:rsidR="00CC19F7" w:rsidRDefault="00BD7CB6">
          <w:pPr>
            <w:pStyle w:val="TOC1"/>
            <w:tabs>
              <w:tab w:val="right" w:leader="dot" w:pos="9350"/>
            </w:tabs>
            <w:rPr>
              <w:noProof/>
              <w:sz w:val="22"/>
              <w:szCs w:val="22"/>
            </w:rPr>
          </w:pPr>
          <w:r>
            <w:fldChar w:fldCharType="begin"/>
          </w:r>
          <w:r>
            <w:instrText xml:space="preserve"> TOC \o "1-3" \h \z \u </w:instrText>
          </w:r>
          <w:r>
            <w:fldChar w:fldCharType="separate"/>
          </w:r>
          <w:hyperlink w:anchor="_Toc441578415" w:history="1">
            <w:r w:rsidR="00CC19F7" w:rsidRPr="00934ADA">
              <w:rPr>
                <w:rStyle w:val="Hyperlink"/>
                <w:noProof/>
                <w:spacing w:val="-7"/>
              </w:rPr>
              <w:t>Google Play Store Publishing</w:t>
            </w:r>
            <w:r w:rsidR="00CC19F7">
              <w:rPr>
                <w:noProof/>
                <w:webHidden/>
              </w:rPr>
              <w:tab/>
            </w:r>
            <w:r w:rsidR="00CC19F7">
              <w:rPr>
                <w:noProof/>
                <w:webHidden/>
              </w:rPr>
              <w:fldChar w:fldCharType="begin"/>
            </w:r>
            <w:r w:rsidR="00CC19F7">
              <w:rPr>
                <w:noProof/>
                <w:webHidden/>
              </w:rPr>
              <w:instrText xml:space="preserve"> PAGEREF _Toc441578415 \h </w:instrText>
            </w:r>
            <w:r w:rsidR="00CC19F7">
              <w:rPr>
                <w:noProof/>
                <w:webHidden/>
              </w:rPr>
            </w:r>
            <w:r w:rsidR="00CC19F7">
              <w:rPr>
                <w:noProof/>
                <w:webHidden/>
              </w:rPr>
              <w:fldChar w:fldCharType="separate"/>
            </w:r>
            <w:r w:rsidR="006251EB">
              <w:rPr>
                <w:noProof/>
                <w:webHidden/>
              </w:rPr>
              <w:t>1</w:t>
            </w:r>
            <w:r w:rsidR="00CC19F7">
              <w:rPr>
                <w:noProof/>
                <w:webHidden/>
              </w:rPr>
              <w:fldChar w:fldCharType="end"/>
            </w:r>
          </w:hyperlink>
        </w:p>
        <w:p w:rsidR="00CC19F7" w:rsidRDefault="00CC19F7">
          <w:pPr>
            <w:pStyle w:val="TOC1"/>
            <w:tabs>
              <w:tab w:val="right" w:leader="dot" w:pos="9350"/>
            </w:tabs>
            <w:rPr>
              <w:noProof/>
              <w:sz w:val="22"/>
              <w:szCs w:val="22"/>
            </w:rPr>
          </w:pPr>
          <w:hyperlink w:anchor="_Toc441578416" w:history="1">
            <w:r w:rsidRPr="00934ADA">
              <w:rPr>
                <w:rStyle w:val="Hyperlink"/>
                <w:noProof/>
              </w:rPr>
              <w:t>Contents</w:t>
            </w:r>
            <w:r>
              <w:rPr>
                <w:noProof/>
                <w:webHidden/>
              </w:rPr>
              <w:tab/>
            </w:r>
            <w:r>
              <w:rPr>
                <w:noProof/>
                <w:webHidden/>
              </w:rPr>
              <w:fldChar w:fldCharType="begin"/>
            </w:r>
            <w:r>
              <w:rPr>
                <w:noProof/>
                <w:webHidden/>
              </w:rPr>
              <w:instrText xml:space="preserve"> PAGEREF _Toc441578416 \h </w:instrText>
            </w:r>
            <w:r>
              <w:rPr>
                <w:noProof/>
                <w:webHidden/>
              </w:rPr>
            </w:r>
            <w:r>
              <w:rPr>
                <w:noProof/>
                <w:webHidden/>
              </w:rPr>
              <w:fldChar w:fldCharType="separate"/>
            </w:r>
            <w:r w:rsidR="006251EB">
              <w:rPr>
                <w:noProof/>
                <w:webHidden/>
              </w:rPr>
              <w:t>2</w:t>
            </w:r>
            <w:r>
              <w:rPr>
                <w:noProof/>
                <w:webHidden/>
              </w:rPr>
              <w:fldChar w:fldCharType="end"/>
            </w:r>
          </w:hyperlink>
        </w:p>
        <w:p w:rsidR="00CC19F7" w:rsidRDefault="00CC19F7">
          <w:pPr>
            <w:pStyle w:val="TOC1"/>
            <w:tabs>
              <w:tab w:val="right" w:leader="dot" w:pos="9350"/>
            </w:tabs>
            <w:rPr>
              <w:noProof/>
              <w:sz w:val="22"/>
              <w:szCs w:val="22"/>
            </w:rPr>
          </w:pPr>
          <w:hyperlink w:anchor="_Toc441578417" w:history="1">
            <w:r w:rsidRPr="00934ADA">
              <w:rPr>
                <w:rStyle w:val="Hyperlink"/>
                <w:noProof/>
              </w:rPr>
              <w:t>Purpose</w:t>
            </w:r>
            <w:r>
              <w:rPr>
                <w:noProof/>
                <w:webHidden/>
              </w:rPr>
              <w:tab/>
            </w:r>
            <w:r>
              <w:rPr>
                <w:noProof/>
                <w:webHidden/>
              </w:rPr>
              <w:fldChar w:fldCharType="begin"/>
            </w:r>
            <w:r>
              <w:rPr>
                <w:noProof/>
                <w:webHidden/>
              </w:rPr>
              <w:instrText xml:space="preserve"> PAGEREF _Toc441578417 \h </w:instrText>
            </w:r>
            <w:r>
              <w:rPr>
                <w:noProof/>
                <w:webHidden/>
              </w:rPr>
            </w:r>
            <w:r>
              <w:rPr>
                <w:noProof/>
                <w:webHidden/>
              </w:rPr>
              <w:fldChar w:fldCharType="separate"/>
            </w:r>
            <w:r w:rsidR="006251EB">
              <w:rPr>
                <w:noProof/>
                <w:webHidden/>
              </w:rPr>
              <w:t>3</w:t>
            </w:r>
            <w:r>
              <w:rPr>
                <w:noProof/>
                <w:webHidden/>
              </w:rPr>
              <w:fldChar w:fldCharType="end"/>
            </w:r>
          </w:hyperlink>
        </w:p>
        <w:p w:rsidR="00CC19F7" w:rsidRDefault="00CC19F7">
          <w:pPr>
            <w:pStyle w:val="TOC1"/>
            <w:tabs>
              <w:tab w:val="right" w:leader="dot" w:pos="9350"/>
            </w:tabs>
            <w:rPr>
              <w:noProof/>
              <w:sz w:val="22"/>
              <w:szCs w:val="22"/>
            </w:rPr>
          </w:pPr>
          <w:hyperlink w:anchor="_Toc441578418" w:history="1">
            <w:r w:rsidRPr="00934ADA">
              <w:rPr>
                <w:rStyle w:val="Hyperlink"/>
                <w:noProof/>
              </w:rPr>
              <w:t>Key points</w:t>
            </w:r>
            <w:r>
              <w:rPr>
                <w:noProof/>
                <w:webHidden/>
              </w:rPr>
              <w:tab/>
            </w:r>
            <w:r>
              <w:rPr>
                <w:noProof/>
                <w:webHidden/>
              </w:rPr>
              <w:fldChar w:fldCharType="begin"/>
            </w:r>
            <w:r>
              <w:rPr>
                <w:noProof/>
                <w:webHidden/>
              </w:rPr>
              <w:instrText xml:space="preserve"> PAGEREF _Toc441578418 \h </w:instrText>
            </w:r>
            <w:r>
              <w:rPr>
                <w:noProof/>
                <w:webHidden/>
              </w:rPr>
            </w:r>
            <w:r>
              <w:rPr>
                <w:noProof/>
                <w:webHidden/>
              </w:rPr>
              <w:fldChar w:fldCharType="separate"/>
            </w:r>
            <w:r w:rsidR="006251EB">
              <w:rPr>
                <w:noProof/>
                <w:webHidden/>
              </w:rPr>
              <w:t>3</w:t>
            </w:r>
            <w:r>
              <w:rPr>
                <w:noProof/>
                <w:webHidden/>
              </w:rPr>
              <w:fldChar w:fldCharType="end"/>
            </w:r>
          </w:hyperlink>
        </w:p>
        <w:p w:rsidR="00CC19F7" w:rsidRDefault="00CC19F7">
          <w:pPr>
            <w:pStyle w:val="TOC1"/>
            <w:tabs>
              <w:tab w:val="right" w:leader="dot" w:pos="9350"/>
            </w:tabs>
            <w:rPr>
              <w:noProof/>
              <w:sz w:val="22"/>
              <w:szCs w:val="22"/>
            </w:rPr>
          </w:pPr>
          <w:hyperlink w:anchor="_Toc441578419" w:history="1">
            <w:r w:rsidRPr="00934ADA">
              <w:rPr>
                <w:rStyle w:val="Hyperlink"/>
                <w:noProof/>
              </w:rPr>
              <w:t>Setup Google Developer Account</w:t>
            </w:r>
            <w:r>
              <w:rPr>
                <w:noProof/>
                <w:webHidden/>
              </w:rPr>
              <w:tab/>
            </w:r>
            <w:r>
              <w:rPr>
                <w:noProof/>
                <w:webHidden/>
              </w:rPr>
              <w:fldChar w:fldCharType="begin"/>
            </w:r>
            <w:r>
              <w:rPr>
                <w:noProof/>
                <w:webHidden/>
              </w:rPr>
              <w:instrText xml:space="preserve"> PAGEREF _Toc441578419 \h </w:instrText>
            </w:r>
            <w:r>
              <w:rPr>
                <w:noProof/>
                <w:webHidden/>
              </w:rPr>
            </w:r>
            <w:r>
              <w:rPr>
                <w:noProof/>
                <w:webHidden/>
              </w:rPr>
              <w:fldChar w:fldCharType="separate"/>
            </w:r>
            <w:r w:rsidR="006251EB">
              <w:rPr>
                <w:noProof/>
                <w:webHidden/>
              </w:rPr>
              <w:t>3</w:t>
            </w:r>
            <w:r>
              <w:rPr>
                <w:noProof/>
                <w:webHidden/>
              </w:rPr>
              <w:fldChar w:fldCharType="end"/>
            </w:r>
          </w:hyperlink>
        </w:p>
        <w:p w:rsidR="00CC19F7" w:rsidRDefault="00CC19F7">
          <w:pPr>
            <w:pStyle w:val="TOC1"/>
            <w:tabs>
              <w:tab w:val="right" w:leader="dot" w:pos="9350"/>
            </w:tabs>
            <w:rPr>
              <w:noProof/>
              <w:sz w:val="22"/>
              <w:szCs w:val="22"/>
            </w:rPr>
          </w:pPr>
          <w:hyperlink w:anchor="_Toc441578420" w:history="1">
            <w:r w:rsidRPr="00934ADA">
              <w:rPr>
                <w:rStyle w:val="Hyperlink"/>
                <w:noProof/>
              </w:rPr>
              <w:t>Invite Students</w:t>
            </w:r>
            <w:r>
              <w:rPr>
                <w:noProof/>
                <w:webHidden/>
              </w:rPr>
              <w:tab/>
            </w:r>
            <w:r>
              <w:rPr>
                <w:noProof/>
                <w:webHidden/>
              </w:rPr>
              <w:fldChar w:fldCharType="begin"/>
            </w:r>
            <w:r>
              <w:rPr>
                <w:noProof/>
                <w:webHidden/>
              </w:rPr>
              <w:instrText xml:space="preserve"> PAGEREF _Toc441578420 \h </w:instrText>
            </w:r>
            <w:r>
              <w:rPr>
                <w:noProof/>
                <w:webHidden/>
              </w:rPr>
            </w:r>
            <w:r>
              <w:rPr>
                <w:noProof/>
                <w:webHidden/>
              </w:rPr>
              <w:fldChar w:fldCharType="separate"/>
            </w:r>
            <w:r w:rsidR="006251EB">
              <w:rPr>
                <w:noProof/>
                <w:webHidden/>
              </w:rPr>
              <w:t>3</w:t>
            </w:r>
            <w:r>
              <w:rPr>
                <w:noProof/>
                <w:webHidden/>
              </w:rPr>
              <w:fldChar w:fldCharType="end"/>
            </w:r>
          </w:hyperlink>
        </w:p>
        <w:p w:rsidR="00CC19F7" w:rsidRDefault="00CC19F7">
          <w:pPr>
            <w:pStyle w:val="TOC1"/>
            <w:tabs>
              <w:tab w:val="right" w:leader="dot" w:pos="9350"/>
            </w:tabs>
            <w:rPr>
              <w:noProof/>
              <w:sz w:val="22"/>
              <w:szCs w:val="22"/>
            </w:rPr>
          </w:pPr>
          <w:hyperlink w:anchor="_Toc441578421" w:history="1">
            <w:r w:rsidRPr="00934ADA">
              <w:rPr>
                <w:rStyle w:val="Hyperlink"/>
                <w:noProof/>
              </w:rPr>
              <w:t>Keystore</w:t>
            </w:r>
            <w:r>
              <w:rPr>
                <w:noProof/>
                <w:webHidden/>
              </w:rPr>
              <w:tab/>
            </w:r>
            <w:r>
              <w:rPr>
                <w:noProof/>
                <w:webHidden/>
              </w:rPr>
              <w:fldChar w:fldCharType="begin"/>
            </w:r>
            <w:r>
              <w:rPr>
                <w:noProof/>
                <w:webHidden/>
              </w:rPr>
              <w:instrText xml:space="preserve"> PAGEREF _Toc441578421 \h </w:instrText>
            </w:r>
            <w:r>
              <w:rPr>
                <w:noProof/>
                <w:webHidden/>
              </w:rPr>
            </w:r>
            <w:r>
              <w:rPr>
                <w:noProof/>
                <w:webHidden/>
              </w:rPr>
              <w:fldChar w:fldCharType="separate"/>
            </w:r>
            <w:r w:rsidR="006251EB">
              <w:rPr>
                <w:noProof/>
                <w:webHidden/>
              </w:rPr>
              <w:t>4</w:t>
            </w:r>
            <w:r>
              <w:rPr>
                <w:noProof/>
                <w:webHidden/>
              </w:rPr>
              <w:fldChar w:fldCharType="end"/>
            </w:r>
          </w:hyperlink>
        </w:p>
        <w:p w:rsidR="00CC19F7" w:rsidRDefault="00CC19F7">
          <w:pPr>
            <w:pStyle w:val="TOC2"/>
            <w:tabs>
              <w:tab w:val="right" w:leader="dot" w:pos="9350"/>
            </w:tabs>
            <w:rPr>
              <w:noProof/>
              <w:sz w:val="22"/>
              <w:szCs w:val="22"/>
            </w:rPr>
          </w:pPr>
          <w:hyperlink w:anchor="_Toc441578422" w:history="1">
            <w:r w:rsidRPr="00934ADA">
              <w:rPr>
                <w:rStyle w:val="Hyperlink"/>
                <w:noProof/>
              </w:rPr>
              <w:t>Considerations</w:t>
            </w:r>
            <w:r>
              <w:rPr>
                <w:noProof/>
                <w:webHidden/>
              </w:rPr>
              <w:tab/>
            </w:r>
            <w:r>
              <w:rPr>
                <w:noProof/>
                <w:webHidden/>
              </w:rPr>
              <w:fldChar w:fldCharType="begin"/>
            </w:r>
            <w:r>
              <w:rPr>
                <w:noProof/>
                <w:webHidden/>
              </w:rPr>
              <w:instrText xml:space="preserve"> PAGEREF _Toc441578422 \h </w:instrText>
            </w:r>
            <w:r>
              <w:rPr>
                <w:noProof/>
                <w:webHidden/>
              </w:rPr>
            </w:r>
            <w:r>
              <w:rPr>
                <w:noProof/>
                <w:webHidden/>
              </w:rPr>
              <w:fldChar w:fldCharType="separate"/>
            </w:r>
            <w:r w:rsidR="006251EB">
              <w:rPr>
                <w:noProof/>
                <w:webHidden/>
              </w:rPr>
              <w:t>4</w:t>
            </w:r>
            <w:r>
              <w:rPr>
                <w:noProof/>
                <w:webHidden/>
              </w:rPr>
              <w:fldChar w:fldCharType="end"/>
            </w:r>
          </w:hyperlink>
        </w:p>
        <w:p w:rsidR="00CC19F7" w:rsidRDefault="00CC19F7">
          <w:pPr>
            <w:pStyle w:val="TOC2"/>
            <w:tabs>
              <w:tab w:val="right" w:leader="dot" w:pos="9350"/>
            </w:tabs>
            <w:rPr>
              <w:noProof/>
              <w:sz w:val="22"/>
              <w:szCs w:val="22"/>
            </w:rPr>
          </w:pPr>
          <w:hyperlink w:anchor="_Toc441578423" w:history="1">
            <w:r w:rsidRPr="00934ADA">
              <w:rPr>
                <w:rStyle w:val="Hyperlink"/>
                <w:noProof/>
              </w:rPr>
              <w:t>Security</w:t>
            </w:r>
            <w:r>
              <w:rPr>
                <w:noProof/>
                <w:webHidden/>
              </w:rPr>
              <w:tab/>
            </w:r>
            <w:r>
              <w:rPr>
                <w:noProof/>
                <w:webHidden/>
              </w:rPr>
              <w:fldChar w:fldCharType="begin"/>
            </w:r>
            <w:r>
              <w:rPr>
                <w:noProof/>
                <w:webHidden/>
              </w:rPr>
              <w:instrText xml:space="preserve"> PAGEREF _Toc441578423 \h </w:instrText>
            </w:r>
            <w:r>
              <w:rPr>
                <w:noProof/>
                <w:webHidden/>
              </w:rPr>
            </w:r>
            <w:r>
              <w:rPr>
                <w:noProof/>
                <w:webHidden/>
              </w:rPr>
              <w:fldChar w:fldCharType="separate"/>
            </w:r>
            <w:r w:rsidR="006251EB">
              <w:rPr>
                <w:noProof/>
                <w:webHidden/>
              </w:rPr>
              <w:t>5</w:t>
            </w:r>
            <w:r>
              <w:rPr>
                <w:noProof/>
                <w:webHidden/>
              </w:rPr>
              <w:fldChar w:fldCharType="end"/>
            </w:r>
          </w:hyperlink>
        </w:p>
        <w:p w:rsidR="00CC19F7" w:rsidRDefault="00CC19F7">
          <w:pPr>
            <w:pStyle w:val="TOC1"/>
            <w:tabs>
              <w:tab w:val="right" w:leader="dot" w:pos="9350"/>
            </w:tabs>
            <w:rPr>
              <w:noProof/>
              <w:sz w:val="22"/>
              <w:szCs w:val="22"/>
            </w:rPr>
          </w:pPr>
          <w:hyperlink w:anchor="_Toc441578424" w:history="1">
            <w:r w:rsidRPr="00934ADA">
              <w:rPr>
                <w:rStyle w:val="Hyperlink"/>
                <w:noProof/>
              </w:rPr>
              <w:t>References</w:t>
            </w:r>
            <w:r>
              <w:rPr>
                <w:noProof/>
                <w:webHidden/>
              </w:rPr>
              <w:tab/>
            </w:r>
            <w:r>
              <w:rPr>
                <w:noProof/>
                <w:webHidden/>
              </w:rPr>
              <w:fldChar w:fldCharType="begin"/>
            </w:r>
            <w:r>
              <w:rPr>
                <w:noProof/>
                <w:webHidden/>
              </w:rPr>
              <w:instrText xml:space="preserve"> PAGEREF _Toc441578424 \h </w:instrText>
            </w:r>
            <w:r>
              <w:rPr>
                <w:noProof/>
                <w:webHidden/>
              </w:rPr>
            </w:r>
            <w:r>
              <w:rPr>
                <w:noProof/>
                <w:webHidden/>
              </w:rPr>
              <w:fldChar w:fldCharType="separate"/>
            </w:r>
            <w:r w:rsidR="006251EB">
              <w:rPr>
                <w:noProof/>
                <w:webHidden/>
              </w:rPr>
              <w:t>5</w:t>
            </w:r>
            <w:r>
              <w:rPr>
                <w:noProof/>
                <w:webHidden/>
              </w:rPr>
              <w:fldChar w:fldCharType="end"/>
            </w:r>
          </w:hyperlink>
        </w:p>
        <w:p w:rsidR="00BD7CB6" w:rsidRDefault="00BD7CB6">
          <w:r>
            <w:rPr>
              <w:b/>
              <w:bCs/>
              <w:noProof/>
            </w:rPr>
            <w:fldChar w:fldCharType="end"/>
          </w:r>
        </w:p>
      </w:sdtContent>
    </w:sdt>
    <w:p w:rsidR="00BD7CB6" w:rsidRDefault="00BD7CB6">
      <w:r>
        <w:br w:type="page"/>
      </w:r>
    </w:p>
    <w:p w:rsidR="00D627C6" w:rsidRDefault="00D627C6" w:rsidP="00D627C6">
      <w:pPr>
        <w:pStyle w:val="Heading1"/>
      </w:pPr>
      <w:bookmarkStart w:id="3" w:name="_Toc441578417"/>
      <w:r>
        <w:rPr>
          <w:rStyle w:val="Heading1Char"/>
        </w:rPr>
        <w:lastRenderedPageBreak/>
        <w:t>Purpose</w:t>
      </w:r>
      <w:bookmarkEnd w:id="3"/>
    </w:p>
    <w:p w:rsidR="001B533C" w:rsidRPr="000F6619" w:rsidRDefault="000F6619" w:rsidP="000F6619">
      <w:pPr>
        <w:rPr>
          <w:i/>
        </w:rPr>
      </w:pPr>
      <w:r w:rsidRPr="000F6619">
        <w:rPr>
          <w:i/>
        </w:rPr>
        <w:t xml:space="preserve">This document will provide an overview of setting up a Google Developer Account in order to allow the Department of Math and Computer Science of the University of Virginia’s College at Wise to publish Android applications on the Google Play Store. Henceforth, the </w:t>
      </w:r>
      <w:r w:rsidRPr="000F6619">
        <w:rPr>
          <w:i/>
        </w:rPr>
        <w:t>Department of Math and Computer Science of the University of Virginia’s College at Wise</w:t>
      </w:r>
      <w:r w:rsidRPr="000F6619">
        <w:rPr>
          <w:i/>
        </w:rPr>
        <w:t xml:space="preserve"> will be referred to simply as </w:t>
      </w:r>
      <w:r>
        <w:rPr>
          <w:i/>
        </w:rPr>
        <w:t>the C</w:t>
      </w:r>
      <w:r w:rsidRPr="000F6619">
        <w:rPr>
          <w:i/>
        </w:rPr>
        <w:t>ollege.</w:t>
      </w:r>
      <w:r w:rsidR="00A243A9">
        <w:rPr>
          <w:i/>
        </w:rPr>
        <w:t xml:space="preserve"> Most of the content of this document is from Google from the locations provided in the references at the end of this document. However, some customizations or omissions were made for the College’s specific situation.</w:t>
      </w:r>
    </w:p>
    <w:p w:rsidR="001B533C" w:rsidRDefault="001B533C" w:rsidP="00866962">
      <w:pPr>
        <w:pStyle w:val="Heading1"/>
      </w:pPr>
      <w:bookmarkStart w:id="4" w:name="_Toc441578418"/>
      <w:r>
        <w:t>Key points</w:t>
      </w:r>
      <w:bookmarkEnd w:id="4"/>
    </w:p>
    <w:p w:rsidR="001B533C" w:rsidRDefault="001B533C" w:rsidP="001B533C">
      <w:pPr>
        <w:pStyle w:val="ListParagraph"/>
        <w:numPr>
          <w:ilvl w:val="0"/>
          <w:numId w:val="1"/>
        </w:numPr>
      </w:pPr>
      <w:r>
        <w:t xml:space="preserve">One time </w:t>
      </w:r>
      <w:proofErr w:type="gramStart"/>
      <w:r>
        <w:t>$25 dollar</w:t>
      </w:r>
      <w:proofErr w:type="gramEnd"/>
      <w:r>
        <w:t xml:space="preserve"> registration fee.</w:t>
      </w:r>
    </w:p>
    <w:p w:rsidR="001B533C" w:rsidRDefault="001B533C" w:rsidP="001B533C">
      <w:pPr>
        <w:pStyle w:val="ListParagraph"/>
        <w:numPr>
          <w:ilvl w:val="0"/>
          <w:numId w:val="1"/>
        </w:numPr>
      </w:pPr>
      <w:r>
        <w:t>Create main account and invite students who need access to publish (Only one from each group really needed</w:t>
      </w:r>
      <w:r w:rsidR="00866962">
        <w:t>, or none if admin will publish for them</w:t>
      </w:r>
      <w:r>
        <w:t>).</w:t>
      </w:r>
    </w:p>
    <w:p w:rsidR="001B533C" w:rsidRDefault="001B533C" w:rsidP="001B533C">
      <w:pPr>
        <w:pStyle w:val="ListParagraph"/>
        <w:numPr>
          <w:ilvl w:val="0"/>
          <w:numId w:val="1"/>
        </w:numPr>
      </w:pPr>
      <w:r>
        <w:t xml:space="preserve">Keep and secure </w:t>
      </w:r>
      <w:r w:rsidR="00866962">
        <w:t xml:space="preserve">a single </w:t>
      </w:r>
      <w:r>
        <w:t>keystore</w:t>
      </w:r>
      <w:r w:rsidR="00866962">
        <w:t xml:space="preserve"> recommended for ease of use</w:t>
      </w:r>
      <w:r>
        <w:t>.</w:t>
      </w:r>
    </w:p>
    <w:p w:rsidR="001B533C" w:rsidRDefault="001B533C" w:rsidP="00866962">
      <w:pPr>
        <w:pStyle w:val="Heading1"/>
      </w:pPr>
      <w:bookmarkStart w:id="5" w:name="_Toc441578419"/>
      <w:r>
        <w:t>Setup Google Developer Account</w:t>
      </w:r>
      <w:bookmarkEnd w:id="5"/>
    </w:p>
    <w:p w:rsidR="001B533C" w:rsidRPr="00BD7CB6" w:rsidRDefault="001B533C" w:rsidP="001B533C">
      <w:r w:rsidRPr="00BD7CB6">
        <w:t xml:space="preserve">This will require a Google Account. It is recommended that a </w:t>
      </w:r>
      <w:r w:rsidR="00866962" w:rsidRPr="00BD7CB6">
        <w:t xml:space="preserve">new one be made for the </w:t>
      </w:r>
      <w:r w:rsidR="000F6619" w:rsidRPr="00BD7CB6">
        <w:t>College</w:t>
      </w:r>
      <w:r w:rsidR="00866962" w:rsidRPr="00BD7CB6">
        <w:t xml:space="preserve"> if one does not already exist.</w:t>
      </w:r>
    </w:p>
    <w:p w:rsidR="001B533C" w:rsidRPr="001B533C" w:rsidRDefault="001B533C" w:rsidP="00866962">
      <w:pPr>
        <w:numPr>
          <w:ilvl w:val="0"/>
          <w:numId w:val="3"/>
        </w:numPr>
        <w:shd w:val="clear" w:color="auto" w:fill="FFFFFF"/>
        <w:spacing w:after="180" w:line="360" w:lineRule="atLeast"/>
        <w:ind w:left="648"/>
        <w:rPr>
          <w:rFonts w:eastAsia="Times New Roman" w:cs="Arial"/>
        </w:rPr>
      </w:pPr>
      <w:r w:rsidRPr="001B533C">
        <w:rPr>
          <w:rFonts w:eastAsia="Times New Roman" w:cs="Arial"/>
        </w:rPr>
        <w:t>Visit the</w:t>
      </w:r>
      <w:r w:rsidRPr="00BD7CB6">
        <w:rPr>
          <w:rFonts w:eastAsia="Times New Roman" w:cs="Arial"/>
        </w:rPr>
        <w:t> </w:t>
      </w:r>
      <w:hyperlink r:id="rId8" w:history="1">
        <w:r w:rsidRPr="00BD7CB6">
          <w:rPr>
            <w:rFonts w:eastAsia="Times New Roman" w:cs="Arial"/>
            <w:color w:val="0000FF"/>
            <w:u w:val="single"/>
          </w:rPr>
          <w:t>Google Play Developer Console</w:t>
        </w:r>
      </w:hyperlink>
      <w:r w:rsidRPr="001B533C">
        <w:rPr>
          <w:rFonts w:eastAsia="Times New Roman" w:cs="Arial"/>
        </w:rPr>
        <w:t>.</w:t>
      </w:r>
    </w:p>
    <w:p w:rsidR="001B533C" w:rsidRPr="001B533C" w:rsidRDefault="001B533C" w:rsidP="00866962">
      <w:pPr>
        <w:numPr>
          <w:ilvl w:val="0"/>
          <w:numId w:val="3"/>
        </w:numPr>
        <w:shd w:val="clear" w:color="auto" w:fill="FFFFFF"/>
        <w:spacing w:after="180" w:line="360" w:lineRule="atLeast"/>
        <w:ind w:left="648"/>
        <w:rPr>
          <w:rFonts w:eastAsia="Times New Roman" w:cs="Arial"/>
        </w:rPr>
      </w:pPr>
      <w:r w:rsidRPr="001B533C">
        <w:rPr>
          <w:rFonts w:eastAsia="Times New Roman" w:cs="Arial"/>
        </w:rPr>
        <w:t>Enter basic information about your</w:t>
      </w:r>
      <w:r w:rsidRPr="00BD7CB6">
        <w:rPr>
          <w:rFonts w:eastAsia="Times New Roman" w:cs="Arial"/>
        </w:rPr>
        <w:t> </w:t>
      </w:r>
      <w:r w:rsidRPr="00BD7CB6">
        <w:rPr>
          <w:rFonts w:eastAsia="Times New Roman" w:cs="Arial"/>
          <w:b/>
          <w:bCs/>
        </w:rPr>
        <w:t>developer identity</w:t>
      </w:r>
      <w:r w:rsidRPr="00BD7CB6">
        <w:rPr>
          <w:rFonts w:eastAsia="Times New Roman" w:cs="Arial"/>
        </w:rPr>
        <w:t> </w:t>
      </w:r>
      <w:r w:rsidRPr="001B533C">
        <w:rPr>
          <w:rFonts w:eastAsia="Times New Roman" w:cs="Arial"/>
        </w:rPr>
        <w:t>— name, email address, and so on. You can modify this information later.</w:t>
      </w:r>
    </w:p>
    <w:p w:rsidR="001B533C" w:rsidRPr="001B533C" w:rsidRDefault="001B533C" w:rsidP="00866962">
      <w:pPr>
        <w:numPr>
          <w:ilvl w:val="0"/>
          <w:numId w:val="3"/>
        </w:numPr>
        <w:shd w:val="clear" w:color="auto" w:fill="FFFFFF"/>
        <w:spacing w:after="180" w:line="360" w:lineRule="atLeast"/>
        <w:ind w:left="648"/>
        <w:rPr>
          <w:rFonts w:eastAsia="Times New Roman" w:cs="Arial"/>
        </w:rPr>
      </w:pPr>
      <w:r w:rsidRPr="001B533C">
        <w:rPr>
          <w:rFonts w:eastAsia="Times New Roman" w:cs="Arial"/>
        </w:rPr>
        <w:t>Read and accept the</w:t>
      </w:r>
      <w:r w:rsidRPr="00BD7CB6">
        <w:rPr>
          <w:rFonts w:eastAsia="Times New Roman" w:cs="Arial"/>
        </w:rPr>
        <w:t> </w:t>
      </w:r>
      <w:r w:rsidRPr="00BD7CB6">
        <w:rPr>
          <w:rFonts w:eastAsia="Times New Roman" w:cs="Arial"/>
          <w:b/>
          <w:bCs/>
        </w:rPr>
        <w:t>Developer Distribution Agreement</w:t>
      </w:r>
      <w:r w:rsidRPr="00BD7CB6">
        <w:rPr>
          <w:rFonts w:eastAsia="Times New Roman" w:cs="Arial"/>
        </w:rPr>
        <w:t> </w:t>
      </w:r>
      <w:r w:rsidRPr="001B533C">
        <w:rPr>
          <w:rFonts w:eastAsia="Times New Roman" w:cs="Arial"/>
        </w:rPr>
        <w:t>for your country or region. Note that apps and store listings that you publish on Google Play must comply with the Developer Program Policies and US export law.</w:t>
      </w:r>
    </w:p>
    <w:p w:rsidR="001B533C" w:rsidRPr="001B533C" w:rsidRDefault="001B533C" w:rsidP="00866962">
      <w:pPr>
        <w:numPr>
          <w:ilvl w:val="0"/>
          <w:numId w:val="3"/>
        </w:numPr>
        <w:shd w:val="clear" w:color="auto" w:fill="FFFFFF"/>
        <w:spacing w:after="180" w:line="360" w:lineRule="atLeast"/>
        <w:ind w:left="648"/>
        <w:rPr>
          <w:rFonts w:eastAsia="Times New Roman" w:cs="Arial"/>
        </w:rPr>
      </w:pPr>
      <w:r w:rsidRPr="001B533C">
        <w:rPr>
          <w:rFonts w:eastAsia="Times New Roman" w:cs="Arial"/>
        </w:rPr>
        <w:t>Pay a</w:t>
      </w:r>
      <w:r w:rsidRPr="00BD7CB6">
        <w:rPr>
          <w:rFonts w:eastAsia="Times New Roman" w:cs="Arial"/>
        </w:rPr>
        <w:t> </w:t>
      </w:r>
      <w:r w:rsidRPr="00BD7CB6">
        <w:rPr>
          <w:rFonts w:eastAsia="Times New Roman" w:cs="Arial"/>
          <w:b/>
          <w:bCs/>
        </w:rPr>
        <w:t>$25 USD registration fee</w:t>
      </w:r>
      <w:r w:rsidRPr="00BD7CB6">
        <w:rPr>
          <w:rFonts w:eastAsia="Times New Roman" w:cs="Arial"/>
        </w:rPr>
        <w:t> </w:t>
      </w:r>
      <w:r w:rsidRPr="001B533C">
        <w:rPr>
          <w:rFonts w:eastAsia="Times New Roman" w:cs="Arial"/>
        </w:rPr>
        <w:t>using Google payments. If you don't have a Google payments account, you can quickly set one up during the process.</w:t>
      </w:r>
    </w:p>
    <w:p w:rsidR="001B533C" w:rsidRPr="001B533C" w:rsidRDefault="001B533C" w:rsidP="00866962">
      <w:pPr>
        <w:numPr>
          <w:ilvl w:val="0"/>
          <w:numId w:val="3"/>
        </w:numPr>
        <w:shd w:val="clear" w:color="auto" w:fill="FFFFFF"/>
        <w:spacing w:after="180" w:line="360" w:lineRule="atLeast"/>
        <w:ind w:left="648"/>
        <w:rPr>
          <w:rFonts w:eastAsia="Times New Roman" w:cs="Arial"/>
        </w:rPr>
      </w:pPr>
      <w:r w:rsidRPr="001B533C">
        <w:rPr>
          <w:rFonts w:eastAsia="Times New Roman" w:cs="Arial"/>
        </w:rPr>
        <w:t>When your registration is verified, you’ll be notified at the email address you entered during registration.</w:t>
      </w:r>
    </w:p>
    <w:p w:rsidR="004B7018" w:rsidRPr="00BD7CB6" w:rsidRDefault="004B7018" w:rsidP="001B533C"/>
    <w:p w:rsidR="00866962" w:rsidRDefault="004B7018" w:rsidP="004B7018">
      <w:pPr>
        <w:pStyle w:val="Heading1"/>
      </w:pPr>
      <w:bookmarkStart w:id="6" w:name="_Toc441578420"/>
      <w:r>
        <w:t>Invite Students</w:t>
      </w:r>
      <w:bookmarkEnd w:id="6"/>
    </w:p>
    <w:p w:rsidR="004B7018" w:rsidRPr="00BD7CB6" w:rsidRDefault="004B7018" w:rsidP="001B533C">
      <w:r w:rsidRPr="00BD7CB6">
        <w:t>If students need access in order to publish, you do not need to give them the account credentials to the developer account. You can invite them to have access using their own Google Account. This allows you to manage who has access or not.</w:t>
      </w:r>
    </w:p>
    <w:p w:rsidR="004B7018" w:rsidRPr="00BD7CB6" w:rsidRDefault="004B7018" w:rsidP="004B7018">
      <w:pPr>
        <w:numPr>
          <w:ilvl w:val="0"/>
          <w:numId w:val="4"/>
        </w:numPr>
        <w:shd w:val="clear" w:color="auto" w:fill="FFFFFF"/>
        <w:spacing w:after="180" w:line="360" w:lineRule="atLeast"/>
        <w:ind w:left="648"/>
        <w:rPr>
          <w:rFonts w:eastAsia="Times New Roman" w:cs="Arial"/>
        </w:rPr>
      </w:pPr>
      <w:r w:rsidRPr="00BD7CB6">
        <w:rPr>
          <w:rFonts w:eastAsia="Times New Roman" w:cs="Arial"/>
          <w:bCs/>
        </w:rPr>
        <w:t>Sign in</w:t>
      </w:r>
      <w:r w:rsidRPr="00BD7CB6">
        <w:rPr>
          <w:rFonts w:eastAsia="Times New Roman" w:cs="Arial"/>
        </w:rPr>
        <w:t> </w:t>
      </w:r>
      <w:r w:rsidRPr="004B7018">
        <w:rPr>
          <w:rFonts w:eastAsia="Times New Roman" w:cs="Arial"/>
        </w:rPr>
        <w:t>to your Google Play Developer Console at</w:t>
      </w:r>
      <w:r w:rsidRPr="00BD7CB6">
        <w:rPr>
          <w:rFonts w:eastAsia="Times New Roman" w:cs="Arial"/>
        </w:rPr>
        <w:t> </w:t>
      </w:r>
      <w:hyperlink r:id="rId9" w:tgtFrame="_blank" w:history="1">
        <w:r w:rsidRPr="00BD7CB6">
          <w:rPr>
            <w:rFonts w:eastAsia="Times New Roman" w:cs="Arial"/>
            <w:color w:val="039BE5"/>
            <w:u w:val="single"/>
          </w:rPr>
          <w:t>https://play.google.com/apps/publish/</w:t>
        </w:r>
      </w:hyperlink>
      <w:r w:rsidRPr="004B7018">
        <w:rPr>
          <w:rFonts w:eastAsia="Times New Roman" w:cs="Arial"/>
        </w:rPr>
        <w:t>.</w:t>
      </w:r>
    </w:p>
    <w:p w:rsidR="004B7018" w:rsidRPr="00BD7CB6" w:rsidRDefault="004B7018" w:rsidP="004B7018">
      <w:pPr>
        <w:numPr>
          <w:ilvl w:val="0"/>
          <w:numId w:val="4"/>
        </w:numPr>
        <w:shd w:val="clear" w:color="auto" w:fill="FFFFFF"/>
        <w:spacing w:after="180" w:line="360" w:lineRule="atLeast"/>
        <w:ind w:left="648"/>
        <w:rPr>
          <w:rFonts w:eastAsia="Times New Roman" w:cs="Arial"/>
        </w:rPr>
      </w:pPr>
      <w:r w:rsidRPr="00BD7CB6">
        <w:rPr>
          <w:rFonts w:eastAsia="Times New Roman" w:cs="Arial"/>
          <w:bCs/>
        </w:rPr>
        <w:lastRenderedPageBreak/>
        <w:t>Go to Settings</w:t>
      </w:r>
    </w:p>
    <w:p w:rsidR="004B7018" w:rsidRPr="00BD7CB6" w:rsidRDefault="004B7018" w:rsidP="004B7018">
      <w:pPr>
        <w:numPr>
          <w:ilvl w:val="0"/>
          <w:numId w:val="4"/>
        </w:numPr>
        <w:shd w:val="clear" w:color="auto" w:fill="FFFFFF"/>
        <w:spacing w:after="180" w:line="360" w:lineRule="atLeast"/>
        <w:ind w:left="648"/>
        <w:rPr>
          <w:rFonts w:eastAsia="Times New Roman" w:cs="Arial"/>
        </w:rPr>
      </w:pPr>
      <w:r w:rsidRPr="00BD7CB6">
        <w:rPr>
          <w:rFonts w:eastAsia="Times New Roman" w:cs="Arial"/>
          <w:bCs/>
        </w:rPr>
        <w:t>Under User Accounts &amp; Rights, click Invite New User</w:t>
      </w:r>
    </w:p>
    <w:p w:rsidR="001B533C" w:rsidRDefault="00866962" w:rsidP="00866962">
      <w:pPr>
        <w:pStyle w:val="Heading1"/>
      </w:pPr>
      <w:bookmarkStart w:id="7" w:name="_Toc441578421"/>
      <w:r>
        <w:t>Keystore</w:t>
      </w:r>
      <w:bookmarkEnd w:id="7"/>
    </w:p>
    <w:p w:rsidR="0092332C" w:rsidRDefault="0092332C" w:rsidP="0092332C">
      <w:pPr>
        <w:rPr>
          <w:rFonts w:cs="Arial"/>
          <w:shd w:val="clear" w:color="auto" w:fill="FFFFFF"/>
        </w:rPr>
      </w:pPr>
      <w:r w:rsidRPr="00BD7CB6">
        <w:rPr>
          <w:shd w:val="clear" w:color="auto" w:fill="FFFFFF"/>
        </w:rPr>
        <w:t>A</w:t>
      </w:r>
      <w:r w:rsidRPr="00BD7CB6">
        <w:rPr>
          <w:rStyle w:val="apple-converted-space"/>
          <w:rFonts w:cs="Arial"/>
          <w:shd w:val="clear" w:color="auto" w:fill="FFFFFF"/>
        </w:rPr>
        <w:t> </w:t>
      </w:r>
      <w:r w:rsidRPr="00BD7CB6">
        <w:rPr>
          <w:rStyle w:val="Strong"/>
          <w:rFonts w:cs="Arial"/>
          <w:shd w:val="clear" w:color="auto" w:fill="FFFFFF"/>
        </w:rPr>
        <w:t>keystore</w:t>
      </w:r>
      <w:r w:rsidRPr="00BD7CB6">
        <w:rPr>
          <w:rStyle w:val="apple-converted-space"/>
          <w:rFonts w:cs="Arial"/>
          <w:shd w:val="clear" w:color="auto" w:fill="FFFFFF"/>
        </w:rPr>
        <w:t> </w:t>
      </w:r>
      <w:r w:rsidRPr="00BD7CB6">
        <w:rPr>
          <w:shd w:val="clear" w:color="auto" w:fill="FFFFFF"/>
        </w:rPr>
        <w:t>is a binary file that contains a set of private keys. You must keep your keystore in a safe and secure place.</w:t>
      </w:r>
      <w:r w:rsidRPr="00BD7CB6">
        <w:rPr>
          <w:shd w:val="clear" w:color="auto" w:fill="FFFFFF"/>
        </w:rPr>
        <w:t xml:space="preserve"> </w:t>
      </w:r>
      <w:r w:rsidRPr="00BD7CB6">
        <w:rPr>
          <w:rStyle w:val="apple-converted-space"/>
          <w:rFonts w:cs="Arial"/>
          <w:shd w:val="clear" w:color="auto" w:fill="FFFFFF"/>
        </w:rPr>
        <w:t> </w:t>
      </w:r>
      <w:r w:rsidRPr="00BD7CB6">
        <w:rPr>
          <w:rFonts w:cs="Arial"/>
          <w:shd w:val="clear" w:color="auto" w:fill="FFFFFF"/>
        </w:rPr>
        <w:t>A</w:t>
      </w:r>
      <w:r w:rsidRPr="00BD7CB6">
        <w:rPr>
          <w:rStyle w:val="apple-converted-space"/>
          <w:rFonts w:cs="Arial"/>
          <w:shd w:val="clear" w:color="auto" w:fill="FFFFFF"/>
        </w:rPr>
        <w:t> </w:t>
      </w:r>
      <w:r w:rsidRPr="00BD7CB6">
        <w:rPr>
          <w:rStyle w:val="Strong"/>
          <w:rFonts w:cs="Arial"/>
          <w:shd w:val="clear" w:color="auto" w:fill="FFFFFF"/>
        </w:rPr>
        <w:t>private key</w:t>
      </w:r>
      <w:r w:rsidRPr="00BD7CB6">
        <w:rPr>
          <w:rStyle w:val="apple-converted-space"/>
          <w:rFonts w:cs="Arial"/>
          <w:shd w:val="clear" w:color="auto" w:fill="FFFFFF"/>
        </w:rPr>
        <w:t> </w:t>
      </w:r>
      <w:r w:rsidRPr="00BD7CB6">
        <w:rPr>
          <w:rFonts w:cs="Arial"/>
          <w:shd w:val="clear" w:color="auto" w:fill="FFFFFF"/>
        </w:rPr>
        <w:t>represents the entity to be identified with the app, such as a person or a company.</w:t>
      </w:r>
      <w:r w:rsidRPr="00BD7CB6">
        <w:rPr>
          <w:rFonts w:cs="Arial"/>
          <w:shd w:val="clear" w:color="auto" w:fill="FFFFFF"/>
        </w:rPr>
        <w:t xml:space="preserve"> T</w:t>
      </w:r>
      <w:r w:rsidR="000F6619" w:rsidRPr="00BD7CB6">
        <w:rPr>
          <w:rFonts w:cs="Arial"/>
          <w:shd w:val="clear" w:color="auto" w:fill="FFFFFF"/>
        </w:rPr>
        <w:t>he C</w:t>
      </w:r>
      <w:r w:rsidRPr="00BD7CB6">
        <w:rPr>
          <w:rFonts w:cs="Arial"/>
          <w:shd w:val="clear" w:color="auto" w:fill="FFFFFF"/>
        </w:rPr>
        <w:t>ollege may opt to let each project group create and handle their own keystore. If this is done however, the apps may not be able to be upgraded later on once those</w:t>
      </w:r>
      <w:r w:rsidR="000F6619" w:rsidRPr="00BD7CB6">
        <w:rPr>
          <w:rFonts w:cs="Arial"/>
          <w:shd w:val="clear" w:color="auto" w:fill="FFFFFF"/>
        </w:rPr>
        <w:t xml:space="preserve"> students are no longer at the C</w:t>
      </w:r>
      <w:r w:rsidRPr="00BD7CB6">
        <w:rPr>
          <w:rFonts w:cs="Arial"/>
          <w:shd w:val="clear" w:color="auto" w:fill="FFFFFF"/>
        </w:rPr>
        <w:t>ollege.</w:t>
      </w:r>
      <w:r w:rsidR="0094202B" w:rsidRPr="00BD7CB6">
        <w:rPr>
          <w:rFonts w:cs="Arial"/>
          <w:shd w:val="clear" w:color="auto" w:fill="FFFFFF"/>
        </w:rPr>
        <w:t xml:space="preserve"> Note you can store more than one private key in a keystore. Meaning you could have a separate private key for each app or project you have. However, I personally recommend</w:t>
      </w:r>
      <w:r w:rsidRPr="00BD7CB6">
        <w:rPr>
          <w:rFonts w:cs="Arial"/>
          <w:shd w:val="clear" w:color="auto" w:fill="FFFFFF"/>
        </w:rPr>
        <w:t xml:space="preserve"> to use a single keystore and a single private key for ALL apps that will be published by the </w:t>
      </w:r>
      <w:r w:rsidR="000F6619" w:rsidRPr="00BD7CB6">
        <w:rPr>
          <w:rFonts w:cs="Arial"/>
          <w:shd w:val="clear" w:color="auto" w:fill="FFFFFF"/>
        </w:rPr>
        <w:t>C</w:t>
      </w:r>
      <w:r w:rsidRPr="00BD7CB6">
        <w:rPr>
          <w:rFonts w:cs="Arial"/>
          <w:shd w:val="clear" w:color="auto" w:fill="FFFFFF"/>
        </w:rPr>
        <w:t>ollege. It is up the College in order to determine the best route to take and how they want to handle the environment and data.</w:t>
      </w:r>
    </w:p>
    <w:p w:rsidR="008927E8" w:rsidRPr="00BD7CB6" w:rsidRDefault="008927E8" w:rsidP="0092332C"/>
    <w:p w:rsidR="0092332C" w:rsidRDefault="0092332C" w:rsidP="0092332C">
      <w:pPr>
        <w:pStyle w:val="Heading2"/>
      </w:pPr>
      <w:bookmarkStart w:id="8" w:name="_Toc441578422"/>
      <w:r>
        <w:t>Considerations</w:t>
      </w:r>
      <w:bookmarkEnd w:id="8"/>
    </w:p>
    <w:p w:rsidR="0092332C" w:rsidRPr="0092332C" w:rsidRDefault="0092332C" w:rsidP="0092332C">
      <w:pPr>
        <w:shd w:val="clear" w:color="auto" w:fill="FFFFFF"/>
        <w:spacing w:after="180" w:line="360" w:lineRule="atLeast"/>
        <w:rPr>
          <w:rFonts w:eastAsia="Times New Roman" w:cs="Arial"/>
        </w:rPr>
      </w:pPr>
      <w:r w:rsidRPr="0092332C">
        <w:rPr>
          <w:rFonts w:eastAsia="Times New Roman" w:cs="Arial"/>
        </w:rPr>
        <w:t>You should sign all of your apps with the same certificate throughout the expected lifespan of your applications. There are several reasons why you should do so:</w:t>
      </w:r>
    </w:p>
    <w:p w:rsidR="0092332C" w:rsidRPr="0092332C" w:rsidRDefault="0092332C" w:rsidP="0092332C">
      <w:pPr>
        <w:numPr>
          <w:ilvl w:val="0"/>
          <w:numId w:val="6"/>
        </w:numPr>
        <w:shd w:val="clear" w:color="auto" w:fill="FFFFFF"/>
        <w:spacing w:after="180" w:line="360" w:lineRule="atLeast"/>
        <w:ind w:left="300"/>
        <w:rPr>
          <w:rFonts w:eastAsia="Times New Roman" w:cs="Arial"/>
        </w:rPr>
      </w:pPr>
      <w:r w:rsidRPr="0092332C">
        <w:rPr>
          <w:rFonts w:eastAsia="Times New Roman" w:cs="Arial"/>
        </w:rPr>
        <w:t>App upgrade: When the system is installing an update to an app, it compares the certificate(s) in the new version with those in the existing version. The system allows the update if the certificates match. If you sign the new version with a different certificate, you must assign a different package name to the application—in this case, the user installs the new version as a completely new application.</w:t>
      </w:r>
    </w:p>
    <w:p w:rsidR="0092332C" w:rsidRPr="0092332C" w:rsidRDefault="0092332C" w:rsidP="0092332C">
      <w:pPr>
        <w:numPr>
          <w:ilvl w:val="0"/>
          <w:numId w:val="6"/>
        </w:numPr>
        <w:shd w:val="clear" w:color="auto" w:fill="FFFFFF"/>
        <w:spacing w:after="180" w:line="360" w:lineRule="atLeast"/>
        <w:ind w:left="300"/>
        <w:rPr>
          <w:rFonts w:eastAsia="Times New Roman" w:cs="Arial"/>
        </w:rPr>
      </w:pPr>
      <w:r w:rsidRPr="0092332C">
        <w:rPr>
          <w:rFonts w:eastAsia="Times New Roman" w:cs="Arial"/>
        </w:rPr>
        <w:t>App modularity: Android allows apps signed by the same certificate to run in the same process, if the applications so requests, so that the system treats them as a single application. In this way you can deploy your app in modules, and users can update each of the modules independently.</w:t>
      </w:r>
    </w:p>
    <w:p w:rsidR="0092332C" w:rsidRPr="00BD7CB6" w:rsidRDefault="0092332C" w:rsidP="0092332C">
      <w:pPr>
        <w:numPr>
          <w:ilvl w:val="0"/>
          <w:numId w:val="6"/>
        </w:numPr>
        <w:shd w:val="clear" w:color="auto" w:fill="FFFFFF"/>
        <w:spacing w:after="180" w:line="360" w:lineRule="atLeast"/>
        <w:ind w:left="300"/>
        <w:rPr>
          <w:rFonts w:eastAsia="Times New Roman" w:cs="Arial"/>
        </w:rPr>
      </w:pPr>
      <w:r w:rsidRPr="0092332C">
        <w:rPr>
          <w:rFonts w:eastAsia="Times New Roman" w:cs="Arial"/>
        </w:rPr>
        <w:t>Code/data sharing through permissions: Android provides signature-based permissions enforcement, so that an app can expose functionality to another app that is signed with a specified certificate. By signing multiple apps with the same certificate and using signature-based permissions checks, your apps can share code and data in a secure manner.</w:t>
      </w:r>
    </w:p>
    <w:p w:rsidR="0094202B" w:rsidRPr="0092332C" w:rsidRDefault="0094202B" w:rsidP="0092332C">
      <w:pPr>
        <w:numPr>
          <w:ilvl w:val="0"/>
          <w:numId w:val="6"/>
        </w:numPr>
        <w:shd w:val="clear" w:color="auto" w:fill="FFFFFF"/>
        <w:spacing w:after="180" w:line="360" w:lineRule="atLeast"/>
        <w:ind w:left="300"/>
        <w:rPr>
          <w:rFonts w:eastAsia="Times New Roman" w:cs="Arial"/>
        </w:rPr>
      </w:pPr>
      <w:r w:rsidRPr="00BD7CB6">
        <w:rPr>
          <w:rFonts w:eastAsia="Times New Roman" w:cs="Arial"/>
        </w:rPr>
        <w:t>Some APIs (especially Google APIs) grant permissions to use the API based on the signing certificate of the app. So if an app if signed with a keystore other than what it was setup for in the API, then the app may no longer work as it will likely no longer have access to the API</w:t>
      </w:r>
    </w:p>
    <w:p w:rsidR="0092332C" w:rsidRPr="0092332C" w:rsidRDefault="0092332C" w:rsidP="0092332C">
      <w:pPr>
        <w:shd w:val="clear" w:color="auto" w:fill="FFFFFF"/>
        <w:spacing w:after="180" w:line="360" w:lineRule="atLeast"/>
        <w:rPr>
          <w:rFonts w:eastAsia="Times New Roman" w:cs="Arial"/>
        </w:rPr>
      </w:pPr>
      <w:r w:rsidRPr="0092332C">
        <w:rPr>
          <w:rFonts w:eastAsia="Times New Roman" w:cs="Arial"/>
        </w:rPr>
        <w:t>If you plan to support upgrades for an app, ensure that your key has a validity period that exceeds the expected lifespan of that app. A validity period of 25 years or more is recommended. When your key's validity period expires, users will no longer be able to seamlessly upgrade to new versions of your application.</w:t>
      </w:r>
    </w:p>
    <w:p w:rsidR="0092332C" w:rsidRPr="0092332C" w:rsidRDefault="0092332C" w:rsidP="0092332C">
      <w:pPr>
        <w:shd w:val="clear" w:color="auto" w:fill="FFFFFF"/>
        <w:spacing w:after="180" w:line="360" w:lineRule="atLeast"/>
        <w:rPr>
          <w:rFonts w:eastAsia="Times New Roman" w:cs="Arial"/>
        </w:rPr>
      </w:pPr>
      <w:r w:rsidRPr="0092332C">
        <w:rPr>
          <w:rFonts w:eastAsia="Times New Roman" w:cs="Arial"/>
        </w:rPr>
        <w:lastRenderedPageBreak/>
        <w:t>If you plan to publish your apps on Google Play, the key you use to sign these apps must have a validity period ending after 22 October 2033. Google Play enforces this requirement to ensure that users can seamlessly upgrade apps when new versions are available.</w:t>
      </w:r>
    </w:p>
    <w:p w:rsidR="0092332C" w:rsidRDefault="0092332C" w:rsidP="0092332C"/>
    <w:p w:rsidR="0092332C" w:rsidRDefault="0092332C" w:rsidP="0092332C">
      <w:pPr>
        <w:pStyle w:val="Heading2"/>
      </w:pPr>
      <w:bookmarkStart w:id="9" w:name="_Toc441578423"/>
      <w:r>
        <w:t>Security</w:t>
      </w:r>
      <w:bookmarkEnd w:id="9"/>
    </w:p>
    <w:p w:rsidR="0092332C" w:rsidRPr="00BD7CB6" w:rsidRDefault="0092332C" w:rsidP="0092332C">
      <w:pPr>
        <w:spacing w:after="160" w:line="259" w:lineRule="auto"/>
      </w:pPr>
      <w:r w:rsidRPr="00BD7CB6">
        <w:t>Maintaining the security of your private key is of critical importance, both to you and to the user. If you allow someone to use your key, or if you leave your keystore and passwords in an unsecured location such that a third-party could find and use them, your authoring identity and the trust of the user are compromised.</w:t>
      </w:r>
    </w:p>
    <w:p w:rsidR="0092332C" w:rsidRPr="00BD7CB6" w:rsidRDefault="0092332C" w:rsidP="0092332C">
      <w:pPr>
        <w:spacing w:after="160" w:line="259" w:lineRule="auto"/>
      </w:pPr>
      <w:r w:rsidRPr="00BD7CB6">
        <w:t>If a third party should manage to take your key without your knowledge or permission, that person could sign and distribute apps that maliciously replace your authentic apps or corrupt them. Such a person could also sign and distribute apps under your identity that attack other apps or the system itself, or corrupt or steal user data.</w:t>
      </w:r>
    </w:p>
    <w:p w:rsidR="0092332C" w:rsidRPr="00BD7CB6" w:rsidRDefault="0092332C" w:rsidP="0092332C">
      <w:pPr>
        <w:spacing w:after="160" w:line="259" w:lineRule="auto"/>
        <w:rPr>
          <w:b/>
          <w:i/>
        </w:rPr>
      </w:pPr>
      <w:r w:rsidRPr="00BD7CB6">
        <w:t xml:space="preserve">Your private key is required for signing all future versions of your app. </w:t>
      </w:r>
      <w:r w:rsidRPr="00BD7CB6">
        <w:rPr>
          <w:b/>
          <w:i/>
        </w:rPr>
        <w:t>If you lose or misplace your key, you will not be able to publish updates to your existing apps. You cannot regenerate a previously generated key.</w:t>
      </w:r>
    </w:p>
    <w:p w:rsidR="0092332C" w:rsidRPr="00BD7CB6" w:rsidRDefault="0092332C" w:rsidP="0092332C">
      <w:pPr>
        <w:spacing w:after="160" w:line="259" w:lineRule="auto"/>
      </w:pPr>
      <w:r w:rsidRPr="00BD7CB6">
        <w:t>Your reputation as a developer entity depends on your securing your private key properly, at all times, until the key is expired. Here are some tips for keeping your key secure:</w:t>
      </w:r>
    </w:p>
    <w:p w:rsidR="0092332C" w:rsidRPr="00BD7CB6" w:rsidRDefault="0092332C" w:rsidP="0092332C">
      <w:pPr>
        <w:numPr>
          <w:ilvl w:val="0"/>
          <w:numId w:val="5"/>
        </w:numPr>
        <w:spacing w:after="160" w:line="259" w:lineRule="auto"/>
      </w:pPr>
      <w:r w:rsidRPr="00BD7CB6">
        <w:t>Select strong passwords for the keystore and key.</w:t>
      </w:r>
    </w:p>
    <w:p w:rsidR="0092332C" w:rsidRPr="00BD7CB6" w:rsidRDefault="0092332C" w:rsidP="0092332C">
      <w:pPr>
        <w:numPr>
          <w:ilvl w:val="0"/>
          <w:numId w:val="5"/>
        </w:numPr>
        <w:spacing w:after="160" w:line="259" w:lineRule="auto"/>
      </w:pPr>
      <w:r w:rsidRPr="00BD7CB6">
        <w:t>Do not give or lend anyone your private key, and do not let unauthorized persons know your keystore and key passwords.</w:t>
      </w:r>
    </w:p>
    <w:p w:rsidR="0092332C" w:rsidRPr="00BD7CB6" w:rsidRDefault="0092332C" w:rsidP="0092332C">
      <w:pPr>
        <w:numPr>
          <w:ilvl w:val="0"/>
          <w:numId w:val="5"/>
        </w:numPr>
        <w:spacing w:after="160" w:line="259" w:lineRule="auto"/>
      </w:pPr>
      <w:r w:rsidRPr="00BD7CB6">
        <w:t>Keep the keystore file containing your private key in a safe, secure place.</w:t>
      </w:r>
    </w:p>
    <w:p w:rsidR="001B533C" w:rsidRPr="00BD7CB6" w:rsidRDefault="0092332C">
      <w:r w:rsidRPr="00BD7CB6">
        <w:t>In general, if you follow common-sense precautions when generating, using, and storing your key, it will remain secure.</w:t>
      </w:r>
    </w:p>
    <w:p w:rsidR="001B533C" w:rsidRPr="00BD7CB6" w:rsidRDefault="001B533C"/>
    <w:p w:rsidR="001B533C" w:rsidRDefault="001B533C" w:rsidP="00866962">
      <w:pPr>
        <w:pStyle w:val="Heading1"/>
      </w:pPr>
      <w:bookmarkStart w:id="10" w:name="_Toc441578424"/>
      <w:r>
        <w:t>References</w:t>
      </w:r>
      <w:bookmarkEnd w:id="10"/>
    </w:p>
    <w:p w:rsidR="0092332C" w:rsidRDefault="00770242" w:rsidP="00B071BC">
      <w:pPr>
        <w:pStyle w:val="ListParagraph"/>
        <w:numPr>
          <w:ilvl w:val="0"/>
          <w:numId w:val="7"/>
        </w:numPr>
      </w:pPr>
      <w:hyperlink r:id="rId10" w:history="1">
        <w:r w:rsidRPr="00813712">
          <w:rPr>
            <w:rStyle w:val="Hyperlink"/>
          </w:rPr>
          <w:t>http://developer.android.com/distribute/googleplay/start.html</w:t>
        </w:r>
      </w:hyperlink>
    </w:p>
    <w:p w:rsidR="00770242" w:rsidRDefault="00770242" w:rsidP="00D627C6">
      <w:pPr>
        <w:pStyle w:val="ListParagraph"/>
        <w:numPr>
          <w:ilvl w:val="0"/>
          <w:numId w:val="2"/>
        </w:numPr>
      </w:pPr>
      <w:hyperlink r:id="rId11" w:history="1">
        <w:r w:rsidRPr="00813712">
          <w:rPr>
            <w:rStyle w:val="Hyperlink"/>
          </w:rPr>
          <w:t>http://developer.android.com/tools/publishing/app-signing.html</w:t>
        </w:r>
      </w:hyperlink>
    </w:p>
    <w:sectPr w:rsidR="0077024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6F14" w:rsidRDefault="00106F14" w:rsidP="00D627C6">
      <w:pPr>
        <w:spacing w:after="0" w:line="240" w:lineRule="auto"/>
      </w:pPr>
      <w:r>
        <w:separator/>
      </w:r>
    </w:p>
  </w:endnote>
  <w:endnote w:type="continuationSeparator" w:id="0">
    <w:p w:rsidR="00106F14" w:rsidRDefault="00106F14" w:rsidP="00D62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6F14" w:rsidRDefault="00106F14" w:rsidP="00D627C6">
      <w:pPr>
        <w:spacing w:after="0" w:line="240" w:lineRule="auto"/>
      </w:pPr>
      <w:r>
        <w:separator/>
      </w:r>
    </w:p>
  </w:footnote>
  <w:footnote w:type="continuationSeparator" w:id="0">
    <w:p w:rsidR="00106F14" w:rsidRDefault="00106F14" w:rsidP="00D627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7C6" w:rsidRDefault="00D627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75EA8"/>
    <w:multiLevelType w:val="hybridMultilevel"/>
    <w:tmpl w:val="5498C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AC0FED"/>
    <w:multiLevelType w:val="multilevel"/>
    <w:tmpl w:val="672C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73157D"/>
    <w:multiLevelType w:val="multilevel"/>
    <w:tmpl w:val="443E68C0"/>
    <w:lvl w:ilvl="0">
      <w:start w:val="1"/>
      <w:numFmt w:val="decimal"/>
      <w:lvlText w:val="%1."/>
      <w:lvlJc w:val="left"/>
      <w:pPr>
        <w:tabs>
          <w:tab w:val="num" w:pos="960"/>
        </w:tabs>
        <w:ind w:left="960" w:hanging="360"/>
      </w:pPr>
    </w:lvl>
    <w:lvl w:ilvl="1" w:tentative="1">
      <w:start w:val="1"/>
      <w:numFmt w:val="decimal"/>
      <w:lvlText w:val="%2."/>
      <w:lvlJc w:val="left"/>
      <w:pPr>
        <w:tabs>
          <w:tab w:val="num" w:pos="1680"/>
        </w:tabs>
        <w:ind w:left="1680" w:hanging="360"/>
      </w:pPr>
    </w:lvl>
    <w:lvl w:ilvl="2" w:tentative="1">
      <w:start w:val="1"/>
      <w:numFmt w:val="decimal"/>
      <w:lvlText w:val="%3."/>
      <w:lvlJc w:val="left"/>
      <w:pPr>
        <w:tabs>
          <w:tab w:val="num" w:pos="2400"/>
        </w:tabs>
        <w:ind w:left="2400" w:hanging="360"/>
      </w:pPr>
    </w:lvl>
    <w:lvl w:ilvl="3" w:tentative="1">
      <w:start w:val="1"/>
      <w:numFmt w:val="decimal"/>
      <w:lvlText w:val="%4."/>
      <w:lvlJc w:val="left"/>
      <w:pPr>
        <w:tabs>
          <w:tab w:val="num" w:pos="3120"/>
        </w:tabs>
        <w:ind w:left="3120" w:hanging="360"/>
      </w:pPr>
    </w:lvl>
    <w:lvl w:ilvl="4" w:tentative="1">
      <w:start w:val="1"/>
      <w:numFmt w:val="decimal"/>
      <w:lvlText w:val="%5."/>
      <w:lvlJc w:val="left"/>
      <w:pPr>
        <w:tabs>
          <w:tab w:val="num" w:pos="3840"/>
        </w:tabs>
        <w:ind w:left="3840" w:hanging="360"/>
      </w:pPr>
    </w:lvl>
    <w:lvl w:ilvl="5" w:tentative="1">
      <w:start w:val="1"/>
      <w:numFmt w:val="decimal"/>
      <w:lvlText w:val="%6."/>
      <w:lvlJc w:val="left"/>
      <w:pPr>
        <w:tabs>
          <w:tab w:val="num" w:pos="4560"/>
        </w:tabs>
        <w:ind w:left="4560" w:hanging="360"/>
      </w:pPr>
    </w:lvl>
    <w:lvl w:ilvl="6" w:tentative="1">
      <w:start w:val="1"/>
      <w:numFmt w:val="decimal"/>
      <w:lvlText w:val="%7."/>
      <w:lvlJc w:val="left"/>
      <w:pPr>
        <w:tabs>
          <w:tab w:val="num" w:pos="5280"/>
        </w:tabs>
        <w:ind w:left="5280" w:hanging="360"/>
      </w:pPr>
    </w:lvl>
    <w:lvl w:ilvl="7" w:tentative="1">
      <w:start w:val="1"/>
      <w:numFmt w:val="decimal"/>
      <w:lvlText w:val="%8."/>
      <w:lvlJc w:val="left"/>
      <w:pPr>
        <w:tabs>
          <w:tab w:val="num" w:pos="6000"/>
        </w:tabs>
        <w:ind w:left="6000" w:hanging="360"/>
      </w:pPr>
    </w:lvl>
    <w:lvl w:ilvl="8" w:tentative="1">
      <w:start w:val="1"/>
      <w:numFmt w:val="decimal"/>
      <w:lvlText w:val="%9."/>
      <w:lvlJc w:val="left"/>
      <w:pPr>
        <w:tabs>
          <w:tab w:val="num" w:pos="6720"/>
        </w:tabs>
        <w:ind w:left="6720" w:hanging="360"/>
      </w:pPr>
    </w:lvl>
  </w:abstractNum>
  <w:abstractNum w:abstractNumId="3" w15:restartNumberingAfterBreak="0">
    <w:nsid w:val="5C02011D"/>
    <w:multiLevelType w:val="hybridMultilevel"/>
    <w:tmpl w:val="E1BA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3B183C"/>
    <w:multiLevelType w:val="multilevel"/>
    <w:tmpl w:val="BBD8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7E0636"/>
    <w:multiLevelType w:val="hybridMultilevel"/>
    <w:tmpl w:val="063C9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817C22"/>
    <w:multiLevelType w:val="multilevel"/>
    <w:tmpl w:val="14EE2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2"/>
  </w:num>
  <w:num w:numId="4">
    <w:abstractNumId w:val="6"/>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33C"/>
    <w:rsid w:val="000F6619"/>
    <w:rsid w:val="00106F14"/>
    <w:rsid w:val="001B533C"/>
    <w:rsid w:val="00457454"/>
    <w:rsid w:val="004B7018"/>
    <w:rsid w:val="006251EB"/>
    <w:rsid w:val="00770242"/>
    <w:rsid w:val="00866962"/>
    <w:rsid w:val="008927E8"/>
    <w:rsid w:val="0092332C"/>
    <w:rsid w:val="0094202B"/>
    <w:rsid w:val="00A243A9"/>
    <w:rsid w:val="00B071BC"/>
    <w:rsid w:val="00B530E9"/>
    <w:rsid w:val="00BD7CB6"/>
    <w:rsid w:val="00CC19F7"/>
    <w:rsid w:val="00D62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58E1B"/>
  <w15:chartTrackingRefBased/>
  <w15:docId w15:val="{C7911C55-297B-441F-8D98-8C4779331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27C6"/>
  </w:style>
  <w:style w:type="paragraph" w:styleId="Heading1">
    <w:name w:val="heading 1"/>
    <w:basedOn w:val="Normal"/>
    <w:next w:val="Normal"/>
    <w:link w:val="Heading1Char"/>
    <w:uiPriority w:val="9"/>
    <w:qFormat/>
    <w:rsid w:val="00D627C6"/>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D627C6"/>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D627C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627C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627C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627C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627C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627C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627C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33C"/>
    <w:pPr>
      <w:ind w:left="720"/>
      <w:contextualSpacing/>
    </w:pPr>
  </w:style>
  <w:style w:type="character" w:customStyle="1" w:styleId="apple-converted-space">
    <w:name w:val="apple-converted-space"/>
    <w:basedOn w:val="DefaultParagraphFont"/>
    <w:rsid w:val="001B533C"/>
  </w:style>
  <w:style w:type="character" w:styleId="Hyperlink">
    <w:name w:val="Hyperlink"/>
    <w:basedOn w:val="DefaultParagraphFont"/>
    <w:uiPriority w:val="99"/>
    <w:unhideWhenUsed/>
    <w:rsid w:val="001B533C"/>
    <w:rPr>
      <w:color w:val="0000FF"/>
      <w:u w:val="single"/>
    </w:rPr>
  </w:style>
  <w:style w:type="character" w:styleId="Strong">
    <w:name w:val="Strong"/>
    <w:basedOn w:val="DefaultParagraphFont"/>
    <w:uiPriority w:val="22"/>
    <w:qFormat/>
    <w:rsid w:val="00D627C6"/>
    <w:rPr>
      <w:b/>
      <w:bCs/>
    </w:rPr>
  </w:style>
  <w:style w:type="character" w:customStyle="1" w:styleId="Heading1Char">
    <w:name w:val="Heading 1 Char"/>
    <w:basedOn w:val="DefaultParagraphFont"/>
    <w:link w:val="Heading1"/>
    <w:uiPriority w:val="9"/>
    <w:rsid w:val="00D627C6"/>
    <w:rPr>
      <w:rFonts w:asciiTheme="majorHAnsi" w:eastAsiaTheme="majorEastAsia" w:hAnsiTheme="majorHAnsi" w:cstheme="majorBidi"/>
      <w:color w:val="2E74B5" w:themeColor="accent1" w:themeShade="BF"/>
      <w:sz w:val="36"/>
      <w:szCs w:val="36"/>
    </w:rPr>
  </w:style>
  <w:style w:type="paragraph" w:styleId="Title">
    <w:name w:val="Title"/>
    <w:basedOn w:val="Normal"/>
    <w:next w:val="Normal"/>
    <w:link w:val="TitleChar"/>
    <w:uiPriority w:val="10"/>
    <w:qFormat/>
    <w:rsid w:val="00D627C6"/>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D627C6"/>
    <w:rPr>
      <w:rFonts w:asciiTheme="majorHAnsi" w:eastAsiaTheme="majorEastAsia" w:hAnsiTheme="majorHAnsi" w:cstheme="majorBidi"/>
      <w:color w:val="2E74B5" w:themeColor="accent1" w:themeShade="BF"/>
      <w:spacing w:val="-7"/>
      <w:sz w:val="80"/>
      <w:szCs w:val="80"/>
    </w:rPr>
  </w:style>
  <w:style w:type="character" w:customStyle="1" w:styleId="Heading2Char">
    <w:name w:val="Heading 2 Char"/>
    <w:basedOn w:val="DefaultParagraphFont"/>
    <w:link w:val="Heading2"/>
    <w:uiPriority w:val="9"/>
    <w:rsid w:val="00D627C6"/>
    <w:rPr>
      <w:rFonts w:asciiTheme="majorHAnsi" w:eastAsiaTheme="majorEastAsia" w:hAnsiTheme="majorHAnsi" w:cstheme="majorBidi"/>
      <w:color w:val="2E74B5" w:themeColor="accent1" w:themeShade="BF"/>
      <w:sz w:val="28"/>
      <w:szCs w:val="28"/>
    </w:rPr>
  </w:style>
  <w:style w:type="paragraph" w:styleId="NormalWeb">
    <w:name w:val="Normal (Web)"/>
    <w:basedOn w:val="Normal"/>
    <w:uiPriority w:val="99"/>
    <w:semiHidden/>
    <w:unhideWhenUsed/>
    <w:rsid w:val="0092332C"/>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D627C6"/>
    <w:pPr>
      <w:outlineLvl w:val="9"/>
    </w:pPr>
  </w:style>
  <w:style w:type="paragraph" w:styleId="TOC1">
    <w:name w:val="toc 1"/>
    <w:basedOn w:val="Normal"/>
    <w:next w:val="Normal"/>
    <w:autoRedefine/>
    <w:uiPriority w:val="39"/>
    <w:unhideWhenUsed/>
    <w:rsid w:val="00457454"/>
    <w:pPr>
      <w:spacing w:after="100"/>
    </w:pPr>
  </w:style>
  <w:style w:type="paragraph" w:styleId="TOC2">
    <w:name w:val="toc 2"/>
    <w:basedOn w:val="Normal"/>
    <w:next w:val="Normal"/>
    <w:autoRedefine/>
    <w:uiPriority w:val="39"/>
    <w:unhideWhenUsed/>
    <w:rsid w:val="00457454"/>
    <w:pPr>
      <w:spacing w:after="100"/>
      <w:ind w:left="220"/>
    </w:pPr>
  </w:style>
  <w:style w:type="paragraph" w:styleId="Header">
    <w:name w:val="header"/>
    <w:basedOn w:val="Normal"/>
    <w:link w:val="HeaderChar"/>
    <w:uiPriority w:val="99"/>
    <w:unhideWhenUsed/>
    <w:rsid w:val="00D62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7C6"/>
  </w:style>
  <w:style w:type="paragraph" w:styleId="Footer">
    <w:name w:val="footer"/>
    <w:basedOn w:val="Normal"/>
    <w:link w:val="FooterChar"/>
    <w:uiPriority w:val="99"/>
    <w:unhideWhenUsed/>
    <w:rsid w:val="00D62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7C6"/>
  </w:style>
  <w:style w:type="character" w:customStyle="1" w:styleId="Heading3Char">
    <w:name w:val="Heading 3 Char"/>
    <w:basedOn w:val="DefaultParagraphFont"/>
    <w:link w:val="Heading3"/>
    <w:uiPriority w:val="9"/>
    <w:semiHidden/>
    <w:rsid w:val="00D627C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627C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627C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627C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627C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627C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627C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627C6"/>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D627C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627C6"/>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D627C6"/>
    <w:rPr>
      <w:i/>
      <w:iCs/>
    </w:rPr>
  </w:style>
  <w:style w:type="paragraph" w:styleId="NoSpacing">
    <w:name w:val="No Spacing"/>
    <w:uiPriority w:val="1"/>
    <w:qFormat/>
    <w:rsid w:val="00D627C6"/>
    <w:pPr>
      <w:spacing w:after="0" w:line="240" w:lineRule="auto"/>
    </w:pPr>
  </w:style>
  <w:style w:type="paragraph" w:styleId="Quote">
    <w:name w:val="Quote"/>
    <w:basedOn w:val="Normal"/>
    <w:next w:val="Normal"/>
    <w:link w:val="QuoteChar"/>
    <w:uiPriority w:val="29"/>
    <w:qFormat/>
    <w:rsid w:val="00D627C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627C6"/>
    <w:rPr>
      <w:i/>
      <w:iCs/>
    </w:rPr>
  </w:style>
  <w:style w:type="paragraph" w:styleId="IntenseQuote">
    <w:name w:val="Intense Quote"/>
    <w:basedOn w:val="Normal"/>
    <w:next w:val="Normal"/>
    <w:link w:val="IntenseQuoteChar"/>
    <w:uiPriority w:val="30"/>
    <w:qFormat/>
    <w:rsid w:val="00D627C6"/>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627C6"/>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627C6"/>
    <w:rPr>
      <w:i/>
      <w:iCs/>
      <w:color w:val="595959" w:themeColor="text1" w:themeTint="A6"/>
    </w:rPr>
  </w:style>
  <w:style w:type="character" w:styleId="IntenseEmphasis">
    <w:name w:val="Intense Emphasis"/>
    <w:basedOn w:val="DefaultParagraphFont"/>
    <w:uiPriority w:val="21"/>
    <w:qFormat/>
    <w:rsid w:val="00D627C6"/>
    <w:rPr>
      <w:b/>
      <w:bCs/>
      <w:i/>
      <w:iCs/>
    </w:rPr>
  </w:style>
  <w:style w:type="character" w:styleId="SubtleReference">
    <w:name w:val="Subtle Reference"/>
    <w:basedOn w:val="DefaultParagraphFont"/>
    <w:uiPriority w:val="31"/>
    <w:qFormat/>
    <w:rsid w:val="00D627C6"/>
    <w:rPr>
      <w:smallCaps/>
      <w:color w:val="404040" w:themeColor="text1" w:themeTint="BF"/>
    </w:rPr>
  </w:style>
  <w:style w:type="character" w:styleId="IntenseReference">
    <w:name w:val="Intense Reference"/>
    <w:basedOn w:val="DefaultParagraphFont"/>
    <w:uiPriority w:val="32"/>
    <w:qFormat/>
    <w:rsid w:val="00D627C6"/>
    <w:rPr>
      <w:b/>
      <w:bCs/>
      <w:smallCaps/>
      <w:u w:val="single"/>
    </w:rPr>
  </w:style>
  <w:style w:type="character" w:styleId="BookTitle">
    <w:name w:val="Book Title"/>
    <w:basedOn w:val="DefaultParagraphFont"/>
    <w:uiPriority w:val="33"/>
    <w:qFormat/>
    <w:rsid w:val="00D627C6"/>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797203">
      <w:bodyDiv w:val="1"/>
      <w:marLeft w:val="0"/>
      <w:marRight w:val="0"/>
      <w:marTop w:val="0"/>
      <w:marBottom w:val="0"/>
      <w:divBdr>
        <w:top w:val="none" w:sz="0" w:space="0" w:color="auto"/>
        <w:left w:val="none" w:sz="0" w:space="0" w:color="auto"/>
        <w:bottom w:val="none" w:sz="0" w:space="0" w:color="auto"/>
        <w:right w:val="none" w:sz="0" w:space="0" w:color="auto"/>
      </w:divBdr>
    </w:div>
    <w:div w:id="838160641">
      <w:bodyDiv w:val="1"/>
      <w:marLeft w:val="0"/>
      <w:marRight w:val="0"/>
      <w:marTop w:val="0"/>
      <w:marBottom w:val="0"/>
      <w:divBdr>
        <w:top w:val="none" w:sz="0" w:space="0" w:color="auto"/>
        <w:left w:val="none" w:sz="0" w:space="0" w:color="auto"/>
        <w:bottom w:val="none" w:sz="0" w:space="0" w:color="auto"/>
        <w:right w:val="none" w:sz="0" w:space="0" w:color="auto"/>
      </w:divBdr>
    </w:div>
    <w:div w:id="1185250170">
      <w:bodyDiv w:val="1"/>
      <w:marLeft w:val="0"/>
      <w:marRight w:val="0"/>
      <w:marTop w:val="0"/>
      <w:marBottom w:val="0"/>
      <w:divBdr>
        <w:top w:val="none" w:sz="0" w:space="0" w:color="auto"/>
        <w:left w:val="none" w:sz="0" w:space="0" w:color="auto"/>
        <w:bottom w:val="none" w:sz="0" w:space="0" w:color="auto"/>
        <w:right w:val="none" w:sz="0" w:space="0" w:color="auto"/>
      </w:divBdr>
    </w:div>
    <w:div w:id="194557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apps/publis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eloper.android.com/tools/publishing/app-signing.html" TargetMode="External"/><Relationship Id="rId5" Type="http://schemas.openxmlformats.org/officeDocument/2006/relationships/webSettings" Target="webSettings.xml"/><Relationship Id="rId10" Type="http://schemas.openxmlformats.org/officeDocument/2006/relationships/hyperlink" Target="http://developer.android.com/distribute/googleplay/start.html" TargetMode="External"/><Relationship Id="rId4" Type="http://schemas.openxmlformats.org/officeDocument/2006/relationships/settings" Target="settings.xml"/><Relationship Id="rId9" Type="http://schemas.openxmlformats.org/officeDocument/2006/relationships/hyperlink" Target="https://play.google.com/apps/publis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B54CA-C9DA-49DF-A1E7-B19EACF14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Smith</dc:creator>
  <cp:keywords/>
  <dc:description/>
  <cp:lastModifiedBy>Bryan Smith</cp:lastModifiedBy>
  <cp:revision>15</cp:revision>
  <cp:lastPrinted>2016-01-26T18:32:00Z</cp:lastPrinted>
  <dcterms:created xsi:type="dcterms:W3CDTF">2016-01-26T17:29:00Z</dcterms:created>
  <dcterms:modified xsi:type="dcterms:W3CDTF">2016-01-26T18:33:00Z</dcterms:modified>
</cp:coreProperties>
</file>