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E7AE6" w14:textId="17F40826" w:rsidR="00055A37" w:rsidRPr="00055A37" w:rsidRDefault="00A337D9" w:rsidP="00055A37">
      <w:pPr>
        <w:jc w:val="both"/>
        <w:rPr>
          <w:rFonts w:ascii="Times New Roman" w:hAnsi="Times New Roman" w:cs="Times New Roman"/>
        </w:rPr>
      </w:pPr>
      <w:r w:rsidRPr="00F841BB">
        <w:rPr>
          <w:rFonts w:ascii="Times New Roman" w:hAnsi="Times New Roman" w:cs="Times New Roman"/>
          <w:sz w:val="24"/>
          <w:szCs w:val="24"/>
        </w:rPr>
        <w:t>Continuando con el desarrollo del tema</w:t>
      </w:r>
      <w:r w:rsidR="00B3581A" w:rsidRPr="00F841BB">
        <w:rPr>
          <w:rFonts w:ascii="Times New Roman" w:hAnsi="Times New Roman" w:cs="Times New Roman"/>
          <w:sz w:val="24"/>
          <w:szCs w:val="24"/>
        </w:rPr>
        <w:t xml:space="preserve"> podemos ver como</w:t>
      </w:r>
      <w:r w:rsidRPr="00F841BB">
        <w:rPr>
          <w:rFonts w:ascii="Times New Roman" w:hAnsi="Times New Roman" w:cs="Times New Roman"/>
          <w:sz w:val="24"/>
          <w:szCs w:val="24"/>
        </w:rPr>
        <w:t xml:space="preserve"> </w:t>
      </w:r>
      <w:r w:rsidR="00D51D16" w:rsidRPr="00F841BB">
        <w:rPr>
          <w:rFonts w:ascii="Times New Roman" w:hAnsi="Times New Roman" w:cs="Times New Roman"/>
          <w:sz w:val="24"/>
          <w:szCs w:val="24"/>
        </w:rPr>
        <w:t xml:space="preserve">en diferentes partes del país se </w:t>
      </w:r>
      <w:r w:rsidRPr="00F841BB">
        <w:rPr>
          <w:rFonts w:ascii="Times New Roman" w:hAnsi="Times New Roman" w:cs="Times New Roman"/>
          <w:sz w:val="24"/>
          <w:szCs w:val="24"/>
        </w:rPr>
        <w:t>vienen manifestando</w:t>
      </w:r>
      <w:r w:rsidR="00D51D16" w:rsidRPr="00F841BB">
        <w:rPr>
          <w:rFonts w:ascii="Times New Roman" w:hAnsi="Times New Roman" w:cs="Times New Roman"/>
          <w:sz w:val="24"/>
          <w:szCs w:val="24"/>
        </w:rPr>
        <w:t xml:space="preserve"> </w:t>
      </w:r>
      <w:r w:rsidR="00B3581A" w:rsidRPr="00F841BB">
        <w:rPr>
          <w:rFonts w:ascii="Times New Roman" w:hAnsi="Times New Roman" w:cs="Times New Roman"/>
          <w:sz w:val="24"/>
          <w:szCs w:val="24"/>
        </w:rPr>
        <w:t>l</w:t>
      </w:r>
      <w:r w:rsidRPr="00F841BB">
        <w:rPr>
          <w:rFonts w:ascii="Times New Roman" w:hAnsi="Times New Roman" w:cs="Times New Roman"/>
          <w:sz w:val="24"/>
          <w:szCs w:val="24"/>
        </w:rPr>
        <w:t xml:space="preserve">a derogatoria de la Ley N° 31973, también conocida como la Ley </w:t>
      </w:r>
      <w:r w:rsidR="00B52D55" w:rsidRPr="00F841BB">
        <w:rPr>
          <w:rFonts w:ascii="Times New Roman" w:hAnsi="Times New Roman" w:cs="Times New Roman"/>
          <w:sz w:val="24"/>
          <w:szCs w:val="24"/>
        </w:rPr>
        <w:t>Anti forestal</w:t>
      </w:r>
      <w:r w:rsidR="00B3581A" w:rsidRPr="00F841BB">
        <w:rPr>
          <w:rFonts w:ascii="Times New Roman" w:hAnsi="Times New Roman" w:cs="Times New Roman"/>
          <w:sz w:val="24"/>
          <w:szCs w:val="24"/>
        </w:rPr>
        <w:t xml:space="preserve"> </w:t>
      </w:r>
      <w:r w:rsidR="00B52D55" w:rsidRPr="00F841BB">
        <w:rPr>
          <w:rFonts w:ascii="Times New Roman" w:hAnsi="Times New Roman" w:cs="Times New Roman"/>
          <w:sz w:val="24"/>
          <w:szCs w:val="24"/>
        </w:rPr>
        <w:t>la cual ha sido la responsable de</w:t>
      </w:r>
      <w:r w:rsidR="00A66DD5" w:rsidRPr="00F841BB">
        <w:rPr>
          <w:rFonts w:ascii="Times New Roman" w:hAnsi="Times New Roman" w:cs="Times New Roman"/>
          <w:sz w:val="24"/>
          <w:szCs w:val="24"/>
        </w:rPr>
        <w:t xml:space="preserve"> </w:t>
      </w:r>
      <w:r w:rsidR="00F9381A" w:rsidRPr="00F841BB">
        <w:rPr>
          <w:rFonts w:ascii="Times New Roman" w:hAnsi="Times New Roman" w:cs="Times New Roman"/>
          <w:sz w:val="24"/>
          <w:szCs w:val="24"/>
        </w:rPr>
        <w:t>vulnera</w:t>
      </w:r>
      <w:r w:rsidR="00F9381A" w:rsidRPr="00F841BB">
        <w:rPr>
          <w:rFonts w:ascii="Times New Roman" w:hAnsi="Times New Roman" w:cs="Times New Roman"/>
          <w:sz w:val="24"/>
          <w:szCs w:val="24"/>
        </w:rPr>
        <w:t>r</w:t>
      </w:r>
      <w:r w:rsidR="00F9381A" w:rsidRPr="00F841BB">
        <w:rPr>
          <w:rFonts w:ascii="Times New Roman" w:hAnsi="Times New Roman" w:cs="Times New Roman"/>
          <w:sz w:val="24"/>
          <w:szCs w:val="24"/>
        </w:rPr>
        <w:t xml:space="preserve"> los derechos </w:t>
      </w:r>
      <w:r w:rsidR="008211E0" w:rsidRPr="00F841BB">
        <w:rPr>
          <w:rFonts w:ascii="Times New Roman" w:hAnsi="Times New Roman" w:cs="Times New Roman"/>
          <w:sz w:val="24"/>
          <w:szCs w:val="24"/>
        </w:rPr>
        <w:t xml:space="preserve">de </w:t>
      </w:r>
      <w:r w:rsidR="00FC4FA4" w:rsidRPr="00F841BB">
        <w:rPr>
          <w:rFonts w:ascii="Times New Roman" w:hAnsi="Times New Roman" w:cs="Times New Roman"/>
          <w:sz w:val="24"/>
          <w:szCs w:val="24"/>
        </w:rPr>
        <w:t>las comunidades nativas</w:t>
      </w:r>
      <w:r w:rsidR="00F9381A" w:rsidRPr="00F841BB">
        <w:rPr>
          <w:rFonts w:ascii="Times New Roman" w:hAnsi="Times New Roman" w:cs="Times New Roman"/>
          <w:sz w:val="24"/>
          <w:szCs w:val="24"/>
        </w:rPr>
        <w:t xml:space="preserve"> de la Amazonía peruana</w:t>
      </w:r>
      <w:r w:rsidR="00461EB6" w:rsidRPr="00F841BB">
        <w:rPr>
          <w:rFonts w:ascii="Times New Roman" w:hAnsi="Times New Roman" w:cs="Times New Roman"/>
          <w:sz w:val="24"/>
          <w:szCs w:val="24"/>
        </w:rPr>
        <w:t xml:space="preserve">, logrando así identificar </w:t>
      </w:r>
      <w:r w:rsidR="00C52606" w:rsidRPr="00F841BB">
        <w:rPr>
          <w:rFonts w:ascii="Times New Roman" w:hAnsi="Times New Roman" w:cs="Times New Roman"/>
          <w:sz w:val="24"/>
          <w:szCs w:val="24"/>
        </w:rPr>
        <w:t>cuáles</w:t>
      </w:r>
      <w:r w:rsidR="00504240" w:rsidRPr="00F841BB">
        <w:rPr>
          <w:rFonts w:ascii="Times New Roman" w:hAnsi="Times New Roman" w:cs="Times New Roman"/>
          <w:sz w:val="24"/>
          <w:szCs w:val="24"/>
        </w:rPr>
        <w:t xml:space="preserve"> </w:t>
      </w:r>
      <w:r w:rsidR="004D33DF" w:rsidRPr="00F841BB">
        <w:rPr>
          <w:rFonts w:ascii="Times New Roman" w:hAnsi="Times New Roman" w:cs="Times New Roman"/>
          <w:sz w:val="24"/>
          <w:szCs w:val="24"/>
        </w:rPr>
        <w:t>son los</w:t>
      </w:r>
      <w:r w:rsidR="00504240" w:rsidRPr="00F841BB">
        <w:rPr>
          <w:rFonts w:ascii="Times New Roman" w:hAnsi="Times New Roman" w:cs="Times New Roman"/>
          <w:sz w:val="24"/>
          <w:szCs w:val="24"/>
        </w:rPr>
        <w:t xml:space="preserve"> </w:t>
      </w:r>
      <w:r w:rsidR="00504240" w:rsidRPr="00F841BB">
        <w:rPr>
          <w:rFonts w:ascii="Times New Roman" w:hAnsi="Times New Roman" w:cs="Times New Roman"/>
          <w:b/>
          <w:bCs/>
          <w:sz w:val="24"/>
          <w:szCs w:val="24"/>
        </w:rPr>
        <w:t>grupos de interés</w:t>
      </w:r>
      <w:r w:rsidR="00504240" w:rsidRPr="00F841BB">
        <w:rPr>
          <w:rFonts w:ascii="Times New Roman" w:hAnsi="Times New Roman" w:cs="Times New Roman"/>
          <w:sz w:val="24"/>
          <w:szCs w:val="24"/>
        </w:rPr>
        <w:t xml:space="preserve"> que se vieron afectados</w:t>
      </w:r>
      <w:r w:rsidR="002B7AD6" w:rsidRPr="00F841BB">
        <w:rPr>
          <w:rFonts w:ascii="Times New Roman" w:hAnsi="Times New Roman" w:cs="Times New Roman"/>
          <w:sz w:val="24"/>
          <w:szCs w:val="24"/>
        </w:rPr>
        <w:t xml:space="preserve"> tras est</w:t>
      </w:r>
      <w:r w:rsidR="00E64659" w:rsidRPr="00F841BB">
        <w:rPr>
          <w:rFonts w:ascii="Times New Roman" w:hAnsi="Times New Roman" w:cs="Times New Roman"/>
          <w:sz w:val="24"/>
          <w:szCs w:val="24"/>
        </w:rPr>
        <w:t>e hecho</w:t>
      </w:r>
      <w:r w:rsidR="002159FC" w:rsidRPr="00F841BB">
        <w:rPr>
          <w:rFonts w:ascii="Times New Roman" w:hAnsi="Times New Roman" w:cs="Times New Roman"/>
          <w:sz w:val="24"/>
          <w:szCs w:val="24"/>
        </w:rPr>
        <w:t>,</w:t>
      </w:r>
      <w:r w:rsidR="00506989" w:rsidRPr="00F841BB">
        <w:rPr>
          <w:rFonts w:ascii="Times New Roman" w:hAnsi="Times New Roman" w:cs="Times New Roman"/>
          <w:sz w:val="24"/>
          <w:szCs w:val="24"/>
        </w:rPr>
        <w:t xml:space="preserve"> </w:t>
      </w:r>
      <w:r w:rsidR="00896837" w:rsidRPr="00F841BB">
        <w:rPr>
          <w:rFonts w:ascii="Times New Roman" w:hAnsi="Times New Roman" w:cs="Times New Roman"/>
          <w:sz w:val="24"/>
          <w:szCs w:val="24"/>
        </w:rPr>
        <w:t>por consiguiente tenemos</w:t>
      </w:r>
      <w:r w:rsidR="00EF4A2B" w:rsidRPr="00F841BB">
        <w:rPr>
          <w:rFonts w:ascii="Times New Roman" w:hAnsi="Times New Roman" w:cs="Times New Roman"/>
          <w:sz w:val="24"/>
          <w:szCs w:val="24"/>
        </w:rPr>
        <w:t xml:space="preserve"> a las comunidades </w:t>
      </w:r>
      <w:r w:rsidR="002159FC" w:rsidRPr="00F841BB">
        <w:rPr>
          <w:rFonts w:ascii="Times New Roman" w:hAnsi="Times New Roman" w:cs="Times New Roman"/>
          <w:sz w:val="24"/>
          <w:szCs w:val="24"/>
        </w:rPr>
        <w:t xml:space="preserve">nativas en proceso de titulación, los pueblos </w:t>
      </w:r>
      <w:r w:rsidR="004D33DF" w:rsidRPr="00F841BB">
        <w:rPr>
          <w:rFonts w:ascii="Times New Roman" w:hAnsi="Times New Roman" w:cs="Times New Roman"/>
          <w:sz w:val="24"/>
          <w:szCs w:val="24"/>
        </w:rPr>
        <w:t>indígenas</w:t>
      </w:r>
      <w:r w:rsidR="002159FC" w:rsidRPr="00F841BB">
        <w:rPr>
          <w:rFonts w:ascii="Times New Roman" w:hAnsi="Times New Roman" w:cs="Times New Roman"/>
          <w:sz w:val="24"/>
          <w:szCs w:val="24"/>
        </w:rPr>
        <w:t xml:space="preserve"> de San </w:t>
      </w:r>
      <w:r w:rsidR="004D33DF" w:rsidRPr="00F841BB">
        <w:rPr>
          <w:rFonts w:ascii="Times New Roman" w:hAnsi="Times New Roman" w:cs="Times New Roman"/>
          <w:sz w:val="24"/>
          <w:szCs w:val="24"/>
        </w:rPr>
        <w:t>Martin, pueblo</w:t>
      </w:r>
      <w:r w:rsidR="007E1C9D" w:rsidRPr="00F841BB">
        <w:rPr>
          <w:rFonts w:ascii="Times New Roman" w:hAnsi="Times New Roman" w:cs="Times New Roman"/>
          <w:sz w:val="24"/>
          <w:szCs w:val="24"/>
        </w:rPr>
        <w:t>s indígenas Shipibo-</w:t>
      </w:r>
      <w:proofErr w:type="spellStart"/>
      <w:r w:rsidR="007E1C9D" w:rsidRPr="00F841BB">
        <w:rPr>
          <w:rFonts w:ascii="Times New Roman" w:hAnsi="Times New Roman" w:cs="Times New Roman"/>
          <w:sz w:val="24"/>
          <w:szCs w:val="24"/>
        </w:rPr>
        <w:t>Konibo</w:t>
      </w:r>
      <w:proofErr w:type="spellEnd"/>
      <w:r w:rsidR="007E1C9D" w:rsidRPr="00F841BB">
        <w:rPr>
          <w:rFonts w:ascii="Times New Roman" w:hAnsi="Times New Roman" w:cs="Times New Roman"/>
          <w:sz w:val="24"/>
          <w:szCs w:val="24"/>
        </w:rPr>
        <w:t xml:space="preserve"> (Ucayali)</w:t>
      </w:r>
      <w:r w:rsidR="00051FC8" w:rsidRPr="00F841BB">
        <w:rPr>
          <w:rFonts w:ascii="Times New Roman" w:hAnsi="Times New Roman" w:cs="Times New Roman"/>
          <w:sz w:val="24"/>
          <w:szCs w:val="24"/>
        </w:rPr>
        <w:t xml:space="preserve">, </w:t>
      </w:r>
      <w:r w:rsidR="004D1F61" w:rsidRPr="00F841BB">
        <w:rPr>
          <w:rFonts w:ascii="Times New Roman" w:hAnsi="Times New Roman" w:cs="Times New Roman"/>
          <w:sz w:val="24"/>
          <w:szCs w:val="24"/>
        </w:rPr>
        <w:t>p</w:t>
      </w:r>
      <w:r w:rsidR="00051FC8" w:rsidRPr="00F841BB">
        <w:rPr>
          <w:rFonts w:ascii="Times New Roman" w:hAnsi="Times New Roman" w:cs="Times New Roman"/>
          <w:sz w:val="24"/>
          <w:szCs w:val="24"/>
        </w:rPr>
        <w:t>ueblos indígenas en situación de aislamiento (PIACI)</w:t>
      </w:r>
      <w:r w:rsidR="00CC1811" w:rsidRPr="00F841BB">
        <w:rPr>
          <w:rFonts w:ascii="Times New Roman" w:hAnsi="Times New Roman" w:cs="Times New Roman"/>
          <w:sz w:val="24"/>
          <w:szCs w:val="24"/>
        </w:rPr>
        <w:t xml:space="preserve">, pobladores de Loreto, Tingo María y pobladores asentados cerca de los ríos </w:t>
      </w:r>
      <w:proofErr w:type="spellStart"/>
      <w:r w:rsidR="00CC1811" w:rsidRPr="00F841BB">
        <w:rPr>
          <w:rFonts w:ascii="Times New Roman" w:hAnsi="Times New Roman" w:cs="Times New Roman"/>
          <w:sz w:val="24"/>
          <w:szCs w:val="24"/>
        </w:rPr>
        <w:t>Tamaya</w:t>
      </w:r>
      <w:proofErr w:type="spellEnd"/>
      <w:r w:rsidR="00CC1811" w:rsidRPr="00F841BB">
        <w:rPr>
          <w:rFonts w:ascii="Times New Roman" w:hAnsi="Times New Roman" w:cs="Times New Roman"/>
          <w:sz w:val="24"/>
          <w:szCs w:val="24"/>
        </w:rPr>
        <w:t xml:space="preserve"> y </w:t>
      </w:r>
      <w:proofErr w:type="spellStart"/>
      <w:r w:rsidR="00CC1811" w:rsidRPr="00F841BB">
        <w:rPr>
          <w:rFonts w:ascii="Times New Roman" w:hAnsi="Times New Roman" w:cs="Times New Roman"/>
          <w:sz w:val="24"/>
          <w:szCs w:val="24"/>
        </w:rPr>
        <w:t>Abujao</w:t>
      </w:r>
      <w:proofErr w:type="spellEnd"/>
      <w:r w:rsidR="002C30DD" w:rsidRPr="00F841BB">
        <w:rPr>
          <w:rFonts w:ascii="Times New Roman" w:hAnsi="Times New Roman" w:cs="Times New Roman"/>
          <w:sz w:val="24"/>
          <w:szCs w:val="24"/>
        </w:rPr>
        <w:t xml:space="preserve">, </w:t>
      </w:r>
      <w:r w:rsidR="009D5039" w:rsidRPr="00F841BB">
        <w:rPr>
          <w:rFonts w:ascii="Times New Roman" w:hAnsi="Times New Roman" w:cs="Times New Roman"/>
          <w:sz w:val="24"/>
          <w:szCs w:val="24"/>
        </w:rPr>
        <w:t>se les</w:t>
      </w:r>
      <w:r w:rsidR="008B5F8A" w:rsidRPr="00F841BB">
        <w:rPr>
          <w:rFonts w:ascii="Times New Roman" w:hAnsi="Times New Roman" w:cs="Times New Roman"/>
          <w:sz w:val="24"/>
          <w:szCs w:val="24"/>
        </w:rPr>
        <w:t xml:space="preserve"> establece el término </w:t>
      </w:r>
      <w:r w:rsidR="00FA3DF1" w:rsidRPr="00F841BB">
        <w:rPr>
          <w:rFonts w:ascii="Times New Roman" w:hAnsi="Times New Roman" w:cs="Times New Roman"/>
          <w:sz w:val="24"/>
          <w:szCs w:val="24"/>
        </w:rPr>
        <w:t xml:space="preserve">de </w:t>
      </w:r>
      <w:r w:rsidR="009D5039" w:rsidRPr="00055A37">
        <w:rPr>
          <w:rFonts w:ascii="Times New Roman" w:hAnsi="Times New Roman" w:cs="Times New Roman"/>
          <w:b/>
          <w:bCs/>
          <w:sz w:val="24"/>
          <w:szCs w:val="24"/>
        </w:rPr>
        <w:t>grupos de interés</w:t>
      </w:r>
      <w:r w:rsidR="009D5039" w:rsidRPr="00F841BB">
        <w:rPr>
          <w:rFonts w:ascii="Times New Roman" w:hAnsi="Times New Roman" w:cs="Times New Roman"/>
          <w:sz w:val="24"/>
          <w:szCs w:val="24"/>
        </w:rPr>
        <w:t xml:space="preserve"> </w:t>
      </w:r>
      <w:r w:rsidR="00EC539B" w:rsidRPr="00F841BB">
        <w:rPr>
          <w:rFonts w:ascii="Times New Roman" w:hAnsi="Times New Roman" w:cs="Times New Roman"/>
          <w:sz w:val="24"/>
          <w:szCs w:val="24"/>
        </w:rPr>
        <w:t xml:space="preserve">debido a que </w:t>
      </w:r>
      <w:r w:rsidR="000E3D23" w:rsidRPr="00F841BB">
        <w:rPr>
          <w:rFonts w:ascii="Times New Roman" w:hAnsi="Times New Roman" w:cs="Times New Roman"/>
          <w:sz w:val="24"/>
          <w:szCs w:val="24"/>
        </w:rPr>
        <w:t>son los más perjudicados en esta situaci</w:t>
      </w:r>
      <w:r w:rsidR="002169F8" w:rsidRPr="00F841BB">
        <w:rPr>
          <w:rFonts w:ascii="Times New Roman" w:hAnsi="Times New Roman" w:cs="Times New Roman"/>
          <w:sz w:val="24"/>
          <w:szCs w:val="24"/>
        </w:rPr>
        <w:t>ón</w:t>
      </w:r>
      <w:r w:rsidR="00363B16">
        <w:rPr>
          <w:rFonts w:ascii="Times New Roman" w:hAnsi="Times New Roman" w:cs="Times New Roman"/>
          <w:sz w:val="24"/>
          <w:szCs w:val="24"/>
        </w:rPr>
        <w:t xml:space="preserve"> </w:t>
      </w:r>
      <w:r w:rsidR="00363B16" w:rsidRPr="00613856">
        <w:rPr>
          <w:rFonts w:ascii="Times New Roman" w:hAnsi="Times New Roman" w:cs="Times New Roman"/>
          <w:sz w:val="24"/>
          <w:szCs w:val="24"/>
        </w:rPr>
        <w:t>dejándolos</w:t>
      </w:r>
      <w:r w:rsidR="00547BC3">
        <w:rPr>
          <w:rFonts w:ascii="Times New Roman" w:hAnsi="Times New Roman" w:cs="Times New Roman"/>
          <w:sz w:val="24"/>
          <w:szCs w:val="24"/>
        </w:rPr>
        <w:t xml:space="preserve"> </w:t>
      </w:r>
      <w:r w:rsidR="00363B16" w:rsidRPr="00613856">
        <w:rPr>
          <w:rFonts w:ascii="Times New Roman" w:hAnsi="Times New Roman" w:cs="Times New Roman"/>
          <w:sz w:val="24"/>
          <w:szCs w:val="24"/>
        </w:rPr>
        <w:t>vulnerables ante terceros</w:t>
      </w:r>
      <w:r w:rsidR="00886BC3" w:rsidRPr="00F841BB">
        <w:rPr>
          <w:rFonts w:ascii="Times New Roman" w:hAnsi="Times New Roman" w:cs="Times New Roman"/>
          <w:b/>
          <w:bCs/>
          <w:sz w:val="24"/>
          <w:szCs w:val="24"/>
        </w:rPr>
        <w:t xml:space="preserve"> </w:t>
      </w:r>
      <w:r w:rsidR="002169F8" w:rsidRPr="00F841BB">
        <w:rPr>
          <w:rFonts w:ascii="Times New Roman" w:hAnsi="Times New Roman" w:cs="Times New Roman"/>
          <w:b/>
          <w:bCs/>
          <w:sz w:val="24"/>
          <w:szCs w:val="24"/>
        </w:rPr>
        <w:t>“</w:t>
      </w:r>
      <w:r w:rsidR="00886BC3" w:rsidRPr="00F841BB">
        <w:rPr>
          <w:rFonts w:ascii="Times New Roman" w:hAnsi="Times New Roman" w:cs="Times New Roman"/>
          <w:b/>
          <w:bCs/>
          <w:sz w:val="24"/>
          <w:szCs w:val="24"/>
        </w:rPr>
        <w:t>principalmente a las comunidades nativas que se encuentran en proceso de titulación, pues da carta libre a invasores y traficantes de terrenos a continuar y ampliar sus operaciones</w:t>
      </w:r>
      <w:r w:rsidR="00886BC3" w:rsidRPr="00F841BB">
        <w:rPr>
          <w:rFonts w:ascii="Times New Roman" w:hAnsi="Times New Roman" w:cs="Times New Roman"/>
          <w:b/>
          <w:bCs/>
          <w:sz w:val="24"/>
          <w:szCs w:val="24"/>
        </w:rPr>
        <w:t>”</w:t>
      </w:r>
      <w:r w:rsidR="00D408FE" w:rsidRPr="00F841BB">
        <w:rPr>
          <w:rFonts w:ascii="Times New Roman" w:hAnsi="Times New Roman" w:cs="Times New Roman"/>
          <w:sz w:val="24"/>
          <w:szCs w:val="24"/>
        </w:rPr>
        <w:t xml:space="preserve"> </w:t>
      </w:r>
      <w:r w:rsidR="00716E8B" w:rsidRPr="00F841BB">
        <w:rPr>
          <w:rFonts w:ascii="Times New Roman" w:hAnsi="Times New Roman" w:cs="Times New Roman"/>
          <w:sz w:val="24"/>
          <w:szCs w:val="24"/>
        </w:rPr>
        <w:t>(FOVIDA</w:t>
      </w:r>
      <w:r w:rsidR="00A81359" w:rsidRPr="00F841BB">
        <w:rPr>
          <w:rFonts w:ascii="Times New Roman" w:hAnsi="Times New Roman" w:cs="Times New Roman"/>
          <w:sz w:val="24"/>
          <w:szCs w:val="24"/>
        </w:rPr>
        <w:t xml:space="preserve"> opina)</w:t>
      </w:r>
      <w:r w:rsidR="00D24F45" w:rsidRPr="00F841BB">
        <w:rPr>
          <w:rFonts w:ascii="Times New Roman" w:hAnsi="Times New Roman" w:cs="Times New Roman"/>
          <w:sz w:val="24"/>
          <w:szCs w:val="24"/>
        </w:rPr>
        <w:t>, considerando que</w:t>
      </w:r>
      <w:r w:rsidR="00E26A1B" w:rsidRPr="00F841BB">
        <w:rPr>
          <w:rFonts w:ascii="Times New Roman" w:hAnsi="Times New Roman" w:cs="Times New Roman"/>
          <w:sz w:val="24"/>
          <w:szCs w:val="24"/>
        </w:rPr>
        <w:t xml:space="preserve"> estas actividades están</w:t>
      </w:r>
      <w:r w:rsidR="00803F55" w:rsidRPr="00F841BB">
        <w:rPr>
          <w:rFonts w:ascii="Times New Roman" w:hAnsi="Times New Roman" w:cs="Times New Roman"/>
          <w:sz w:val="24"/>
          <w:szCs w:val="24"/>
        </w:rPr>
        <w:t xml:space="preserve"> fuertemente</w:t>
      </w:r>
      <w:r w:rsidR="00E26A1B" w:rsidRPr="00F841BB">
        <w:rPr>
          <w:rFonts w:ascii="Times New Roman" w:hAnsi="Times New Roman" w:cs="Times New Roman"/>
          <w:sz w:val="24"/>
          <w:szCs w:val="24"/>
        </w:rPr>
        <w:t xml:space="preserve"> relacionadas con prácticas ilegales como el narcotráfico, la minería ilegal y la tala no autorizada</w:t>
      </w:r>
      <w:r w:rsidR="00AB05C2">
        <w:rPr>
          <w:rFonts w:ascii="Times New Roman" w:hAnsi="Times New Roman" w:cs="Times New Roman"/>
          <w:sz w:val="24"/>
          <w:szCs w:val="24"/>
        </w:rPr>
        <w:t xml:space="preserve">. </w:t>
      </w:r>
      <w:r w:rsidR="001D35F3" w:rsidRPr="001D35F3">
        <w:rPr>
          <w:rFonts w:ascii="Times New Roman" w:hAnsi="Times New Roman" w:cs="Times New Roman"/>
          <w:sz w:val="24"/>
          <w:szCs w:val="24"/>
        </w:rPr>
        <w:t xml:space="preserve">El Relator Especial sobre los derechos de los Pueblos Indígenas </w:t>
      </w:r>
      <w:r w:rsidR="002142DC" w:rsidRPr="002142DC">
        <w:rPr>
          <w:rFonts w:ascii="Times New Roman" w:hAnsi="Times New Roman" w:cs="Times New Roman"/>
          <w:b/>
          <w:bCs/>
          <w:sz w:val="24"/>
          <w:szCs w:val="24"/>
        </w:rPr>
        <w:t xml:space="preserve">Francisco Calí </w:t>
      </w:r>
      <w:proofErr w:type="spellStart"/>
      <w:r w:rsidR="002142DC" w:rsidRPr="002142DC">
        <w:rPr>
          <w:rFonts w:ascii="Times New Roman" w:hAnsi="Times New Roman" w:cs="Times New Roman"/>
          <w:b/>
          <w:bCs/>
          <w:sz w:val="24"/>
          <w:szCs w:val="24"/>
        </w:rPr>
        <w:t>Tzay</w:t>
      </w:r>
      <w:proofErr w:type="spellEnd"/>
      <w:r w:rsidR="002142DC" w:rsidRPr="002142DC">
        <w:rPr>
          <w:rFonts w:ascii="Times New Roman" w:hAnsi="Times New Roman" w:cs="Times New Roman"/>
          <w:b/>
          <w:bCs/>
          <w:sz w:val="24"/>
          <w:szCs w:val="24"/>
        </w:rPr>
        <w:t>,</w:t>
      </w:r>
      <w:r w:rsidR="002142DC" w:rsidRPr="002142DC">
        <w:rPr>
          <w:rFonts w:ascii="Times New Roman" w:hAnsi="Times New Roman" w:cs="Times New Roman"/>
          <w:sz w:val="24"/>
          <w:szCs w:val="24"/>
        </w:rPr>
        <w:t xml:space="preserve"> </w:t>
      </w:r>
      <w:r w:rsidR="00AB05C2">
        <w:rPr>
          <w:rFonts w:ascii="Times New Roman" w:hAnsi="Times New Roman" w:cs="Times New Roman"/>
          <w:sz w:val="24"/>
          <w:szCs w:val="24"/>
        </w:rPr>
        <w:t xml:space="preserve">nos explica </w:t>
      </w:r>
      <w:r w:rsidR="00EE33ED">
        <w:rPr>
          <w:rFonts w:ascii="Times New Roman" w:hAnsi="Times New Roman" w:cs="Times New Roman"/>
          <w:sz w:val="24"/>
          <w:szCs w:val="24"/>
        </w:rPr>
        <w:t xml:space="preserve">más a fondo como el </w:t>
      </w:r>
      <w:r w:rsidR="003F3958">
        <w:rPr>
          <w:rFonts w:ascii="Times New Roman" w:hAnsi="Times New Roman" w:cs="Times New Roman"/>
          <w:sz w:val="24"/>
          <w:szCs w:val="24"/>
        </w:rPr>
        <w:t>E</w:t>
      </w:r>
      <w:r w:rsidR="00EE33ED">
        <w:rPr>
          <w:rFonts w:ascii="Times New Roman" w:hAnsi="Times New Roman" w:cs="Times New Roman"/>
          <w:sz w:val="24"/>
          <w:szCs w:val="24"/>
        </w:rPr>
        <w:t>stado est</w:t>
      </w:r>
      <w:r w:rsidR="00652775">
        <w:rPr>
          <w:rFonts w:ascii="Times New Roman" w:hAnsi="Times New Roman" w:cs="Times New Roman"/>
          <w:sz w:val="24"/>
          <w:szCs w:val="24"/>
        </w:rPr>
        <w:t>á</w:t>
      </w:r>
      <w:r w:rsidR="00EE33ED">
        <w:rPr>
          <w:rFonts w:ascii="Times New Roman" w:hAnsi="Times New Roman" w:cs="Times New Roman"/>
          <w:sz w:val="24"/>
          <w:szCs w:val="24"/>
        </w:rPr>
        <w:t xml:space="preserve"> aún en la obligación </w:t>
      </w:r>
      <w:r w:rsidR="00613856">
        <w:rPr>
          <w:rFonts w:ascii="Times New Roman" w:hAnsi="Times New Roman" w:cs="Times New Roman"/>
          <w:sz w:val="24"/>
          <w:szCs w:val="24"/>
        </w:rPr>
        <w:t>de cumplir con</w:t>
      </w:r>
      <w:r w:rsidR="003F3958">
        <w:rPr>
          <w:rFonts w:ascii="Times New Roman" w:hAnsi="Times New Roman" w:cs="Times New Roman"/>
          <w:sz w:val="24"/>
          <w:szCs w:val="24"/>
        </w:rPr>
        <w:t xml:space="preserve"> el reconocimiento legal y la protección de </w:t>
      </w:r>
      <w:r w:rsidR="00B844C5">
        <w:rPr>
          <w:rFonts w:ascii="Times New Roman" w:hAnsi="Times New Roman" w:cs="Times New Roman"/>
          <w:sz w:val="24"/>
          <w:szCs w:val="24"/>
        </w:rPr>
        <w:t xml:space="preserve">estos territorios </w:t>
      </w:r>
      <w:r w:rsidR="00F82618">
        <w:rPr>
          <w:rFonts w:ascii="Times New Roman" w:hAnsi="Times New Roman" w:cs="Times New Roman"/>
          <w:sz w:val="24"/>
          <w:szCs w:val="24"/>
        </w:rPr>
        <w:t xml:space="preserve">pertenecientes a los pueblos </w:t>
      </w:r>
      <w:r w:rsidR="00FC3B28">
        <w:rPr>
          <w:rFonts w:ascii="Times New Roman" w:hAnsi="Times New Roman" w:cs="Times New Roman"/>
          <w:sz w:val="24"/>
          <w:szCs w:val="24"/>
        </w:rPr>
        <w:t>indígenas</w:t>
      </w:r>
      <w:r w:rsidR="003065B0">
        <w:rPr>
          <w:rFonts w:ascii="Times New Roman" w:hAnsi="Times New Roman" w:cs="Times New Roman"/>
          <w:sz w:val="24"/>
          <w:szCs w:val="24"/>
        </w:rPr>
        <w:t xml:space="preserve">, </w:t>
      </w:r>
      <w:r w:rsidR="00BB1920">
        <w:rPr>
          <w:rFonts w:ascii="Times New Roman" w:hAnsi="Times New Roman" w:cs="Times New Roman"/>
          <w:sz w:val="24"/>
          <w:szCs w:val="24"/>
        </w:rPr>
        <w:t xml:space="preserve">nos dice que el </w:t>
      </w:r>
      <w:r w:rsidR="00D27441" w:rsidRPr="00D27441">
        <w:rPr>
          <w:rFonts w:ascii="Times New Roman" w:hAnsi="Times New Roman" w:cs="Times New Roman"/>
          <w:sz w:val="24"/>
          <w:szCs w:val="24"/>
        </w:rPr>
        <w:t xml:space="preserve">Perú </w:t>
      </w:r>
      <w:r w:rsidR="00BB1920">
        <w:rPr>
          <w:rFonts w:ascii="Times New Roman" w:hAnsi="Times New Roman" w:cs="Times New Roman"/>
          <w:sz w:val="24"/>
          <w:szCs w:val="24"/>
        </w:rPr>
        <w:t xml:space="preserve">tiene </w:t>
      </w:r>
      <w:r w:rsidR="00D27441" w:rsidRPr="00D27441">
        <w:rPr>
          <w:rFonts w:ascii="Times New Roman" w:hAnsi="Times New Roman" w:cs="Times New Roman"/>
          <w:sz w:val="24"/>
          <w:szCs w:val="24"/>
        </w:rPr>
        <w:t>compromisos internacionales al promulgar</w:t>
      </w:r>
      <w:r w:rsidR="00BB1920">
        <w:rPr>
          <w:rFonts w:ascii="Times New Roman" w:hAnsi="Times New Roman" w:cs="Times New Roman"/>
          <w:sz w:val="24"/>
          <w:szCs w:val="24"/>
        </w:rPr>
        <w:t xml:space="preserve"> una</w:t>
      </w:r>
      <w:r w:rsidR="00D27441" w:rsidRPr="00D27441">
        <w:rPr>
          <w:rFonts w:ascii="Times New Roman" w:hAnsi="Times New Roman" w:cs="Times New Roman"/>
          <w:sz w:val="24"/>
          <w:szCs w:val="24"/>
        </w:rPr>
        <w:t xml:space="preserve"> legislación que impacta a los Pueblos Indígenas, enfatizando la importancia de cumplir con el artículo 19 de la Declaración de las Naciones Unidas sobre los Derechos de los Pueblos Indígenas. Este artículo exige que los Estados obtengan el consentimiento libre, previo e informado de los Pueblos Indígenas antes de adoptar y aplicar medidas legislativas o administrativas que los afecten directament</w:t>
      </w:r>
      <w:r w:rsidR="008F314C">
        <w:rPr>
          <w:rFonts w:ascii="Times New Roman" w:hAnsi="Times New Roman" w:cs="Times New Roman"/>
          <w:sz w:val="24"/>
          <w:szCs w:val="24"/>
        </w:rPr>
        <w:t>e</w:t>
      </w:r>
      <w:r w:rsidR="008F314C" w:rsidRPr="00055A37">
        <w:rPr>
          <w:rFonts w:ascii="Times New Roman" w:hAnsi="Times New Roman" w:cs="Times New Roman"/>
          <w:sz w:val="24"/>
          <w:szCs w:val="24"/>
        </w:rPr>
        <w:t xml:space="preserve">, </w:t>
      </w:r>
      <w:r w:rsidR="00055A37" w:rsidRPr="00055A37">
        <w:rPr>
          <w:rFonts w:ascii="Times New Roman" w:hAnsi="Times New Roman" w:cs="Times New Roman"/>
        </w:rPr>
        <w:t xml:space="preserve">Por lo tanto, estos pueblos se encuentran en una posición de desventaja significativa al no estar afiliados a una asociación de comunidades como la AIDESEP (Asociación Interétnica de Desarrollo de la Selva Peruana), que defiende los derechos de las comunidades inscritas. La falta de representación y respaldo institucional dificulta aún más su acceso a las </w:t>
      </w:r>
      <w:r w:rsidR="00055A37" w:rsidRPr="00055A37">
        <w:rPr>
          <w:rFonts w:ascii="Times New Roman" w:hAnsi="Times New Roman" w:cs="Times New Roman"/>
        </w:rPr>
        <w:t>autoridades</w:t>
      </w:r>
      <w:r w:rsidR="00055A37" w:rsidRPr="00055A37">
        <w:rPr>
          <w:rFonts w:ascii="Times New Roman" w:hAnsi="Times New Roman" w:cs="Times New Roman"/>
        </w:rPr>
        <w:t xml:space="preserve"> para solicitar </w:t>
      </w:r>
      <w:r w:rsidR="00055A37">
        <w:rPr>
          <w:rFonts w:ascii="Times New Roman" w:hAnsi="Times New Roman" w:cs="Times New Roman"/>
        </w:rPr>
        <w:t xml:space="preserve">su </w:t>
      </w:r>
      <w:r w:rsidR="00055A37" w:rsidRPr="00055A37">
        <w:rPr>
          <w:rFonts w:ascii="Times New Roman" w:hAnsi="Times New Roman" w:cs="Times New Roman"/>
        </w:rPr>
        <w:t>intervención en la defensa de sus derechos. Esta situación prolonga la espera para recibir el apoyo necesario, perpetuando su vulnerabilidad y la falta de protección efectiva frente a las diversas amenazas que enfrentan. Sin el respaldo de una entidad organizada, estas comunidades están más expuestas a la marginación y a la explotación, careciendo de los recursos y la visibilidad necesarios para defender sus intereses adecuadamente.</w:t>
      </w:r>
    </w:p>
    <w:p w14:paraId="723284DC" w14:textId="0B9DBCDF" w:rsidR="002169F8" w:rsidRPr="00C3779C" w:rsidRDefault="002169F8" w:rsidP="00CF487B">
      <w:pPr>
        <w:jc w:val="both"/>
        <w:rPr>
          <w:rFonts w:ascii="Times New Roman" w:hAnsi="Times New Roman" w:cs="Times New Roman"/>
          <w:b/>
          <w:bCs/>
          <w:sz w:val="24"/>
          <w:szCs w:val="24"/>
        </w:rPr>
      </w:pPr>
    </w:p>
    <w:p w14:paraId="2C9E75C5" w14:textId="77777777" w:rsidR="00613856" w:rsidRDefault="00613856" w:rsidP="00CF487B">
      <w:pPr>
        <w:jc w:val="both"/>
        <w:rPr>
          <w:rFonts w:ascii="Times New Roman" w:hAnsi="Times New Roman" w:cs="Times New Roman"/>
          <w:sz w:val="24"/>
          <w:szCs w:val="24"/>
        </w:rPr>
      </w:pPr>
    </w:p>
    <w:p w14:paraId="0E9F3BB8" w14:textId="4EC0F94B" w:rsidR="00D80019" w:rsidRDefault="00D80019" w:rsidP="0048714E">
      <w:pPr>
        <w:rPr>
          <w:rFonts w:ascii="Times New Roman" w:hAnsi="Times New Roman" w:cs="Times New Roman"/>
          <w:sz w:val="24"/>
          <w:szCs w:val="24"/>
        </w:rPr>
      </w:pPr>
    </w:p>
    <w:p w14:paraId="6D68850D" w14:textId="32C9FFCC" w:rsidR="008D5AAC" w:rsidRDefault="00FF0B31" w:rsidP="0048714E">
      <w:pPr>
        <w:rPr>
          <w:rFonts w:ascii="Times New Roman" w:hAnsi="Times New Roman" w:cs="Times New Roman"/>
          <w:sz w:val="24"/>
          <w:szCs w:val="24"/>
        </w:rPr>
      </w:pPr>
      <w:r w:rsidRPr="00FF0B31">
        <w:rPr>
          <w:rFonts w:ascii="Times New Roman" w:hAnsi="Times New Roman" w:cs="Times New Roman"/>
          <w:sz w:val="24"/>
          <w:szCs w:val="24"/>
        </w:rPr>
        <w:t>https://fovida.org.pe/por-que-la-ciudadania-marcha-en-contra-de-la-ley-antiforestal/#:~:text=La%20ley%20afecta%20principalmente%20a,la%20miner%C3%ADa%20y%20tala%20ilegal.</w:t>
      </w:r>
    </w:p>
    <w:p w14:paraId="7364317F" w14:textId="57FAD9F8" w:rsidR="008D5AAC" w:rsidRDefault="008D5AAC" w:rsidP="0048714E">
      <w:r w:rsidRPr="008D5AAC">
        <w:t>https://www.ohchr.org/es/press-releases/2024/02/peru-changes-forestry-law-will-threaten-survival-indigenous-peoples-un</w:t>
      </w:r>
    </w:p>
    <w:sectPr w:rsidR="008D5A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66DC9" w14:textId="77777777" w:rsidR="00DD1523" w:rsidRDefault="00DD1523" w:rsidP="0048714E">
      <w:pPr>
        <w:spacing w:after="0" w:line="240" w:lineRule="auto"/>
      </w:pPr>
      <w:r>
        <w:separator/>
      </w:r>
    </w:p>
  </w:endnote>
  <w:endnote w:type="continuationSeparator" w:id="0">
    <w:p w14:paraId="0255F251" w14:textId="77777777" w:rsidR="00DD1523" w:rsidRDefault="00DD1523" w:rsidP="0048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3708C" w14:textId="77777777" w:rsidR="00DD1523" w:rsidRDefault="00DD1523" w:rsidP="0048714E">
      <w:pPr>
        <w:spacing w:after="0" w:line="240" w:lineRule="auto"/>
      </w:pPr>
      <w:r>
        <w:separator/>
      </w:r>
    </w:p>
  </w:footnote>
  <w:footnote w:type="continuationSeparator" w:id="0">
    <w:p w14:paraId="416963B6" w14:textId="77777777" w:rsidR="00DD1523" w:rsidRDefault="00DD1523" w:rsidP="004871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F1"/>
    <w:rsid w:val="00051FC8"/>
    <w:rsid w:val="00055A37"/>
    <w:rsid w:val="0005615F"/>
    <w:rsid w:val="00083A19"/>
    <w:rsid w:val="000E3D23"/>
    <w:rsid w:val="000E6E60"/>
    <w:rsid w:val="0014147F"/>
    <w:rsid w:val="00160E0D"/>
    <w:rsid w:val="001D35F3"/>
    <w:rsid w:val="002142DC"/>
    <w:rsid w:val="002159FC"/>
    <w:rsid w:val="002169F8"/>
    <w:rsid w:val="002234FB"/>
    <w:rsid w:val="00230651"/>
    <w:rsid w:val="002B7AD6"/>
    <w:rsid w:val="002C30DD"/>
    <w:rsid w:val="003065B0"/>
    <w:rsid w:val="00363B16"/>
    <w:rsid w:val="003C66B1"/>
    <w:rsid w:val="003E51C8"/>
    <w:rsid w:val="003F3958"/>
    <w:rsid w:val="0044553C"/>
    <w:rsid w:val="00461EB6"/>
    <w:rsid w:val="0048714E"/>
    <w:rsid w:val="004C1A1B"/>
    <w:rsid w:val="004C25B6"/>
    <w:rsid w:val="004D1F61"/>
    <w:rsid w:val="004D33DF"/>
    <w:rsid w:val="00504240"/>
    <w:rsid w:val="00506989"/>
    <w:rsid w:val="00547BC3"/>
    <w:rsid w:val="005A5A50"/>
    <w:rsid w:val="00603B7D"/>
    <w:rsid w:val="00613856"/>
    <w:rsid w:val="00650DE1"/>
    <w:rsid w:val="00652775"/>
    <w:rsid w:val="006D0225"/>
    <w:rsid w:val="006F7896"/>
    <w:rsid w:val="00706846"/>
    <w:rsid w:val="00716E8B"/>
    <w:rsid w:val="007A1027"/>
    <w:rsid w:val="007E1C9D"/>
    <w:rsid w:val="007E2F22"/>
    <w:rsid w:val="00803F55"/>
    <w:rsid w:val="00807F45"/>
    <w:rsid w:val="00816131"/>
    <w:rsid w:val="008211E0"/>
    <w:rsid w:val="00886BC3"/>
    <w:rsid w:val="00896837"/>
    <w:rsid w:val="008B5F8A"/>
    <w:rsid w:val="008D5AAC"/>
    <w:rsid w:val="008F314C"/>
    <w:rsid w:val="009A5A0E"/>
    <w:rsid w:val="009C1ABD"/>
    <w:rsid w:val="009D5039"/>
    <w:rsid w:val="009F3953"/>
    <w:rsid w:val="00A337D9"/>
    <w:rsid w:val="00A34699"/>
    <w:rsid w:val="00A66DD5"/>
    <w:rsid w:val="00A81359"/>
    <w:rsid w:val="00AB05C2"/>
    <w:rsid w:val="00B3581A"/>
    <w:rsid w:val="00B52D55"/>
    <w:rsid w:val="00B64BC1"/>
    <w:rsid w:val="00B66C56"/>
    <w:rsid w:val="00B844C5"/>
    <w:rsid w:val="00B90751"/>
    <w:rsid w:val="00BB1920"/>
    <w:rsid w:val="00C202F1"/>
    <w:rsid w:val="00C37662"/>
    <w:rsid w:val="00C3779C"/>
    <w:rsid w:val="00C52606"/>
    <w:rsid w:val="00CC1811"/>
    <w:rsid w:val="00CF487B"/>
    <w:rsid w:val="00D00FC0"/>
    <w:rsid w:val="00D0648E"/>
    <w:rsid w:val="00D24F45"/>
    <w:rsid w:val="00D27441"/>
    <w:rsid w:val="00D408FE"/>
    <w:rsid w:val="00D51D16"/>
    <w:rsid w:val="00D61B83"/>
    <w:rsid w:val="00D6691B"/>
    <w:rsid w:val="00D669A1"/>
    <w:rsid w:val="00D80019"/>
    <w:rsid w:val="00DD1523"/>
    <w:rsid w:val="00E0761D"/>
    <w:rsid w:val="00E1353C"/>
    <w:rsid w:val="00E26A1B"/>
    <w:rsid w:val="00E62496"/>
    <w:rsid w:val="00E64659"/>
    <w:rsid w:val="00EA4DD8"/>
    <w:rsid w:val="00EC539B"/>
    <w:rsid w:val="00EE33ED"/>
    <w:rsid w:val="00EF4A2B"/>
    <w:rsid w:val="00F67303"/>
    <w:rsid w:val="00F82618"/>
    <w:rsid w:val="00F841BB"/>
    <w:rsid w:val="00F9381A"/>
    <w:rsid w:val="00FA3DF1"/>
    <w:rsid w:val="00FC3B28"/>
    <w:rsid w:val="00FC4FA4"/>
    <w:rsid w:val="00FD5E6F"/>
    <w:rsid w:val="00FF0B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CD9C"/>
  <w15:chartTrackingRefBased/>
  <w15:docId w15:val="{89A6C426-FB10-465A-87BE-D8AE516E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0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0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02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02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02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02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02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02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02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2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02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02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02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02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02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02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02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02F1"/>
    <w:rPr>
      <w:rFonts w:eastAsiaTheme="majorEastAsia" w:cstheme="majorBidi"/>
      <w:color w:val="272727" w:themeColor="text1" w:themeTint="D8"/>
    </w:rPr>
  </w:style>
  <w:style w:type="paragraph" w:styleId="Ttulo">
    <w:name w:val="Title"/>
    <w:basedOn w:val="Normal"/>
    <w:next w:val="Normal"/>
    <w:link w:val="TtuloCar"/>
    <w:uiPriority w:val="10"/>
    <w:qFormat/>
    <w:rsid w:val="00C20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02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02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02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02F1"/>
    <w:pPr>
      <w:spacing w:before="160"/>
      <w:jc w:val="center"/>
    </w:pPr>
    <w:rPr>
      <w:i/>
      <w:iCs/>
      <w:color w:val="404040" w:themeColor="text1" w:themeTint="BF"/>
    </w:rPr>
  </w:style>
  <w:style w:type="character" w:customStyle="1" w:styleId="CitaCar">
    <w:name w:val="Cita Car"/>
    <w:basedOn w:val="Fuentedeprrafopredeter"/>
    <w:link w:val="Cita"/>
    <w:uiPriority w:val="29"/>
    <w:rsid w:val="00C202F1"/>
    <w:rPr>
      <w:i/>
      <w:iCs/>
      <w:color w:val="404040" w:themeColor="text1" w:themeTint="BF"/>
    </w:rPr>
  </w:style>
  <w:style w:type="paragraph" w:styleId="Prrafodelista">
    <w:name w:val="List Paragraph"/>
    <w:basedOn w:val="Normal"/>
    <w:uiPriority w:val="34"/>
    <w:qFormat/>
    <w:rsid w:val="00C202F1"/>
    <w:pPr>
      <w:ind w:left="720"/>
      <w:contextualSpacing/>
    </w:pPr>
  </w:style>
  <w:style w:type="character" w:styleId="nfasisintenso">
    <w:name w:val="Intense Emphasis"/>
    <w:basedOn w:val="Fuentedeprrafopredeter"/>
    <w:uiPriority w:val="21"/>
    <w:qFormat/>
    <w:rsid w:val="00C202F1"/>
    <w:rPr>
      <w:i/>
      <w:iCs/>
      <w:color w:val="0F4761" w:themeColor="accent1" w:themeShade="BF"/>
    </w:rPr>
  </w:style>
  <w:style w:type="paragraph" w:styleId="Citadestacada">
    <w:name w:val="Intense Quote"/>
    <w:basedOn w:val="Normal"/>
    <w:next w:val="Normal"/>
    <w:link w:val="CitadestacadaCar"/>
    <w:uiPriority w:val="30"/>
    <w:qFormat/>
    <w:rsid w:val="00C20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02F1"/>
    <w:rPr>
      <w:i/>
      <w:iCs/>
      <w:color w:val="0F4761" w:themeColor="accent1" w:themeShade="BF"/>
    </w:rPr>
  </w:style>
  <w:style w:type="character" w:styleId="Referenciaintensa">
    <w:name w:val="Intense Reference"/>
    <w:basedOn w:val="Fuentedeprrafopredeter"/>
    <w:uiPriority w:val="32"/>
    <w:qFormat/>
    <w:rsid w:val="00C202F1"/>
    <w:rPr>
      <w:b/>
      <w:bCs/>
      <w:smallCaps/>
      <w:color w:val="0F4761" w:themeColor="accent1" w:themeShade="BF"/>
      <w:spacing w:val="5"/>
    </w:rPr>
  </w:style>
  <w:style w:type="paragraph" w:styleId="Encabezado">
    <w:name w:val="header"/>
    <w:basedOn w:val="Normal"/>
    <w:link w:val="EncabezadoCar"/>
    <w:uiPriority w:val="99"/>
    <w:unhideWhenUsed/>
    <w:rsid w:val="00487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714E"/>
  </w:style>
  <w:style w:type="paragraph" w:styleId="Piedepgina">
    <w:name w:val="footer"/>
    <w:basedOn w:val="Normal"/>
    <w:link w:val="PiedepginaCar"/>
    <w:uiPriority w:val="99"/>
    <w:unhideWhenUsed/>
    <w:rsid w:val="00487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714E"/>
  </w:style>
  <w:style w:type="paragraph" w:styleId="NormalWeb">
    <w:name w:val="Normal (Web)"/>
    <w:basedOn w:val="Normal"/>
    <w:uiPriority w:val="99"/>
    <w:semiHidden/>
    <w:unhideWhenUsed/>
    <w:rsid w:val="00055A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83652">
      <w:bodyDiv w:val="1"/>
      <w:marLeft w:val="0"/>
      <w:marRight w:val="0"/>
      <w:marTop w:val="0"/>
      <w:marBottom w:val="0"/>
      <w:divBdr>
        <w:top w:val="none" w:sz="0" w:space="0" w:color="auto"/>
        <w:left w:val="none" w:sz="0" w:space="0" w:color="auto"/>
        <w:bottom w:val="none" w:sz="0" w:space="0" w:color="auto"/>
        <w:right w:val="none" w:sz="0" w:space="0" w:color="auto"/>
      </w:divBdr>
      <w:divsChild>
        <w:div w:id="1234197334">
          <w:marLeft w:val="0"/>
          <w:marRight w:val="0"/>
          <w:marTop w:val="0"/>
          <w:marBottom w:val="0"/>
          <w:divBdr>
            <w:top w:val="single" w:sz="2" w:space="0" w:color="E3E3E3"/>
            <w:left w:val="single" w:sz="2" w:space="0" w:color="E3E3E3"/>
            <w:bottom w:val="single" w:sz="2" w:space="0" w:color="E3E3E3"/>
            <w:right w:val="single" w:sz="2" w:space="0" w:color="E3E3E3"/>
          </w:divBdr>
          <w:divsChild>
            <w:div w:id="96604056">
              <w:marLeft w:val="0"/>
              <w:marRight w:val="0"/>
              <w:marTop w:val="0"/>
              <w:marBottom w:val="0"/>
              <w:divBdr>
                <w:top w:val="single" w:sz="2" w:space="0" w:color="E3E3E3"/>
                <w:left w:val="single" w:sz="2" w:space="0" w:color="E3E3E3"/>
                <w:bottom w:val="single" w:sz="2" w:space="0" w:color="E3E3E3"/>
                <w:right w:val="single" w:sz="2" w:space="0" w:color="E3E3E3"/>
              </w:divBdr>
              <w:divsChild>
                <w:div w:id="1480731638">
                  <w:marLeft w:val="0"/>
                  <w:marRight w:val="0"/>
                  <w:marTop w:val="0"/>
                  <w:marBottom w:val="0"/>
                  <w:divBdr>
                    <w:top w:val="single" w:sz="2" w:space="2" w:color="E3E3E3"/>
                    <w:left w:val="single" w:sz="2" w:space="0" w:color="E3E3E3"/>
                    <w:bottom w:val="single" w:sz="2" w:space="0" w:color="E3E3E3"/>
                    <w:right w:val="single" w:sz="2" w:space="0" w:color="E3E3E3"/>
                  </w:divBdr>
                  <w:divsChild>
                    <w:div w:id="48863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204310">
      <w:bodyDiv w:val="1"/>
      <w:marLeft w:val="0"/>
      <w:marRight w:val="0"/>
      <w:marTop w:val="0"/>
      <w:marBottom w:val="0"/>
      <w:divBdr>
        <w:top w:val="none" w:sz="0" w:space="0" w:color="auto"/>
        <w:left w:val="none" w:sz="0" w:space="0" w:color="auto"/>
        <w:bottom w:val="none" w:sz="0" w:space="0" w:color="auto"/>
        <w:right w:val="none" w:sz="0" w:space="0" w:color="auto"/>
      </w:divBdr>
      <w:divsChild>
        <w:div w:id="780488849">
          <w:marLeft w:val="0"/>
          <w:marRight w:val="0"/>
          <w:marTop w:val="0"/>
          <w:marBottom w:val="0"/>
          <w:divBdr>
            <w:top w:val="single" w:sz="2" w:space="0" w:color="E3E3E3"/>
            <w:left w:val="single" w:sz="2" w:space="0" w:color="E3E3E3"/>
            <w:bottom w:val="single" w:sz="2" w:space="0" w:color="E3E3E3"/>
            <w:right w:val="single" w:sz="2" w:space="0" w:color="E3E3E3"/>
          </w:divBdr>
          <w:divsChild>
            <w:div w:id="1347055912">
              <w:marLeft w:val="0"/>
              <w:marRight w:val="0"/>
              <w:marTop w:val="0"/>
              <w:marBottom w:val="0"/>
              <w:divBdr>
                <w:top w:val="single" w:sz="2" w:space="0" w:color="E3E3E3"/>
                <w:left w:val="single" w:sz="2" w:space="0" w:color="E3E3E3"/>
                <w:bottom w:val="single" w:sz="2" w:space="0" w:color="E3E3E3"/>
                <w:right w:val="single" w:sz="2" w:space="0" w:color="E3E3E3"/>
              </w:divBdr>
              <w:divsChild>
                <w:div w:id="1514606799">
                  <w:marLeft w:val="0"/>
                  <w:marRight w:val="0"/>
                  <w:marTop w:val="0"/>
                  <w:marBottom w:val="0"/>
                  <w:divBdr>
                    <w:top w:val="single" w:sz="2" w:space="2" w:color="E3E3E3"/>
                    <w:left w:val="single" w:sz="2" w:space="0" w:color="E3E3E3"/>
                    <w:bottom w:val="single" w:sz="2" w:space="0" w:color="E3E3E3"/>
                    <w:right w:val="single" w:sz="2" w:space="0" w:color="E3E3E3"/>
                  </w:divBdr>
                  <w:divsChild>
                    <w:div w:id="154463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469</Words>
  <Characters>2582</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Kritzan Sullca Espinoza</dc:creator>
  <cp:keywords/>
  <dc:description/>
  <cp:lastModifiedBy>Kritzan Sullca Espinoza</cp:lastModifiedBy>
  <cp:revision>2</cp:revision>
  <dcterms:created xsi:type="dcterms:W3CDTF">2024-05-27T06:19:00Z</dcterms:created>
  <dcterms:modified xsi:type="dcterms:W3CDTF">2024-05-27T06:19:00Z</dcterms:modified>
</cp:coreProperties>
</file>