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A: The oauth token should not be granted in the main flow because even if the user has the right credentials it needs to be filtered through the authorization server and then sent back to generate a key to ensure that the credentials are authorized.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