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CAMARENA CHAVEZ CRISTIAN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POMACHAGUA YAPIAS BRYAN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ROJAS ESCOBAR IOSMIL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72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5"/>
        <w:gridCol w:w="1425"/>
        <w:gridCol w:w="1605"/>
        <w:gridCol w:w="3180"/>
        <w:gridCol w:w="1050"/>
        <w:gridCol w:w="1425"/>
        <w:tblGridChange w:id="0">
          <w:tblGrid>
            <w:gridCol w:w="1035"/>
            <w:gridCol w:w="1425"/>
            <w:gridCol w:w="1605"/>
            <w:gridCol w:w="3180"/>
            <w:gridCol w:w="1050"/>
            <w:gridCol w:w="142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Alarma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configurar una alarma a una hora y día en  específico.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Personalizar temporizador 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poder personalizar la duración del temporizador para adaptarla a mis necesidades.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Identificar alarma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poder etiquetar mis alarmas para poder identificar fácilmente su propósito y poder utilizarlo.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3.32031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Notificación Rin de 3 segundos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recibir una notificación de un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ring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de 3 Segundos al finalizar cada temporizador.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Personalizar break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personalizar la duración de los intervalos de trabajo y descanso.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Botones de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iniciar, parar, reiniciar y salir de cada temporizador con botones.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uiero poder ver el historial de mis sesiones pomodoro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Personalizar tonos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poder elegir diferentes tonos de temporizador personalizados con cada necesidad.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Personalizar formato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poder cambiar el formato de visualización de la hora (12 horas o 24 horas).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Modo oscuro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cambiar cambiar a modo oscuro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Personalizar estilo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poder configurar el color y el estilo de pantalla.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Compartir temporizador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compartir el temporizador con otros usuarios a través de enlaces.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44704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Temporizador_Pomodoro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los temporizadores pomodoros agregados por 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Alarma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las alarmas agregados por 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los usuarios registrados en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Temporizador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los temporizadores agregados por 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las configuraciones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3 x 10 x 0.15 = 5</w:t>
      </w:r>
    </w:p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tl w:val="0"/>
        </w:rPr>
        <w:t xml:space="preserve">tem cuatro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90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81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50"/>
        <w:gridCol w:w="1320"/>
        <w:gridCol w:w="1680"/>
        <w:gridCol w:w="3195"/>
        <w:gridCol w:w="1050"/>
        <w:gridCol w:w="1515"/>
        <w:tblGridChange w:id="0">
          <w:tblGrid>
            <w:gridCol w:w="1050"/>
            <w:gridCol w:w="1320"/>
            <w:gridCol w:w="1680"/>
            <w:gridCol w:w="3195"/>
            <w:gridCol w:w="1050"/>
            <w:gridCol w:w="151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Alarma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configurar una alarma a una hora y día en  específico.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Personalizar temporizador 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poder personalizar la duración del temporizador para adaptarla a mis necesidades.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Identificar alarma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poder etiquetar mis alarmas para poder identificar fácilmente su propósito y poder utilizarlo.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Notificación Rin de 3 segundos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recibir una notificación de un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ring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de 3 Segundos al finalizar cada temporizador.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Personalizar break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personalizar la duración de los intervalos de trabajo y descanso.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Botones de Control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iniciar, parar, reiniciar y salir de cada temporizador con botones.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configurar una alarma a una hora y día en  específico.</w:t>
            </w:r>
          </w:p>
        </w:tc>
      </w:tr>
      <w:tr>
        <w:trPr>
          <w:cantSplit w:val="0"/>
          <w:trHeight w:val="394.1601562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una alarma con la misma hora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hora no debe estar 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Dia_semana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no debe estar vacío</w:t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67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710"/>
        <w:gridCol w:w="1440"/>
        <w:tblGridChange w:id="0">
          <w:tblGrid>
            <w:gridCol w:w="1560"/>
            <w:gridCol w:w="4965"/>
            <w:gridCol w:w="171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171825" cy="489585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235"/>
        <w:gridCol w:w="7155"/>
        <w:tblGridChange w:id="0">
          <w:tblGrid>
            <w:gridCol w:w="2235"/>
            <w:gridCol w:w="7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Personalizar temporizador 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poder personalizar la duración del temporizador para adaptarla a mis necesidades.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DURACIÓN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 debe estar vacío</w:t>
            </w:r>
          </w:p>
          <w:p w:rsidR="00000000" w:rsidDel="00000000" w:rsidP="00000000" w:rsidRDefault="00000000" w:rsidRPr="00000000" w14:paraId="000000F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personalizar la duración del temporizador debe alertar los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heading=h.vsy0lzcid63n" w:id="2"/>
      <w:bookmarkEnd w:id="2"/>
      <w:r w:rsidDel="00000000" w:rsidR="00000000" w:rsidRPr="00000000">
        <w:rPr>
          <w:rtl w:val="0"/>
        </w:rPr>
        <w:t xml:space="preserve">Revisión</w:t>
      </w:r>
    </w:p>
    <w:tbl>
      <w:tblPr>
        <w:tblStyle w:val="Table9"/>
        <w:tblW w:w="969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710"/>
        <w:gridCol w:w="1455"/>
        <w:tblGridChange w:id="0">
          <w:tblGrid>
            <w:gridCol w:w="1560"/>
            <w:gridCol w:w="4965"/>
            <w:gridCol w:w="1710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248150" cy="5038725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Identificar alarma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poder etiquetar mis alarmas para poder identificar fácilmente su propósito y poder utilizarlo.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Alertar si las etiquetas ya existen</w:t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de etiquetas no debe estar vacío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heading=h.9moz4lwt2ehy" w:id="3"/>
      <w:bookmarkEnd w:id="3"/>
      <w:r w:rsidDel="00000000" w:rsidR="00000000" w:rsidRPr="00000000">
        <w:rPr>
          <w:rtl w:val="0"/>
        </w:rPr>
        <w:t xml:space="preserve">Revisión</w:t>
      </w:r>
    </w:p>
    <w:tbl>
      <w:tblPr>
        <w:tblStyle w:val="Table11"/>
        <w:tblW w:w="973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710"/>
        <w:gridCol w:w="1500"/>
        <w:tblGridChange w:id="0">
          <w:tblGrid>
            <w:gridCol w:w="1560"/>
            <w:gridCol w:w="4965"/>
            <w:gridCol w:w="1710"/>
            <w:gridCol w:w="1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4958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Notificación Rin de 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recibir una notificación de un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ring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de 3 Segundos al finalizar cada temporizador.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finalizar el temporizador, se debe activar la notificación del ring de 3 segundos</w:t>
            </w:r>
          </w:p>
        </w:tc>
      </w:tr>
    </w:tbl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heading=h.4xgyrl2zbvyl" w:id="4"/>
      <w:bookmarkEnd w:id="4"/>
      <w:r w:rsidDel="00000000" w:rsidR="00000000" w:rsidRPr="00000000">
        <w:rPr>
          <w:rtl w:val="0"/>
        </w:rPr>
        <w:t xml:space="preserve">Revisión</w:t>
      </w:r>
    </w:p>
    <w:tbl>
      <w:tblPr>
        <w:tblStyle w:val="Table13"/>
        <w:tblW w:w="966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710"/>
        <w:gridCol w:w="1425"/>
        <w:tblGridChange w:id="0">
          <w:tblGrid>
            <w:gridCol w:w="1560"/>
            <w:gridCol w:w="4965"/>
            <w:gridCol w:w="1710"/>
            <w:gridCol w:w="1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705475" cy="647700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4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Personalizar break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personalizar la duración de los intervalos de trabajo y descanso.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los intervalos se debe informar si el proceso se realizó con éxito </w:t>
            </w:r>
          </w:p>
        </w:tc>
      </w:tr>
    </w:tbl>
    <w:p w:rsidR="00000000" w:rsidDel="00000000" w:rsidP="00000000" w:rsidRDefault="00000000" w:rsidRPr="00000000" w14:paraId="0000018E">
      <w:pPr>
        <w:pStyle w:val="Heading3"/>
        <w:rPr/>
      </w:pPr>
      <w:bookmarkStart w:colFirst="0" w:colLast="0" w:name="_heading=h.yeu9rzamnxti" w:id="5"/>
      <w:bookmarkEnd w:id="5"/>
      <w:r w:rsidDel="00000000" w:rsidR="00000000" w:rsidRPr="00000000">
        <w:rPr>
          <w:rtl w:val="0"/>
        </w:rPr>
        <w:t xml:space="preserve">Revisión</w:t>
      </w:r>
    </w:p>
    <w:tbl>
      <w:tblPr>
        <w:tblStyle w:val="Table15"/>
        <w:tblW w:w="969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710"/>
        <w:gridCol w:w="1455"/>
        <w:tblGridChange w:id="0">
          <w:tblGrid>
            <w:gridCol w:w="1560"/>
            <w:gridCol w:w="4965"/>
            <w:gridCol w:w="1710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067300" cy="45339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Botones de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iniciar, parar, reiniciar y salir de cada temporizador con botones.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botones deben de ser legibles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seleccionar al botón salir, notificar si esta seguro de salir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seleccionar reiniciar, se debe reiniciar el temporizador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seleccionar parar, se debe parar el temporizador </w:t>
            </w:r>
          </w:p>
        </w:tc>
      </w:tr>
    </w:tbl>
    <w:p w:rsidR="00000000" w:rsidDel="00000000" w:rsidP="00000000" w:rsidRDefault="00000000" w:rsidRPr="00000000" w14:paraId="000001C2">
      <w:pPr>
        <w:pStyle w:val="Heading3"/>
        <w:rPr/>
      </w:pPr>
      <w:bookmarkStart w:colFirst="0" w:colLast="0" w:name="_heading=h.9yyw7uybwo5r" w:id="6"/>
      <w:bookmarkEnd w:id="6"/>
      <w:r w:rsidDel="00000000" w:rsidR="00000000" w:rsidRPr="00000000">
        <w:rPr>
          <w:rtl w:val="0"/>
        </w:rPr>
        <w:t xml:space="preserve">Revisión</w:t>
      </w:r>
    </w:p>
    <w:tbl>
      <w:tblPr>
        <w:tblStyle w:val="Table17"/>
        <w:tblW w:w="970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710"/>
        <w:gridCol w:w="1470"/>
        <w:tblGridChange w:id="0">
          <w:tblGrid>
            <w:gridCol w:w="1560"/>
            <w:gridCol w:w="4965"/>
            <w:gridCol w:w="1710"/>
            <w:gridCol w:w="1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200400" cy="43815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Ítem seis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Los criterios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han sido completamente diseñados, fabricados y ensamblados según las especificaciones y requisitos establecidos. Esto implica que todas las funciones del reloj y del temporizador han sido probadas y funcionan correctamente, y que el producto está listo para su uso por parte de los usuarios finales. En resumen, el proyecto se considera completamente desarrollado y listo.</w:t>
      </w:r>
    </w:p>
    <w:p w:rsidR="00000000" w:rsidDel="00000000" w:rsidP="00000000" w:rsidRDefault="00000000" w:rsidRPr="00000000" w14:paraId="000001EB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28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iPzRf1flS/RjMIdNKL5r+7SxA==">CgMxLjAyCGguZ2pkZ3hzMgloLjMwajB6bGwyDmgudnN5MGx6Y2lkNjNuMg5oLjltb3o0bHd0MmVoeTIOaC40eGd5cmwyemJ2eWwyDmgueWV1OXJ6YW1ueHRpMg5oLjl5eXc3dXlid281cjgAciExTERGeEFMYWp0YXhMMmNyUGtmdi0zQUNOMUJ4U0lxa1g=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