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52u32pntc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PDF com Descrição, Justificativas e Evidências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sphav7i0l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Relatório de Projeto: Cidademais - Plataforma de Crowdsourcing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Programação Orientada a Objetos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Talita Vieira Ribeiro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Bryan Amorim, Pedro Macedo, Gustavo Salvador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v0jq3lh41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apresenta a implementação do projeto "Cidademais", uma aplicação Java desenvolvida no contexto da disciplina de Programação Orientada a Objetos, com o objetivo de consolidar os conhecimentos adquiridos sobre os pilares da POO, uso de classes abstratas e interfaces, relacionamentos entre classes, manipulação de coleções e persistência de dados em banco relacional utilizando JDBC e o padrão DAO.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"Cidademais" é uma plataforma de </w:t>
      </w:r>
      <w:r w:rsidDel="00000000" w:rsidR="00000000" w:rsidRPr="00000000">
        <w:rPr>
          <w:i w:val="1"/>
          <w:rtl w:val="0"/>
        </w:rPr>
        <w:t xml:space="preserve">crowdsourcing</w:t>
      </w:r>
      <w:r w:rsidDel="00000000" w:rsidR="00000000" w:rsidRPr="00000000">
        <w:rPr>
          <w:rtl w:val="0"/>
        </w:rPr>
        <w:t xml:space="preserve"> que permite aos cidadãos reportar e contribuir com problemas urbanos, como buracos em vias, postes de luz queimados, entre outros. A aplicação gerencia informações de usuários (cidadãos), localização dos problemas, detalhes dos problemas, comentários e as relações de contribuição entre cidadãos e problemas.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8elysal6t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Técnicos e Implementação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7kddz9tmz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Pilares da Orientação a Objetos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"Cidademais" demonstra a aplicação robusta dos quatro pilares da Programação Orientada a Objetos, conforme evidenciado na modelagem e implementação das suas classes: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Abstração: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abstração foi utilizada para modelar as entidades do domínio, focando nos conceitos essenciais e ignorando detalhes irrelevantes para o contexto da aplicação. Classes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 representam, de forma clara e concisa, os elementos fundamentais do sistema de </w:t>
      </w:r>
      <w:r w:rsidDel="00000000" w:rsidR="00000000" w:rsidRPr="00000000">
        <w:rPr>
          <w:i w:val="1"/>
          <w:rtl w:val="0"/>
        </w:rPr>
        <w:t xml:space="preserve">crowdsourcing</w:t>
      </w:r>
      <w:r w:rsidDel="00000000" w:rsidR="00000000" w:rsidRPr="00000000">
        <w:rPr>
          <w:rtl w:val="0"/>
        </w:rPr>
        <w:t xml:space="preserve">. Por exemplo,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abstrai as características comuns a qualquer problema que um cidadão possa reportar, como título, descrição, status e localização.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A criação da classe abstrata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(conforme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Usuario.java</w:t>
      </w:r>
      <w:r w:rsidDel="00000000" w:rsidR="00000000" w:rsidRPr="00000000">
        <w:rPr>
          <w:rtl w:val="0"/>
        </w:rPr>
        <w:t xml:space="preserve">) é um exemplo primário de abstração, definindo características comuns (ID, nome) para qualquer tipo de usuário, mesmo que o sistema atualmente só possua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. Isso prepara a arquitetura para futuras extensões, como a inclusão de um tipo de usuário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FuncionárioPúblico</w:t>
      </w:r>
      <w:r w:rsidDel="00000000" w:rsidR="00000000" w:rsidRPr="00000000">
        <w:rPr>
          <w:rtl w:val="0"/>
        </w:rPr>
        <w:t xml:space="preserve">, sem a necessidade de grandes refatorações.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Encapsulamento: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encapsulamento foi rigorosamente aplicado em todas as classes, protegendo o estado interno dos objetos e expondo apenas as interfaces necessárias para interação. Todos os atributos das classes são declarados com o modificador de acesso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e seu acesso ou modificação é feito exclusivamente através de métodos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Observa-se em todas as classes de modelo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Localizacao.java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) que os atributos são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 Por exemplo,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problemasReportados</w:t>
      </w:r>
      <w:r w:rsidDel="00000000" w:rsidR="00000000" w:rsidRPr="00000000">
        <w:rPr>
          <w:rtl w:val="0"/>
        </w:rPr>
        <w:t xml:space="preserve"> é privado, e a única forma de adicionar um problema é através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adicionarProblemaReportado(Problema problema)</w:t>
      </w:r>
      <w:r w:rsidDel="00000000" w:rsidR="00000000" w:rsidRPr="00000000">
        <w:rPr>
          <w:rtl w:val="0"/>
        </w:rPr>
        <w:t xml:space="preserve">, que pode conter lógicas de validação interna (como verificar se o problema já existe na lista antes de adicionar). Isso evita manipulações diretas e inconsistentes dos dados.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Herança: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herança foi empregada para estabelecer uma hierarquia entre classes, permitindo a reutilização de código e a especialização de comportamentos.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herda características e comportamentos básicos da classe abstrata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A declaração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Cidadao extends Usuario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 é a evidência clara do uso de herança.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herda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evitando duplicação de código. Além disso,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sobrescreve métodos abstratos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especializando a forma como um "cidadão" é representado.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Polimorfismo: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polimorfismo foi aplicado através da sobrescrita de métodos abstratos e da implementação de interfaces, permitindo que objetos de diferentes classes sejam tratados de forma uniforme quando se referem a um tipo comum.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define os métodos abstratos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getTipoUsuario()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exibirResumo()</w:t>
      </w:r>
      <w:r w:rsidDel="00000000" w:rsidR="00000000" w:rsidRPr="00000000">
        <w:rPr>
          <w:rtl w:val="0"/>
        </w:rPr>
        <w:t xml:space="preserve">.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sobrescreve esses métodos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getTipoUsuario()</w:t>
      </w:r>
      <w:r w:rsidDel="00000000" w:rsidR="00000000" w:rsidRPr="00000000">
        <w:rPr>
          <w:rtl w:val="0"/>
        </w:rPr>
        <w:t xml:space="preserve"> retorna "Cidadão"), demonstrando polimorfismo por herança. Isso permite que uma lista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s possa conter instâncias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e cada uma se comporte de maneira específica ao chamar esses métodos.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 (conforme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Exibivel.java</w:t>
      </w:r>
      <w:r w:rsidDel="00000000" w:rsidR="00000000" w:rsidRPr="00000000">
        <w:rPr>
          <w:rtl w:val="0"/>
        </w:rPr>
        <w:t xml:space="preserve">) define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. As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) implementam essa interface e fornecem suas próprias versões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, adaptadas às suas respectivas necessidades. Isso permite que, por exemplo, uma lista de objetos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 possa ser iterada e cada objeto exiba seus detalhes de forma particular, sem que o código cliente precise saber o tipo concreto do objeto.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bgyf2ci1d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Classes Abstratas e Interfaces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faz uso estratégico de classes abstratas e interfaces para promover a flexibilidade, a reutilização de código e a definição de contratos.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Abstrata: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foi projetada como abstrata para servir como uma base comum para diferentes tipos de usuários no sistema. Ela define atributos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) e métodos concretos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setNome</w:t>
      </w:r>
      <w:r w:rsidDel="00000000" w:rsidR="00000000" w:rsidRPr="00000000">
        <w:rPr>
          <w:rtl w:val="0"/>
        </w:rPr>
        <w:t xml:space="preserve">) que são comuns a todos os usuários. Mais importante, ela introduz métodos abstratos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getTipoUsuario()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exibirResumo()</w:t>
      </w:r>
      <w:r w:rsidDel="00000000" w:rsidR="00000000" w:rsidRPr="00000000">
        <w:rPr>
          <w:rtl w:val="0"/>
        </w:rPr>
        <w:t xml:space="preserve">) que devem ser obrigatoriamente implementados por suas subclasses concretas.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Conforme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Usuario.java</w:t>
      </w:r>
      <w:r w:rsidDel="00000000" w:rsidR="00000000" w:rsidRPr="00000000">
        <w:rPr>
          <w:rtl w:val="0"/>
        </w:rPr>
        <w:t xml:space="preserve">, a classe é declarada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abstract class Usuario</w:t>
      </w:r>
      <w:r w:rsidDel="00000000" w:rsidR="00000000" w:rsidRPr="00000000">
        <w:rPr>
          <w:rtl w:val="0"/>
        </w:rPr>
        <w:t xml:space="preserve">. A existência de métodos abstratos garante que qualquer subclasse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) será forçada a definir como um usuário exibe seu resumo e qual é o seu tipo, assegurando a consistência na API sem a necessidade de instanciar diretamente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genérico que não possui um significado concreto na aplicação.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 foi criada para definir um contrato que qualquer objeto que possa ter seus "detalhes exibidos" deve seguir. Isso promove um design mais desacoplado e flexível, permitindo que diferentes tipos de entidades implementem a mesma funcionalidade de exibição de maneira polimórfica.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Exibivel.java</w:t>
      </w:r>
      <w:r w:rsidDel="00000000" w:rsidR="00000000" w:rsidRPr="00000000">
        <w:rPr>
          <w:rtl w:val="0"/>
        </w:rPr>
        <w:t xml:space="preserve">) possui apenas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exibirDetalhes();</w:t>
      </w:r>
      <w:r w:rsidDel="00000000" w:rsidR="00000000" w:rsidRPr="00000000">
        <w:rPr>
          <w:rtl w:val="0"/>
        </w:rPr>
        <w:t xml:space="preserve">. As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) ambas implementam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. 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 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 mostrando o título, descrição, status e localização do problema, enquanto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 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exibirDetalhes()</w:t>
      </w:r>
      <w:r w:rsidDel="00000000" w:rsidR="00000000" w:rsidRPr="00000000">
        <w:rPr>
          <w:rtl w:val="0"/>
        </w:rPr>
        <w:t xml:space="preserve"> mostrando o autor, texto e data/hora do comentário. Isso demonstra que diferentes objetos podem ser tratados através da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Exibivel</w:t>
      </w:r>
      <w:r w:rsidDel="00000000" w:rsidR="00000000" w:rsidRPr="00000000">
        <w:rPr>
          <w:rtl w:val="0"/>
        </w:rPr>
        <w:t xml:space="preserve"> para realizar uma ação comum.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xqhi28hsk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Relacionamentos entre Classes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modelagem de dados do projeto reflete os relacionamentos complexos entre as entidades do domínio, utilizando diversas cardinalidades: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1:N (Um para Muitos) - Bidirecional (Cidadão reporta Problema):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pode reportar múltiplos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s, e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é reportado por exatamente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. A relação é bidirecional, o que significa que tanto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"conhece" os problemas que reportou, quanto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"conhece" quem o reportou.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List&lt;Problema&gt; problemasReportados;</w:t>
      </w:r>
      <w:r w:rsidDel="00000000" w:rsidR="00000000" w:rsidRPr="00000000">
        <w:rPr>
          <w:rtl w:val="0"/>
        </w:rPr>
        <w:t xml:space="preserve"> 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adicionarProblemaReportado(Problema problema)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Cidadao reportante;</w:t>
      </w:r>
      <w:r w:rsidDel="00000000" w:rsidR="00000000" w:rsidRPr="00000000">
        <w:rPr>
          <w:rtl w:val="0"/>
        </w:rPr>
        <w:t xml:space="preserve"> no construtor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getReportante()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lógica no construtor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(reportante != null) { reportante.adicionarProblemaReportado(this); }</w:t>
      </w:r>
      <w:r w:rsidDel="00000000" w:rsidR="00000000" w:rsidRPr="00000000">
        <w:rPr>
          <w:rtl w:val="0"/>
        </w:rPr>
        <w:t xml:space="preserve">) garante a consistência da relação bidirecional quando um problema é criado.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1:N (Um para Muitos) - Unidirecional (Cidadão faz Comentário):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pode fazer múltiplos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s. No entanto,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conhece seu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autor, mas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não mantém explicitamente uma lista de </w:t>
      </w:r>
      <w:r w:rsidDel="00000000" w:rsidR="00000000" w:rsidRPr="00000000">
        <w:rPr>
          <w:i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comentários que fez.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Cidadao autor;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getAutor()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: Não há uma lista direta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s feitos por ele.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1:N (Um para Muitos) - Unidirecional (Problema tem Comentários):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pode ter múltiplos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s. A relação é unidirecional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List&lt;Comentario&gt; comentarios;</w:t>
      </w:r>
      <w:r w:rsidDel="00000000" w:rsidR="00000000" w:rsidRPr="00000000">
        <w:rPr>
          <w:rtl w:val="0"/>
        </w:rPr>
        <w:t xml:space="preserve"> 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adicionarComentario(Comentario comentario)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Comentario.java</w:t>
      </w:r>
      <w:r w:rsidDel="00000000" w:rsidR="00000000" w:rsidRPr="00000000">
        <w:rPr>
          <w:rtl w:val="0"/>
        </w:rPr>
        <w:t xml:space="preserve">: Não há referência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ao qual pertence diretamente no modelo Java, essa associação é gerenciada primariamente pela DAO e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 no banco de dados.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1:1 (Um para Um) - Unidirecional (Problema tem Localização):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está associado a uma única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 exata.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 está associada a somente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. A relação é unidirecional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Localizacao localizacao;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getLocalizacao()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Localizacao.java</w:t>
      </w:r>
      <w:r w:rsidDel="00000000" w:rsidR="00000000" w:rsidRPr="00000000">
        <w:rPr>
          <w:rtl w:val="0"/>
        </w:rPr>
        <w:t xml:space="preserve">: Não há referência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ao qual pertence. A unicidade no banco de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id_problema INT &lt;&lt;FK, UNIQUE&gt;&gt;</w:t>
      </w:r>
      <w:r w:rsidDel="00000000" w:rsidR="00000000" w:rsidRPr="00000000">
        <w:rPr>
          <w:rtl w:val="0"/>
        </w:rPr>
        <w:t xml:space="preserve">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localizacoes</w:t>
      </w:r>
      <w:r w:rsidDel="00000000" w:rsidR="00000000" w:rsidRPr="00000000">
        <w:rPr>
          <w:rtl w:val="0"/>
        </w:rPr>
        <w:t xml:space="preserve">) garante a cardinalidade 1:1.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N:N (Muitos para Muitos) - Unidirecional (Cidadãos contribuem com Problemas):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Múltiplos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s podem contribuir para múltiplos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s. No modelo de domínio,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mantém uma lista dos problemas aos quais contribuiu, 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mantém uma lista dos cidadãos que contribuíram. Esta relação é materializada no banco de dados através de uma tabela associativa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contribuicoes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List&lt;Problema&gt; problemasContribuidos;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adicionarProblemaContribuido(Problema problema)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List&lt;Cidadao&gt; contribuintes;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adicionarContribuinte(Cidadao cidadao)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existência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contribuicoes</w:t>
      </w:r>
      <w:r w:rsidDel="00000000" w:rsidR="00000000" w:rsidRPr="00000000">
        <w:rPr>
          <w:rtl w:val="0"/>
        </w:rPr>
        <w:t xml:space="preserve"> no script SQL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script_criacao_agenda.sql</w:t>
      </w:r>
      <w:r w:rsidDel="00000000" w:rsidR="00000000" w:rsidRPr="00000000">
        <w:rPr>
          <w:rtl w:val="0"/>
        </w:rPr>
        <w:t xml:space="preserve"> - assumindo que foi adaptado para este projeto, ou que este projeto terá um similar) com chaves primárias compostas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(id_cidadao, id_problema)</w:t>
      </w:r>
      <w:r w:rsidDel="00000000" w:rsidR="00000000" w:rsidRPr="00000000">
        <w:rPr>
          <w:rtl w:val="0"/>
        </w:rPr>
        <w:t xml:space="preserve"> é a evidência da implementação desta cardinalidade no banco de dados.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40jwmwx8b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Collections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adequado de coleções Java foi fundamental para gerenciar múltiplos objetos e suas relações, garantindo eficiência nas operações de adição, busca e remoção.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ArrayList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é utilizada para armazenar coleções ordenadas de objetos que podem conter elementos duplicados e onde a ordem de inserção é importante.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List&lt;Problema&gt; problemasReportados;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List&lt;Problema&gt; problemasContribuidos;</w:t>
      </w:r>
      <w:r w:rsidDel="00000000" w:rsidR="00000000" w:rsidRPr="00000000">
        <w:rPr>
          <w:rtl w:val="0"/>
        </w:rPr>
        <w:t xml:space="preserve">. A escolha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é adequada para manter a ordem em que os problemas foram reportados/contribuídos e para permitir fácil iteração.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List&lt;Comentario&gt; comentarios;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List&lt;Cidadao&gt; contribuintes;</w:t>
      </w:r>
      <w:r w:rsidDel="00000000" w:rsidR="00000000" w:rsidRPr="00000000">
        <w:rPr>
          <w:rtl w:val="0"/>
        </w:rPr>
        <w:t xml:space="preserve">. Da mesma forma,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é apropriada para gerenciar as coleções de comentários e contribuintes, mantendo a ordem de adição.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 de uso (similar ao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Evento.java</w:t>
      </w:r>
      <w:r w:rsidDel="00000000" w:rsidR="00000000" w:rsidRPr="00000000">
        <w:rPr>
          <w:b w:val="1"/>
          <w:rtl w:val="0"/>
        </w:rPr>
        <w:t xml:space="preserve"> do projeto de exemplo):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Evento.java</w:t>
      </w:r>
      <w:r w:rsidDel="00000000" w:rsidR="00000000" w:rsidRPr="00000000">
        <w:rPr>
          <w:rtl w:val="0"/>
        </w:rPr>
        <w:t xml:space="preserve"> do projeto de exemplo, a lista de pessoas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ArrayList&lt;Pessoa&gt; pessoas;</w:t>
      </w:r>
      <w:r w:rsidDel="00000000" w:rsidR="00000000" w:rsidRPr="00000000">
        <w:rPr>
          <w:rtl w:val="0"/>
        </w:rPr>
        <w:t xml:space="preserve">) 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addPessoa()</w:t>
      </w:r>
      <w:r w:rsidDel="00000000" w:rsidR="00000000" w:rsidRPr="00000000">
        <w:rPr>
          <w:rtl w:val="0"/>
        </w:rPr>
        <w:t xml:space="preserve"> demonstram o armazenamento de múltiplos objetos relacionados, similar ao que é feito para comentários e contribuições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HashMap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é utilizada para armazenar pares chave-valor, permitindo a recuperação eficiente de um valor a partir de sua chave. É ideal quando a busca por um objeto específico por um identificador único é frequente.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Map&lt;Integer, Problema&gt; problemasReportadosPorId;</w:t>
      </w:r>
      <w:r w:rsidDel="00000000" w:rsidR="00000000" w:rsidRPr="00000000">
        <w:rPr>
          <w:rtl w:val="0"/>
        </w:rPr>
        <w:t xml:space="preserve">. Esta coleção é utilizada para otimizar as operações de busca e remoção de problemas reportados por 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removerProblemaReportado(int id)</w:t>
      </w:r>
      <w:r w:rsidDel="00000000" w:rsidR="00000000" w:rsidRPr="00000000">
        <w:rPr>
          <w:rtl w:val="0"/>
        </w:rPr>
        <w:t xml:space="preserve">). Em vez de iterar sobre uma lista para encontrar o problema,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permite acesso direto em tempo quase constante (O(1)).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 de uso (comparação com exemplos):</w:t>
      </w:r>
      <w:r w:rsidDel="00000000" w:rsidR="00000000" w:rsidRPr="00000000">
        <w:rPr>
          <w:rtl w:val="0"/>
        </w:rPr>
        <w:t xml:space="preserve"> Embora o projeto de exemplo não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de forma explícita no modelo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faz, o conceito de buscar por um ID é fundamental.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PessoaDAO.java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EventoDAO.java</w:t>
      </w:r>
      <w:r w:rsidDel="00000000" w:rsidR="00000000" w:rsidRPr="00000000">
        <w:rPr>
          <w:rtl w:val="0"/>
        </w:rPr>
        <w:t xml:space="preserve"> implementam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buscarPorId</w:t>
      </w:r>
      <w:r w:rsidDel="00000000" w:rsidR="00000000" w:rsidRPr="00000000">
        <w:rPr>
          <w:rtl w:val="0"/>
        </w:rPr>
        <w:t xml:space="preserve">, que é uma operação baseada no conceito de chave-valor.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no modelo Java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complementa essa funcionalidade para a gestão em memória.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HashSet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b w:val="1"/>
          <w:i w:val="1"/>
          <w:rtl w:val="0"/>
        </w:rPr>
        <w:t xml:space="preserve">Correção/Aprimoramento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Originalmente, seu README mencionava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para tags. Se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realmente tiver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Set&lt;String&gt; tags;</w:t>
      </w:r>
      <w:r w:rsidDel="00000000" w:rsidR="00000000" w:rsidRPr="00000000">
        <w:rPr>
          <w:rtl w:val="0"/>
        </w:rPr>
        <w:t xml:space="preserve">, isso seria ideal para armazenar elementos únicos e sem ordem específica, como categorias ou palavras-chave.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 (Se implementado):</w:t>
      </w:r>
      <w:r w:rsidDel="00000000" w:rsidR="00000000" w:rsidRPr="00000000">
        <w:rPr>
          <w:rtl w:val="0"/>
        </w:rPr>
        <w:t xml:space="preserve"> Se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tivesse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Set&lt;String&gt; tags;</w:t>
      </w:r>
      <w:r w:rsidDel="00000000" w:rsidR="00000000" w:rsidRPr="00000000">
        <w:rPr>
          <w:rtl w:val="0"/>
        </w:rPr>
        <w:t xml:space="preserve">, seria um exemplo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para garantir que não haja tags duplicadas para um problema, como "buraco" e "buraco". Isso otimizaria o armazenamento e a verificação da existência de uma tag específica. </w:t>
      </w:r>
      <w:r w:rsidDel="00000000" w:rsidR="00000000" w:rsidRPr="00000000">
        <w:rPr>
          <w:i w:val="1"/>
          <w:rtl w:val="0"/>
        </w:rPr>
        <w:t xml:space="preserve">No entanto, com base no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Problema.java</w:t>
      </w:r>
      <w:r w:rsidDel="00000000" w:rsidR="00000000" w:rsidRPr="00000000">
        <w:rPr>
          <w:i w:val="1"/>
          <w:rtl w:val="0"/>
        </w:rPr>
        <w:t xml:space="preserve"> fornecido, esta funcionalidade não está implementada. Se for um requisito, deve ser adicionado ao código.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Recomendação:</w:t>
      </w:r>
      <w:r w:rsidDel="00000000" w:rsidR="00000000" w:rsidRPr="00000000">
        <w:rPr>
          <w:rtl w:val="0"/>
        </w:rPr>
        <w:t xml:space="preserve"> Avalie se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 realmente precisa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. Se sim, adicione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Set&lt;String&gt; tags;</w:t>
      </w:r>
      <w:r w:rsidDel="00000000" w:rsidR="00000000" w:rsidRPr="00000000">
        <w:rPr>
          <w:rtl w:val="0"/>
        </w:rPr>
        <w:t xml:space="preserve"> e os métodos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adicionarTag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removerTag</w:t>
      </w:r>
      <w:r w:rsidDel="00000000" w:rsidR="00000000" w:rsidRPr="00000000">
        <w:rPr>
          <w:rtl w:val="0"/>
        </w:rPr>
        <w:t xml:space="preserve"> e ajuste seu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. Se não, remova esta seção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e do PDF.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Operações de adição, busca e remoção: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projeto implementa métodos específicos para manipular os elementos dentro das coleções, garantindo a integridade dos dados e a lógica de negócio.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adicionarProblemaReportado(Problema problema)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 demonstra adição, incluindo uma verificação para evitar duplicação.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removerProblemaReportado(int id)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 demonstra remoção utilizando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para eficiência.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adicionarComentario(Comentario comentario)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Problema.java</w:t>
      </w:r>
      <w:r w:rsidDel="00000000" w:rsidR="00000000" w:rsidRPr="00000000">
        <w:rPr>
          <w:rtl w:val="0"/>
        </w:rPr>
        <w:t xml:space="preserve"> demonstra adição.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Comparativo com exemplo:</w:t>
      </w:r>
      <w:r w:rsidDel="00000000" w:rsidR="00000000" w:rsidRPr="00000000">
        <w:rPr>
          <w:rtl w:val="0"/>
        </w:rPr>
        <w:t xml:space="preserve">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addTelefone()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Pessoa.java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addPessoa()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Evento.java</w:t>
      </w:r>
      <w:r w:rsidDel="00000000" w:rsidR="00000000" w:rsidRPr="00000000">
        <w:rPr>
          <w:rtl w:val="0"/>
        </w:rPr>
        <w:t xml:space="preserve"> do projeto de exemplo são análogos às operações de adição nas listas do seu projeto.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4koogzujg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Persistência com JDBC + DAO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persistência dos dados é gerenciada através de um banco de dados relacional (SQL) e acesso via JDBC, seguindo o padrão Data Access Object (DAO) para desacoplar a lógica de negócio da lógica de persistência.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JDBC (Java Database Connectivity):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JDBC é a API padrão do Java para conexão e interação com bancos de dados relacionais. Ele é utilizado para estabelecer conexões, executar consultas SQL, atualizar dados e gerenciar transações.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ConnectionFactory</w:t>
      </w:r>
      <w:r w:rsidDel="00000000" w:rsidR="00000000" w:rsidRPr="00000000">
        <w:rPr>
          <w:rtl w:val="0"/>
        </w:rPr>
        <w:t xml:space="preserve"> (não fornecida diretamente, mas implícita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bd.ConnectionFactory</w:t>
      </w:r>
      <w:r w:rsidDel="00000000" w:rsidR="00000000" w:rsidRPr="00000000">
        <w:rPr>
          <w:rtl w:val="0"/>
        </w:rPr>
        <w:t xml:space="preserve"> import) é responsável por criar e gerenciar as conexões com o banco de dados.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 todas as classes DAO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ProblemaDAO</w:t>
      </w:r>
      <w:r w:rsidDel="00000000" w:rsidR="00000000" w:rsidRPr="00000000">
        <w:rPr>
          <w:rtl w:val="0"/>
        </w:rPr>
        <w:t xml:space="preserve">), observa-se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java.sql.Connection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para executar operações SQL.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 de uso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PessoaDAO.java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EventoDAO.java</w:t>
      </w:r>
      <w:r w:rsidDel="00000000" w:rsidR="00000000" w:rsidRPr="00000000">
        <w:rPr>
          <w:b w:val="1"/>
          <w:rtl w:val="0"/>
        </w:rPr>
        <w:t xml:space="preserve"> do projeto de exemplo):</w:t>
      </w:r>
      <w:r w:rsidDel="00000000" w:rsidR="00000000" w:rsidRPr="00000000">
        <w:rPr>
          <w:rtl w:val="0"/>
        </w:rPr>
        <w:t xml:space="preserve"> Ambos os arquivos demonstram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injetada via construtor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Connection connection; public PessoaDAO(Connection connection)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 para consultas parametrizadas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pstm.setString(1, pessoa.getNome());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para leitura de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rst.next()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rst.getInt(1)</w:t>
      </w:r>
      <w:r w:rsidDel="00000000" w:rsidR="00000000" w:rsidRPr="00000000">
        <w:rPr>
          <w:rtl w:val="0"/>
        </w:rPr>
        <w:t xml:space="preserve">),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executeUpdate()</w:t>
      </w:r>
      <w:r w:rsidDel="00000000" w:rsidR="00000000" w:rsidRPr="00000000">
        <w:rPr>
          <w:rtl w:val="0"/>
        </w:rPr>
        <w:t xml:space="preserve"> para execução de DML.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Padrão DAO (Data Access Object):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padrão DAO isola a lógica de persistência de dados do restante da aplicação. Cada DAO é responsável pelas operações CRUD (Create, Read, Update, Delete) de uma entidade específica, garantindo que as regras de negócio não sejam misturadas com os detalhes de acesso ao banco de dados.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BaseDAO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BaseDAO.java</w:t>
      </w:r>
      <w:r w:rsidDel="00000000" w:rsidR="00000000" w:rsidRPr="00000000">
        <w:rPr>
          <w:rtl w:val="0"/>
        </w:rPr>
        <w:t xml:space="preserve">) define um contrato genérico para operações de persistência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salvar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buscarPorId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listarTodosLazyLoading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listarTodosEagerLoading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atualizar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excluir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Classes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ProblemaDAO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ComentarioDAO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ContribuicaoDAO</w:t>
      </w:r>
      <w:r w:rsidDel="00000000" w:rsidR="00000000" w:rsidRPr="00000000">
        <w:rPr>
          <w:rtl w:val="0"/>
        </w:rPr>
        <w:t xml:space="preserve"> (inferidas pelos imports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) implementam essa interface, cada uma lidando com a persistência de sua respectiva entidade de modelo.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 de uso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PessoaDAO.java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EventoDAO.java</w:t>
      </w:r>
      <w:r w:rsidDel="00000000" w:rsidR="00000000" w:rsidRPr="00000000">
        <w:rPr>
          <w:b w:val="1"/>
          <w:rtl w:val="0"/>
        </w:rPr>
        <w:t xml:space="preserve"> do projeto de exemplo):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Ambas as classes implementam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salvar(Object objeto)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PessoaDAO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EventoDAO</w:t>
      </w:r>
      <w:r w:rsidDel="00000000" w:rsidR="00000000" w:rsidRPr="00000000">
        <w:rPr>
          <w:rtl w:val="0"/>
        </w:rPr>
        <w:t xml:space="preserve"> demonstra como um objeto de modelo é transformado em dados para inserção no banco de dados.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 métodos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buscarPorId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listarTodosEagerLoading</w:t>
      </w:r>
      <w:r w:rsidDel="00000000" w:rsidR="00000000" w:rsidRPr="00000000">
        <w:rPr>
          <w:rtl w:val="0"/>
        </w:rPr>
        <w:t xml:space="preserve"> (ou similar) demonstram como os dados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são mapeados de volta para objetos de modelo.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separação clara entre a lógica de negócio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modelo.*</w:t>
      </w:r>
      <w:r w:rsidDel="00000000" w:rsidR="00000000" w:rsidRPr="00000000">
        <w:rPr>
          <w:rtl w:val="0"/>
        </w:rPr>
        <w:t xml:space="preserve"> classes) e a lógica de persistência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dao.*</w:t>
      </w:r>
      <w:r w:rsidDel="00000000" w:rsidR="00000000" w:rsidRPr="00000000">
        <w:rPr>
          <w:rtl w:val="0"/>
        </w:rPr>
        <w:t xml:space="preserve"> classes) é evidente. Por exemplo,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interage com os DAOs para salvar e recuperar objetos, sem se preocupar com os detalhes internos de como a persistência é feita.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yfvhnc537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Organização do Código e Documentação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 do Código: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código-fonte está organizado em pacotes lógicos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bd</w:t>
      </w:r>
      <w:r w:rsidDel="00000000" w:rsidR="00000000" w:rsidRPr="00000000">
        <w:rPr>
          <w:rtl w:val="0"/>
        </w:rPr>
        <w:t xml:space="preserve">) para separar as responsabilidades e melhorar a modularidade.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A estrutura de pacotes é visível em todos os arquivos Java fornecidos e nos imports. 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modelo;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Cidadao.java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dao;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BaseDAO.java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código inclui comentários Javadoc ou inline para explicar a finalidade das classes, métodos e atributos complexos, contribuindo para a legibilidade e manutenção.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Justificativa/Evidência:</w:t>
      </w:r>
      <w:r w:rsidDel="00000000" w:rsidR="00000000" w:rsidRPr="00000000">
        <w:rPr>
          <w:rtl w:val="0"/>
        </w:rPr>
        <w:t xml:space="preserve"> [Revise seu código e mencione onde há bons comentários ou onde você planeja adicioná-los. Se não houver, mencione que essa é uma área para aprimoramento.]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