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4FB9" w14:textId="77777777" w:rsidR="00AC7A5F" w:rsidRDefault="00AC7A5F" w:rsidP="00AC7A5F">
      <w:r>
        <w:t>Introduction to Java</w:t>
      </w:r>
    </w:p>
    <w:p w14:paraId="668F3EA0" w14:textId="77777777" w:rsidR="00AC7A5F" w:rsidRDefault="00AC7A5F" w:rsidP="00AC7A5F">
      <w:r>
        <w:t>CS9053</w:t>
      </w:r>
    </w:p>
    <w:p w14:paraId="206278D6" w14:textId="77777777" w:rsidR="00AC7A5F" w:rsidRDefault="00AC7A5F" w:rsidP="00AC7A5F">
      <w:r>
        <w:t>Tuesday 6 PM – 8:30 PM</w:t>
      </w:r>
    </w:p>
    <w:p w14:paraId="7CC2751E" w14:textId="688B1134" w:rsidR="00AC7A5F" w:rsidRDefault="00AC7A5F" w:rsidP="00AC7A5F">
      <w:r>
        <w:t>Prof. Dean Christakos</w:t>
      </w:r>
    </w:p>
    <w:p w14:paraId="3A1FEB5B" w14:textId="70989BDA" w:rsidR="00AC7A5F" w:rsidRDefault="00AC7A5F" w:rsidP="00AC7A5F">
      <w:r>
        <w:t>Sept. 15, 2020</w:t>
      </w:r>
    </w:p>
    <w:p w14:paraId="299FFD06" w14:textId="7AA43413" w:rsidR="00AC7A5F" w:rsidRDefault="00AC7A5F" w:rsidP="00AC7A5F">
      <w:r>
        <w:t>Due: Sept. 22, 2020</w:t>
      </w:r>
    </w:p>
    <w:p w14:paraId="4B13F5C3" w14:textId="77777777" w:rsidR="00AC7A5F" w:rsidRDefault="00AC7A5F" w:rsidP="00AC7A5F"/>
    <w:p w14:paraId="57C8090A" w14:textId="086EA5F5" w:rsidR="00AC7A5F" w:rsidRPr="007E3991" w:rsidRDefault="00AC7A5F" w:rsidP="00AC7A5F">
      <w:pPr>
        <w:rPr>
          <w:b/>
          <w:sz w:val="32"/>
          <w:szCs w:val="32"/>
        </w:rPr>
      </w:pPr>
      <w:r w:rsidRPr="00387865">
        <w:rPr>
          <w:b/>
          <w:sz w:val="32"/>
          <w:szCs w:val="32"/>
        </w:rPr>
        <w:t xml:space="preserve">Assignment </w:t>
      </w:r>
      <w:r>
        <w:rPr>
          <w:b/>
          <w:sz w:val="32"/>
          <w:szCs w:val="32"/>
        </w:rPr>
        <w:t>2</w:t>
      </w:r>
    </w:p>
    <w:p w14:paraId="17E14E98" w14:textId="3990E59A" w:rsidR="00AC7A5F" w:rsidRDefault="00AC7A5F" w:rsidP="00AC7A5F">
      <w:pPr>
        <w:rPr>
          <w:b/>
          <w:sz w:val="32"/>
          <w:szCs w:val="32"/>
        </w:rPr>
      </w:pPr>
    </w:p>
    <w:p w14:paraId="6F62A8AB" w14:textId="5B82C042" w:rsidR="00B25934" w:rsidRPr="000D1169" w:rsidRDefault="00AC7A5F">
      <w:pPr>
        <w:rPr>
          <w:b/>
        </w:rPr>
      </w:pPr>
      <w:r w:rsidRPr="000D1169">
        <w:rPr>
          <w:b/>
        </w:rPr>
        <w:t>Part I – Procedures/Functions</w:t>
      </w:r>
    </w:p>
    <w:p w14:paraId="421681F0" w14:textId="7483A57B" w:rsidR="00AC7A5F" w:rsidRDefault="00AC7A5F"/>
    <w:p w14:paraId="0235F452" w14:textId="3ADA9BA4" w:rsidR="00AC7A5F" w:rsidRDefault="00AC7A5F" w:rsidP="00AC7A5F">
      <w:pPr>
        <w:pStyle w:val="ListParagraph"/>
        <w:numPr>
          <w:ilvl w:val="0"/>
          <w:numId w:val="3"/>
        </w:numPr>
        <w:rPr>
          <w:rFonts w:ascii="Calibri" w:hAnsi="Calibri" w:cs="Calibri"/>
          <w:color w:val="000000"/>
          <w:vertAlign w:val="subscript"/>
        </w:rPr>
      </w:pPr>
      <w:r>
        <w:t xml:space="preserve">Looking back on Assignment 1, Part III, we had the </w:t>
      </w:r>
      <w:r w:rsidRPr="007E3991">
        <w:rPr>
          <w:rFonts w:ascii="Courier" w:hAnsi="Courier"/>
          <w:sz w:val="21"/>
          <w:szCs w:val="21"/>
        </w:rPr>
        <w:t>GravityCalculator</w:t>
      </w:r>
      <w:r>
        <w:t xml:space="preserve">. The final position of an object falling in a vacuum at time </w:t>
      </w:r>
      <w:r w:rsidRPr="00AC7A5F">
        <w:rPr>
          <w:i/>
        </w:rPr>
        <w:t>t</w:t>
      </w:r>
      <w:r>
        <w:t xml:space="preserve"> is </w:t>
      </w:r>
      <w:r w:rsidRPr="00AC7A5F">
        <w:rPr>
          <w:rFonts w:ascii="Calibri" w:hAnsi="Calibri" w:cs="Calibri"/>
          <w:color w:val="000000"/>
        </w:rPr>
        <w:t>x(t) = 0.5at</w:t>
      </w:r>
      <w:r w:rsidRPr="00AC7A5F">
        <w:rPr>
          <w:rFonts w:ascii="Calibri" w:hAnsi="Calibri" w:cs="Calibri"/>
          <w:color w:val="000000"/>
          <w:vertAlign w:val="superscript"/>
        </w:rPr>
        <w:t>2</w:t>
      </w:r>
      <w:r w:rsidRPr="00AC7A5F">
        <w:rPr>
          <w:rFonts w:ascii="Calibri" w:hAnsi="Calibri" w:cs="Calibri"/>
          <w:color w:val="000000"/>
        </w:rPr>
        <w:t xml:space="preserve"> + v</w:t>
      </w:r>
      <w:r w:rsidRPr="00AC7A5F">
        <w:rPr>
          <w:rFonts w:ascii="Calibri" w:hAnsi="Calibri" w:cs="Calibri"/>
          <w:color w:val="000000"/>
          <w:vertAlign w:val="subscript"/>
        </w:rPr>
        <w:t>i</w:t>
      </w:r>
      <w:r w:rsidRPr="00AC7A5F">
        <w:rPr>
          <w:rFonts w:ascii="Calibri" w:hAnsi="Calibri" w:cs="Calibri"/>
          <w:color w:val="000000"/>
        </w:rPr>
        <w:t>t + x</w:t>
      </w:r>
      <w:r w:rsidRPr="00AC7A5F">
        <w:rPr>
          <w:rFonts w:ascii="Calibri" w:hAnsi="Calibri" w:cs="Calibri"/>
          <w:color w:val="000000"/>
          <w:vertAlign w:val="subscript"/>
        </w:rPr>
        <w:t>i</w:t>
      </w:r>
    </w:p>
    <w:p w14:paraId="2397BB7E" w14:textId="336A686D" w:rsidR="00AC7A5F" w:rsidRDefault="00AC7A5F" w:rsidP="00AC7A5F">
      <w:pPr>
        <w:pStyle w:val="ListParagraph"/>
        <w:rPr>
          <w:rFonts w:ascii="Calibri" w:hAnsi="Calibri" w:cs="Calibri"/>
          <w:color w:val="000000"/>
        </w:rPr>
      </w:pPr>
    </w:p>
    <w:p w14:paraId="1434E90E" w14:textId="527F876B" w:rsidR="00AC7A5F" w:rsidRDefault="00AC7A5F" w:rsidP="00AC7A5F">
      <w:pPr>
        <w:pStyle w:val="ListParagraph"/>
        <w:rPr>
          <w:rFonts w:ascii="Calibri" w:hAnsi="Calibri" w:cs="Calibri"/>
          <w:color w:val="000000"/>
        </w:rPr>
      </w:pPr>
      <w:r>
        <w:rPr>
          <w:rFonts w:ascii="Calibri" w:hAnsi="Calibri" w:cs="Calibri"/>
          <w:color w:val="000000"/>
        </w:rPr>
        <w:t xml:space="preserve">Instead of implementing it in the </w:t>
      </w:r>
      <w:r w:rsidR="00985FA6">
        <w:rPr>
          <w:rFonts w:ascii="Calibri" w:hAnsi="Calibri" w:cs="Calibri"/>
          <w:color w:val="000000"/>
        </w:rPr>
        <w:t xml:space="preserve">main method, we have created a function called </w:t>
      </w:r>
      <w:r w:rsidR="00985FA6" w:rsidRPr="00985FA6">
        <w:rPr>
          <w:rFonts w:ascii="Courier" w:hAnsi="Courier" w:cs="Calibri"/>
          <w:color w:val="000000"/>
          <w:sz w:val="20"/>
          <w:szCs w:val="20"/>
        </w:rPr>
        <w:t>calculatePosition</w:t>
      </w:r>
      <w:r w:rsidR="00985FA6">
        <w:rPr>
          <w:rFonts w:ascii="Calibri" w:hAnsi="Calibri" w:cs="Calibri"/>
          <w:color w:val="000000"/>
        </w:rPr>
        <w:t>. It looks like this:</w:t>
      </w:r>
    </w:p>
    <w:p w14:paraId="017B0551" w14:textId="6787A80D" w:rsidR="00985FA6" w:rsidRDefault="00985FA6" w:rsidP="00AC7A5F">
      <w:pPr>
        <w:pStyle w:val="ListParagraph"/>
        <w:rPr>
          <w:rFonts w:ascii="Calibri" w:hAnsi="Calibri" w:cs="Calibri"/>
          <w:color w:val="000000"/>
        </w:rPr>
      </w:pPr>
    </w:p>
    <w:p w14:paraId="24AD5E92" w14:textId="28E72679"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sidR="000D1169">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calculatePosition() {</w:t>
      </w:r>
    </w:p>
    <w:p w14:paraId="2A11BF76" w14:textId="4D9242AE"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r w:rsidR="000D1169">
        <w:rPr>
          <w:rFonts w:ascii="Courier" w:hAnsi="Courier" w:cs="Calibri"/>
          <w:color w:val="000000" w:themeColor="text1"/>
          <w:sz w:val="20"/>
          <w:szCs w:val="20"/>
        </w:rPr>
        <w:t>double</w:t>
      </w:r>
      <w:r>
        <w:rPr>
          <w:rFonts w:ascii="Courier" w:hAnsi="Courier" w:cs="Calibri"/>
          <w:color w:val="000000" w:themeColor="text1"/>
          <w:sz w:val="20"/>
          <w:szCs w:val="20"/>
        </w:rPr>
        <w:t xml:space="preserve"> a = -9.81;</w:t>
      </w:r>
    </w:p>
    <w:p w14:paraId="05EAE318" w14:textId="77777777"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return</w:t>
      </w:r>
      <w:r w:rsidRPr="00985FA6">
        <w:rPr>
          <w:rFonts w:ascii="Courier" w:hAnsi="Courier" w:cs="Calibri"/>
          <w:color w:val="000000" w:themeColor="text1"/>
          <w:sz w:val="20"/>
          <w:szCs w:val="20"/>
        </w:rPr>
        <w:t xml:space="preserve"> -1;</w:t>
      </w:r>
    </w:p>
    <w:p w14:paraId="5A46DA55" w14:textId="46B5AD90" w:rsidR="00985FA6" w:rsidRPr="00985FA6" w:rsidRDefault="00985FA6" w:rsidP="00985FA6">
      <w:pPr>
        <w:pStyle w:val="ListParagraph"/>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412A9241" w14:textId="42D036D1" w:rsidR="00985FA6" w:rsidRDefault="00985FA6" w:rsidP="00AC7A5F">
      <w:pPr>
        <w:pStyle w:val="ListParagraph"/>
        <w:rPr>
          <w:rFonts w:ascii="Calibri" w:hAnsi="Calibri" w:cs="Calibri"/>
          <w:color w:val="000000"/>
        </w:rPr>
      </w:pPr>
    </w:p>
    <w:p w14:paraId="48D3D108" w14:textId="3FB83B64" w:rsidR="00985FA6" w:rsidRDefault="00985FA6" w:rsidP="00AC7A5F">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19CB4B17" w14:textId="270C6A14" w:rsidR="00985FA6" w:rsidRDefault="00985FA6" w:rsidP="00AC7A5F">
      <w:pPr>
        <w:pStyle w:val="ListParagraph"/>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2187"/>
        <w:gridCol w:w="1196"/>
      </w:tblGrid>
      <w:tr w:rsidR="00985FA6" w14:paraId="48A4B04D" w14:textId="77777777" w:rsidTr="00EF4A94">
        <w:tc>
          <w:tcPr>
            <w:tcW w:w="1048" w:type="dxa"/>
          </w:tcPr>
          <w:p w14:paraId="70F6853C" w14:textId="77777777" w:rsidR="00985FA6" w:rsidRPr="00F23813" w:rsidRDefault="00985FA6" w:rsidP="00EF4A94">
            <w:pPr>
              <w:rPr>
                <w:rFonts w:ascii="Calibri" w:hAnsi="Calibri" w:cs="Calibri"/>
                <w:b/>
                <w:color w:val="000000"/>
              </w:rPr>
            </w:pPr>
            <w:r w:rsidRPr="00F23813">
              <w:rPr>
                <w:rFonts w:ascii="Calibri" w:hAnsi="Calibri" w:cs="Calibri"/>
                <w:b/>
                <w:color w:val="000000"/>
              </w:rPr>
              <w:t>Variable</w:t>
            </w:r>
          </w:p>
        </w:tc>
        <w:tc>
          <w:tcPr>
            <w:tcW w:w="2187" w:type="dxa"/>
          </w:tcPr>
          <w:p w14:paraId="3C6240EA" w14:textId="77777777" w:rsidR="00985FA6" w:rsidRPr="00F23813" w:rsidRDefault="00985FA6" w:rsidP="00EF4A94">
            <w:pPr>
              <w:rPr>
                <w:rFonts w:ascii="Calibri" w:hAnsi="Calibri" w:cs="Calibri"/>
                <w:b/>
                <w:color w:val="000000"/>
              </w:rPr>
            </w:pPr>
            <w:r w:rsidRPr="00F23813">
              <w:rPr>
                <w:rFonts w:ascii="Calibri" w:hAnsi="Calibri" w:cs="Calibri"/>
                <w:b/>
                <w:color w:val="000000"/>
              </w:rPr>
              <w:t>Meaning</w:t>
            </w:r>
          </w:p>
        </w:tc>
        <w:tc>
          <w:tcPr>
            <w:tcW w:w="1196" w:type="dxa"/>
          </w:tcPr>
          <w:p w14:paraId="20611D10" w14:textId="77777777" w:rsidR="00985FA6" w:rsidRPr="00F23813" w:rsidRDefault="00985FA6" w:rsidP="00EF4A94">
            <w:pPr>
              <w:rPr>
                <w:rFonts w:ascii="Calibri" w:hAnsi="Calibri" w:cs="Calibri"/>
                <w:b/>
                <w:color w:val="000000"/>
              </w:rPr>
            </w:pPr>
            <w:r w:rsidRPr="00F23813">
              <w:rPr>
                <w:rFonts w:ascii="Calibri" w:hAnsi="Calibri" w:cs="Calibri"/>
                <w:b/>
                <w:color w:val="000000"/>
              </w:rPr>
              <w:t>Value</w:t>
            </w:r>
          </w:p>
        </w:tc>
      </w:tr>
      <w:tr w:rsidR="00985FA6" w14:paraId="61C5E530" w14:textId="77777777" w:rsidTr="00EF4A94">
        <w:tc>
          <w:tcPr>
            <w:tcW w:w="1048" w:type="dxa"/>
          </w:tcPr>
          <w:p w14:paraId="710C4A5E" w14:textId="77777777" w:rsidR="00985FA6" w:rsidRDefault="00985FA6" w:rsidP="00EF4A94">
            <w:pPr>
              <w:rPr>
                <w:rFonts w:ascii="Calibri" w:hAnsi="Calibri" w:cs="Calibri"/>
                <w:color w:val="000000"/>
              </w:rPr>
            </w:pPr>
            <w:r>
              <w:rPr>
                <w:rFonts w:ascii="Calibri" w:hAnsi="Calibri" w:cs="Calibri"/>
                <w:color w:val="000000"/>
              </w:rPr>
              <w:t>a</w:t>
            </w:r>
          </w:p>
        </w:tc>
        <w:tc>
          <w:tcPr>
            <w:tcW w:w="2187" w:type="dxa"/>
          </w:tcPr>
          <w:p w14:paraId="7F8DF487" w14:textId="77777777" w:rsidR="00985FA6" w:rsidRDefault="00985FA6" w:rsidP="00EF4A94">
            <w:pPr>
              <w:rPr>
                <w:rFonts w:ascii="Calibri" w:hAnsi="Calibri" w:cs="Calibri"/>
                <w:color w:val="000000"/>
              </w:rPr>
            </w:pPr>
            <w:r>
              <w:rPr>
                <w:rFonts w:ascii="Calibri" w:hAnsi="Calibri" w:cs="Calibri"/>
                <w:color w:val="000000"/>
              </w:rPr>
              <w:t>Acceleration (m/s</w:t>
            </w:r>
            <w:r w:rsidRPr="00F23813">
              <w:rPr>
                <w:rFonts w:ascii="Calibri" w:hAnsi="Calibri" w:cs="Calibri"/>
                <w:color w:val="000000"/>
                <w:vertAlign w:val="superscript"/>
              </w:rPr>
              <w:t>2</w:t>
            </w:r>
            <w:r>
              <w:rPr>
                <w:rFonts w:ascii="Calibri" w:hAnsi="Calibri" w:cs="Calibri"/>
                <w:color w:val="000000"/>
              </w:rPr>
              <w:t>)</w:t>
            </w:r>
          </w:p>
        </w:tc>
        <w:tc>
          <w:tcPr>
            <w:tcW w:w="1196" w:type="dxa"/>
          </w:tcPr>
          <w:p w14:paraId="03EACCF7" w14:textId="77777777" w:rsidR="00985FA6" w:rsidRDefault="00985FA6" w:rsidP="00EF4A94">
            <w:pPr>
              <w:rPr>
                <w:rFonts w:ascii="Calibri" w:hAnsi="Calibri" w:cs="Calibri"/>
                <w:color w:val="000000"/>
              </w:rPr>
            </w:pPr>
            <w:r>
              <w:rPr>
                <w:rFonts w:ascii="Calibri" w:hAnsi="Calibri" w:cs="Calibri"/>
                <w:color w:val="000000"/>
              </w:rPr>
              <w:t>-9.81</w:t>
            </w:r>
          </w:p>
        </w:tc>
      </w:tr>
      <w:tr w:rsidR="00985FA6" w14:paraId="3ABCD866" w14:textId="77777777" w:rsidTr="00EF4A94">
        <w:tc>
          <w:tcPr>
            <w:tcW w:w="1048" w:type="dxa"/>
          </w:tcPr>
          <w:p w14:paraId="7FF64AE2" w14:textId="77777777" w:rsidR="00985FA6" w:rsidRDefault="00985FA6" w:rsidP="00EF4A94">
            <w:pPr>
              <w:rPr>
                <w:rFonts w:ascii="Calibri" w:hAnsi="Calibri" w:cs="Calibri"/>
                <w:color w:val="000000"/>
              </w:rPr>
            </w:pPr>
            <w:r>
              <w:rPr>
                <w:rFonts w:ascii="Calibri" w:hAnsi="Calibri" w:cs="Calibri"/>
                <w:color w:val="000000"/>
              </w:rPr>
              <w:t>t</w:t>
            </w:r>
          </w:p>
        </w:tc>
        <w:tc>
          <w:tcPr>
            <w:tcW w:w="2187" w:type="dxa"/>
          </w:tcPr>
          <w:p w14:paraId="26A3C840" w14:textId="77777777" w:rsidR="00985FA6" w:rsidRDefault="00985FA6" w:rsidP="00EF4A94">
            <w:pPr>
              <w:rPr>
                <w:rFonts w:ascii="Calibri" w:hAnsi="Calibri" w:cs="Calibri"/>
                <w:color w:val="000000"/>
              </w:rPr>
            </w:pPr>
            <w:r>
              <w:rPr>
                <w:rFonts w:ascii="Calibri" w:hAnsi="Calibri" w:cs="Calibri"/>
                <w:color w:val="000000"/>
              </w:rPr>
              <w:t>Time(s)</w:t>
            </w:r>
          </w:p>
        </w:tc>
        <w:tc>
          <w:tcPr>
            <w:tcW w:w="1196" w:type="dxa"/>
          </w:tcPr>
          <w:p w14:paraId="7445F45F" w14:textId="77777777" w:rsidR="00985FA6" w:rsidRDefault="00985FA6" w:rsidP="00EF4A94">
            <w:pPr>
              <w:rPr>
                <w:rFonts w:ascii="Calibri" w:hAnsi="Calibri" w:cs="Calibri"/>
                <w:color w:val="000000"/>
              </w:rPr>
            </w:pPr>
            <w:r>
              <w:rPr>
                <w:rFonts w:ascii="Calibri" w:hAnsi="Calibri" w:cs="Calibri"/>
                <w:color w:val="000000"/>
              </w:rPr>
              <w:t>10</w:t>
            </w:r>
          </w:p>
        </w:tc>
      </w:tr>
      <w:tr w:rsidR="00985FA6" w14:paraId="4D99C2E2" w14:textId="77777777" w:rsidTr="00EF4A94">
        <w:tc>
          <w:tcPr>
            <w:tcW w:w="1048" w:type="dxa"/>
          </w:tcPr>
          <w:p w14:paraId="79C68C81" w14:textId="77777777" w:rsidR="00985FA6" w:rsidRDefault="00985FA6" w:rsidP="00EF4A94">
            <w:pPr>
              <w:rPr>
                <w:rFonts w:ascii="Calibri" w:hAnsi="Calibri" w:cs="Calibri"/>
                <w:color w:val="000000"/>
              </w:rPr>
            </w:pPr>
            <w:r>
              <w:rPr>
                <w:rFonts w:ascii="Calibri" w:hAnsi="Calibri" w:cs="Calibri"/>
                <w:color w:val="000000"/>
              </w:rPr>
              <w:t>v</w:t>
            </w:r>
            <w:r w:rsidRPr="00F23813">
              <w:rPr>
                <w:rFonts w:ascii="Calibri" w:hAnsi="Calibri" w:cs="Calibri"/>
                <w:color w:val="000000"/>
                <w:vertAlign w:val="subscript"/>
              </w:rPr>
              <w:t>i</w:t>
            </w:r>
          </w:p>
        </w:tc>
        <w:tc>
          <w:tcPr>
            <w:tcW w:w="2187" w:type="dxa"/>
          </w:tcPr>
          <w:p w14:paraId="51092DB1" w14:textId="77777777" w:rsidR="00985FA6" w:rsidRDefault="00985FA6" w:rsidP="00EF4A94">
            <w:pPr>
              <w:rPr>
                <w:rFonts w:ascii="Calibri" w:hAnsi="Calibri" w:cs="Calibri"/>
                <w:color w:val="000000"/>
              </w:rPr>
            </w:pPr>
            <w:r>
              <w:rPr>
                <w:rFonts w:ascii="Calibri" w:hAnsi="Calibri" w:cs="Calibri"/>
                <w:color w:val="000000"/>
              </w:rPr>
              <w:t>Initial Velocity (m/s)</w:t>
            </w:r>
          </w:p>
        </w:tc>
        <w:tc>
          <w:tcPr>
            <w:tcW w:w="1196" w:type="dxa"/>
          </w:tcPr>
          <w:p w14:paraId="682AD0D1" w14:textId="77777777" w:rsidR="00985FA6" w:rsidRDefault="00985FA6" w:rsidP="00EF4A94">
            <w:pPr>
              <w:rPr>
                <w:rFonts w:ascii="Calibri" w:hAnsi="Calibri" w:cs="Calibri"/>
                <w:color w:val="000000"/>
              </w:rPr>
            </w:pPr>
            <w:r>
              <w:rPr>
                <w:rFonts w:ascii="Calibri" w:hAnsi="Calibri" w:cs="Calibri"/>
                <w:color w:val="000000"/>
              </w:rPr>
              <w:t>0</w:t>
            </w:r>
          </w:p>
        </w:tc>
      </w:tr>
      <w:tr w:rsidR="00985FA6" w14:paraId="059261C6" w14:textId="77777777" w:rsidTr="00EF4A94">
        <w:tc>
          <w:tcPr>
            <w:tcW w:w="1048" w:type="dxa"/>
          </w:tcPr>
          <w:p w14:paraId="1ED63397" w14:textId="77777777" w:rsidR="00985FA6" w:rsidRDefault="00985FA6" w:rsidP="00EF4A94">
            <w:pPr>
              <w:rPr>
                <w:rFonts w:ascii="Calibri" w:hAnsi="Calibri" w:cs="Calibri"/>
                <w:color w:val="000000"/>
              </w:rPr>
            </w:pPr>
            <w:r>
              <w:rPr>
                <w:rFonts w:ascii="Calibri" w:hAnsi="Calibri" w:cs="Calibri"/>
                <w:color w:val="000000"/>
              </w:rPr>
              <w:t>x</w:t>
            </w:r>
            <w:r w:rsidRPr="00F23813">
              <w:rPr>
                <w:rFonts w:ascii="Calibri" w:hAnsi="Calibri" w:cs="Calibri"/>
                <w:color w:val="000000"/>
                <w:vertAlign w:val="subscript"/>
              </w:rPr>
              <w:t>i</w:t>
            </w:r>
          </w:p>
        </w:tc>
        <w:tc>
          <w:tcPr>
            <w:tcW w:w="2187" w:type="dxa"/>
          </w:tcPr>
          <w:p w14:paraId="1A85F961" w14:textId="77777777" w:rsidR="00985FA6" w:rsidRDefault="00985FA6" w:rsidP="00EF4A94">
            <w:pPr>
              <w:rPr>
                <w:rFonts w:ascii="Calibri" w:hAnsi="Calibri" w:cs="Calibri"/>
                <w:color w:val="000000"/>
              </w:rPr>
            </w:pPr>
            <w:r>
              <w:rPr>
                <w:rFonts w:ascii="Calibri" w:hAnsi="Calibri" w:cs="Calibri"/>
                <w:color w:val="000000"/>
              </w:rPr>
              <w:t>Initial position</w:t>
            </w:r>
          </w:p>
        </w:tc>
        <w:tc>
          <w:tcPr>
            <w:tcW w:w="1196" w:type="dxa"/>
          </w:tcPr>
          <w:p w14:paraId="20BCC9B1" w14:textId="77777777" w:rsidR="00985FA6" w:rsidRDefault="00985FA6" w:rsidP="00EF4A94">
            <w:pPr>
              <w:rPr>
                <w:rFonts w:ascii="Calibri" w:hAnsi="Calibri" w:cs="Calibri"/>
                <w:color w:val="000000"/>
              </w:rPr>
            </w:pPr>
            <w:r>
              <w:rPr>
                <w:rFonts w:ascii="Calibri" w:hAnsi="Calibri" w:cs="Calibri"/>
                <w:color w:val="000000"/>
              </w:rPr>
              <w:t>0</w:t>
            </w:r>
          </w:p>
        </w:tc>
      </w:tr>
    </w:tbl>
    <w:p w14:paraId="224E4800" w14:textId="1FE8C50E" w:rsidR="00985FA6" w:rsidRDefault="00985FA6" w:rsidP="00AC7A5F">
      <w:pPr>
        <w:pStyle w:val="ListParagraph"/>
        <w:rPr>
          <w:rFonts w:ascii="Calibri" w:hAnsi="Calibri" w:cs="Calibri"/>
          <w:color w:val="000000"/>
        </w:rPr>
      </w:pPr>
    </w:p>
    <w:p w14:paraId="3FDC7610" w14:textId="11AB5DC3" w:rsidR="00985FA6" w:rsidRPr="00AC7A5F" w:rsidRDefault="00985FA6" w:rsidP="00AC7A5F">
      <w:pPr>
        <w:pStyle w:val="ListParagraph"/>
        <w:rPr>
          <w:rFonts w:ascii="Calibri" w:hAnsi="Calibri" w:cs="Calibri"/>
          <w:color w:val="000000"/>
        </w:rPr>
      </w:pPr>
      <w:r>
        <w:rPr>
          <w:rFonts w:ascii="Calibri" w:hAnsi="Calibri" w:cs="Calibri"/>
          <w:color w:val="000000"/>
        </w:rPr>
        <w:t xml:space="preserve">Using the above explanation for the variables, modify </w:t>
      </w:r>
      <w:r w:rsidRPr="00985FA6">
        <w:rPr>
          <w:rFonts w:ascii="Courier" w:hAnsi="Courier" w:cs="Calibri"/>
          <w:color w:val="000000"/>
          <w:sz w:val="20"/>
          <w:szCs w:val="20"/>
        </w:rPr>
        <w:t>calculatePosition</w:t>
      </w:r>
      <w:r>
        <w:rPr>
          <w:rFonts w:ascii="Calibri" w:hAnsi="Calibri" w:cs="Calibri"/>
          <w:color w:val="000000"/>
        </w:rPr>
        <w:t xml:space="preserve"> so that it takes arguments for </w:t>
      </w:r>
      <w:r w:rsidRPr="00985FA6">
        <w:rPr>
          <w:rFonts w:ascii="Courier" w:hAnsi="Courier" w:cs="Calibri"/>
          <w:color w:val="000000"/>
          <w:sz w:val="20"/>
          <w:szCs w:val="20"/>
        </w:rPr>
        <w:t>t</w:t>
      </w:r>
      <w:r>
        <w:rPr>
          <w:rFonts w:ascii="Calibri" w:hAnsi="Calibri" w:cs="Calibri"/>
          <w:color w:val="000000"/>
        </w:rPr>
        <w:t xml:space="preserve">, </w:t>
      </w:r>
      <w:r w:rsidRPr="00985FA6">
        <w:rPr>
          <w:rFonts w:ascii="Courier" w:hAnsi="Courier" w:cs="Calibri"/>
          <w:color w:val="000000"/>
          <w:sz w:val="20"/>
          <w:szCs w:val="20"/>
        </w:rPr>
        <w:t>v</w:t>
      </w:r>
      <w:r w:rsidRPr="00985FA6">
        <w:rPr>
          <w:rFonts w:ascii="Courier" w:hAnsi="Courier" w:cs="Calibri"/>
          <w:color w:val="000000"/>
          <w:sz w:val="20"/>
          <w:szCs w:val="20"/>
          <w:vertAlign w:val="subscript"/>
        </w:rPr>
        <w:t>i</w:t>
      </w:r>
      <w:r>
        <w:rPr>
          <w:rFonts w:ascii="Calibri" w:hAnsi="Calibri" w:cs="Calibri"/>
          <w:color w:val="000000"/>
        </w:rPr>
        <w:t xml:space="preserve">, and </w:t>
      </w:r>
      <w:r w:rsidRPr="00985FA6">
        <w:rPr>
          <w:rFonts w:ascii="Courier" w:hAnsi="Courier" w:cs="Calibri"/>
          <w:color w:val="000000"/>
          <w:sz w:val="20"/>
          <w:szCs w:val="20"/>
        </w:rPr>
        <w:t>x</w:t>
      </w:r>
      <w:r w:rsidRPr="00985FA6">
        <w:rPr>
          <w:rFonts w:ascii="Courier" w:hAnsi="Courier" w:cs="Calibri"/>
          <w:color w:val="000000"/>
          <w:sz w:val="20"/>
          <w:szCs w:val="20"/>
          <w:vertAlign w:val="subscript"/>
        </w:rPr>
        <w:t>i</w:t>
      </w:r>
      <w:r>
        <w:rPr>
          <w:rFonts w:ascii="Calibri" w:hAnsi="Calibri" w:cs="Calibri"/>
          <w:color w:val="000000"/>
        </w:rPr>
        <w:t xml:space="preserve"> and returns </w:t>
      </w:r>
      <w:r w:rsidRPr="00985FA6">
        <w:rPr>
          <w:rFonts w:ascii="Courier" w:hAnsi="Courier" w:cs="Calibri"/>
          <w:color w:val="000000"/>
          <w:sz w:val="20"/>
          <w:szCs w:val="20"/>
        </w:rPr>
        <w:t>x(t)</w:t>
      </w:r>
      <w:r>
        <w:rPr>
          <w:rFonts w:ascii="Calibri" w:hAnsi="Calibri" w:cs="Calibri"/>
          <w:color w:val="000000"/>
        </w:rPr>
        <w:t xml:space="preserve">. </w:t>
      </w:r>
      <w:r w:rsidRPr="00985FA6">
        <w:rPr>
          <w:rFonts w:ascii="Courier" w:hAnsi="Courier" w:cs="Calibri"/>
          <w:color w:val="000000"/>
          <w:sz w:val="20"/>
          <w:szCs w:val="20"/>
        </w:rPr>
        <w:t>a</w:t>
      </w:r>
      <w:r>
        <w:rPr>
          <w:rFonts w:ascii="Calibri" w:hAnsi="Calibri" w:cs="Calibri"/>
          <w:color w:val="000000"/>
        </w:rPr>
        <w:t xml:space="preserve"> will be set already.</w:t>
      </w:r>
    </w:p>
    <w:p w14:paraId="02B90D6C" w14:textId="77777777" w:rsidR="00B274FE" w:rsidRDefault="00B274FE" w:rsidP="00AC7A5F">
      <w:pPr>
        <w:pStyle w:val="ListParagraph"/>
      </w:pPr>
    </w:p>
    <w:p w14:paraId="756FD9C5" w14:textId="0BC6DD3C" w:rsidR="00193BDE" w:rsidRDefault="00193BDE">
      <w:r>
        <w:br w:type="page"/>
      </w:r>
    </w:p>
    <w:p w14:paraId="6721EF42" w14:textId="77777777" w:rsidR="00AC7A5F" w:rsidRDefault="00AC7A5F"/>
    <w:p w14:paraId="30A982BA" w14:textId="66228827" w:rsidR="00B274FE" w:rsidRDefault="00B274FE">
      <w:pPr>
        <w:rPr>
          <w:b/>
        </w:rPr>
      </w:pPr>
      <w:r>
        <w:rPr>
          <w:b/>
        </w:rPr>
        <w:t>Part II</w:t>
      </w:r>
    </w:p>
    <w:p w14:paraId="20BB33C4" w14:textId="0AF64AB6" w:rsidR="00B274FE" w:rsidRDefault="00193BDE" w:rsidP="00193BDE">
      <w:pPr>
        <w:pStyle w:val="ListParagraph"/>
        <w:numPr>
          <w:ilvl w:val="0"/>
          <w:numId w:val="8"/>
        </w:numPr>
        <w:spacing w:before="90" w:after="100" w:afterAutospacing="1"/>
        <w:rPr>
          <w:rFonts w:ascii="Calibri" w:eastAsia="Times New Roman" w:hAnsi="Calibri" w:cs="Calibri"/>
          <w:bCs/>
          <w:color w:val="000000"/>
        </w:rPr>
      </w:pPr>
      <w:r>
        <w:rPr>
          <w:rFonts w:ascii="Calibri" w:eastAsia="Times New Roman" w:hAnsi="Calibri" w:cs="Calibri"/>
          <w:b/>
          <w:bCs/>
          <w:color w:val="000000"/>
        </w:rPr>
        <w:t>Grades.</w:t>
      </w:r>
      <w:r>
        <w:rPr>
          <w:rFonts w:ascii="Calibri" w:eastAsia="Times New Roman" w:hAnsi="Calibri" w:cs="Calibri"/>
          <w:bCs/>
          <w:color w:val="000000"/>
        </w:rPr>
        <w:t xml:space="preserve"> See this table mapping numbers to grades:</w:t>
      </w:r>
    </w:p>
    <w:p w14:paraId="259CCF3B" w14:textId="77777777" w:rsidR="00193BDE" w:rsidRDefault="00193BDE" w:rsidP="00193BDE">
      <w:pPr>
        <w:pStyle w:val="ListParagraph"/>
        <w:spacing w:before="90" w:after="100" w:afterAutospacing="1"/>
        <w:rPr>
          <w:rFonts w:ascii="Calibri" w:eastAsia="Times New Roman" w:hAnsi="Calibri" w:cs="Calibri"/>
          <w:bCs/>
          <w:color w:val="000000"/>
        </w:rPr>
      </w:pPr>
    </w:p>
    <w:tbl>
      <w:tblPr>
        <w:tblStyle w:val="TableGrid"/>
        <w:tblW w:w="0" w:type="auto"/>
        <w:tblInd w:w="720" w:type="dxa"/>
        <w:tblLook w:val="04A0" w:firstRow="1" w:lastRow="0" w:firstColumn="1" w:lastColumn="0" w:noHBand="0" w:noVBand="1"/>
      </w:tblPr>
      <w:tblGrid>
        <w:gridCol w:w="1165"/>
        <w:gridCol w:w="990"/>
      </w:tblGrid>
      <w:tr w:rsidR="00193BDE" w14:paraId="132FD69D" w14:textId="77777777" w:rsidTr="00193BDE">
        <w:tc>
          <w:tcPr>
            <w:tcW w:w="1165" w:type="dxa"/>
          </w:tcPr>
          <w:p w14:paraId="769AF397" w14:textId="0117EF1C" w:rsidR="00193BDE" w:rsidRPr="00193BDE" w:rsidRDefault="00193BDE" w:rsidP="00193BDE">
            <w:pPr>
              <w:pStyle w:val="ListParagraph"/>
              <w:spacing w:before="90" w:after="100" w:afterAutospacing="1"/>
              <w:ind w:left="0"/>
              <w:rPr>
                <w:rFonts w:ascii="Calibri" w:eastAsia="Times New Roman" w:hAnsi="Calibri" w:cs="Calibri"/>
                <w:b/>
                <w:bCs/>
                <w:color w:val="000000"/>
              </w:rPr>
            </w:pPr>
            <w:r w:rsidRPr="00193BDE">
              <w:rPr>
                <w:rFonts w:ascii="Calibri" w:eastAsia="Times New Roman" w:hAnsi="Calibri" w:cs="Calibri"/>
                <w:b/>
                <w:bCs/>
                <w:color w:val="000000"/>
              </w:rPr>
              <w:t>Score</w:t>
            </w:r>
          </w:p>
        </w:tc>
        <w:tc>
          <w:tcPr>
            <w:tcW w:w="990" w:type="dxa"/>
          </w:tcPr>
          <w:p w14:paraId="317FE98F" w14:textId="7FA81A0A" w:rsidR="00193BDE" w:rsidRPr="00193BDE" w:rsidRDefault="00193BDE" w:rsidP="00193BDE">
            <w:pPr>
              <w:pStyle w:val="ListParagraph"/>
              <w:spacing w:before="90" w:after="100" w:afterAutospacing="1"/>
              <w:ind w:left="0"/>
              <w:rPr>
                <w:rFonts w:ascii="Calibri" w:eastAsia="Times New Roman" w:hAnsi="Calibri" w:cs="Calibri"/>
                <w:b/>
                <w:bCs/>
                <w:color w:val="000000"/>
              </w:rPr>
            </w:pPr>
            <w:r w:rsidRPr="00193BDE">
              <w:rPr>
                <w:rFonts w:ascii="Calibri" w:eastAsia="Times New Roman" w:hAnsi="Calibri" w:cs="Calibri"/>
                <w:b/>
                <w:bCs/>
                <w:color w:val="000000"/>
              </w:rPr>
              <w:t>Grade</w:t>
            </w:r>
          </w:p>
        </w:tc>
      </w:tr>
      <w:tr w:rsidR="00193BDE" w14:paraId="795BEF86" w14:textId="77777777" w:rsidTr="00193BDE">
        <w:tc>
          <w:tcPr>
            <w:tcW w:w="1165" w:type="dxa"/>
          </w:tcPr>
          <w:p w14:paraId="2D48F956" w14:textId="5DF4E756"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100-90</w:t>
            </w:r>
          </w:p>
        </w:tc>
        <w:tc>
          <w:tcPr>
            <w:tcW w:w="990" w:type="dxa"/>
          </w:tcPr>
          <w:p w14:paraId="639229D6" w14:textId="175BC9BA"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A</w:t>
            </w:r>
          </w:p>
        </w:tc>
      </w:tr>
      <w:tr w:rsidR="00193BDE" w14:paraId="28DBFA20" w14:textId="77777777" w:rsidTr="00193BDE">
        <w:tc>
          <w:tcPr>
            <w:tcW w:w="1165" w:type="dxa"/>
          </w:tcPr>
          <w:p w14:paraId="5700E063" w14:textId="5B475570"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80-89</w:t>
            </w:r>
          </w:p>
        </w:tc>
        <w:tc>
          <w:tcPr>
            <w:tcW w:w="990" w:type="dxa"/>
          </w:tcPr>
          <w:p w14:paraId="57AD27C8" w14:textId="5AA587A5"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B</w:t>
            </w:r>
          </w:p>
        </w:tc>
      </w:tr>
      <w:tr w:rsidR="00193BDE" w14:paraId="4FC74DF5" w14:textId="77777777" w:rsidTr="00193BDE">
        <w:tc>
          <w:tcPr>
            <w:tcW w:w="1165" w:type="dxa"/>
          </w:tcPr>
          <w:p w14:paraId="1A1768A2" w14:textId="0FE83CD8"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70-79</w:t>
            </w:r>
          </w:p>
        </w:tc>
        <w:tc>
          <w:tcPr>
            <w:tcW w:w="990" w:type="dxa"/>
          </w:tcPr>
          <w:p w14:paraId="0F15BB83" w14:textId="5B72D8ED"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C</w:t>
            </w:r>
          </w:p>
        </w:tc>
      </w:tr>
      <w:tr w:rsidR="00193BDE" w14:paraId="2B9B32B3" w14:textId="77777777" w:rsidTr="00193BDE">
        <w:tc>
          <w:tcPr>
            <w:tcW w:w="1165" w:type="dxa"/>
          </w:tcPr>
          <w:p w14:paraId="2C0680C7" w14:textId="2E4BE998"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60-69</w:t>
            </w:r>
          </w:p>
        </w:tc>
        <w:tc>
          <w:tcPr>
            <w:tcW w:w="990" w:type="dxa"/>
          </w:tcPr>
          <w:p w14:paraId="108724CB" w14:textId="314D46CF"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D</w:t>
            </w:r>
          </w:p>
        </w:tc>
      </w:tr>
      <w:tr w:rsidR="00193BDE" w14:paraId="70D2BBB7" w14:textId="77777777" w:rsidTr="00193BDE">
        <w:tc>
          <w:tcPr>
            <w:tcW w:w="1165" w:type="dxa"/>
          </w:tcPr>
          <w:p w14:paraId="3EC373FF" w14:textId="26477C1D"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0-59</w:t>
            </w:r>
          </w:p>
        </w:tc>
        <w:tc>
          <w:tcPr>
            <w:tcW w:w="990" w:type="dxa"/>
          </w:tcPr>
          <w:p w14:paraId="6B45D394" w14:textId="1F712A25"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F</w:t>
            </w:r>
          </w:p>
        </w:tc>
      </w:tr>
    </w:tbl>
    <w:p w14:paraId="4DD74494" w14:textId="7492463D" w:rsidR="00193BDE" w:rsidRDefault="00193BDE" w:rsidP="00193BDE">
      <w:pPr>
        <w:pStyle w:val="ListParagraph"/>
        <w:spacing w:before="90" w:after="100" w:afterAutospacing="1"/>
        <w:rPr>
          <w:rFonts w:ascii="Calibri" w:eastAsia="Times New Roman" w:hAnsi="Calibri" w:cs="Calibri"/>
          <w:bCs/>
          <w:color w:val="000000"/>
        </w:rPr>
      </w:pPr>
      <w:r>
        <w:rPr>
          <w:rFonts w:ascii="Calibri" w:eastAsia="Times New Roman" w:hAnsi="Calibri" w:cs="Calibri"/>
          <w:bCs/>
          <w:color w:val="000000"/>
        </w:rPr>
        <w:t xml:space="preserve">In </w:t>
      </w:r>
      <w:r w:rsidRPr="003D2C27">
        <w:rPr>
          <w:rFonts w:ascii="Courier" w:eastAsia="Times New Roman" w:hAnsi="Courier" w:cs="Calibri"/>
          <w:bCs/>
          <w:color w:val="000000"/>
          <w:sz w:val="21"/>
          <w:szCs w:val="21"/>
        </w:rPr>
        <w:t>Grade.java</w:t>
      </w:r>
      <w:r>
        <w:rPr>
          <w:rFonts w:ascii="Calibri" w:eastAsia="Times New Roman" w:hAnsi="Calibri" w:cs="Calibri"/>
          <w:bCs/>
          <w:color w:val="000000"/>
        </w:rPr>
        <w:t xml:space="preserve">, use </w:t>
      </w:r>
      <w:r w:rsidRPr="003D2C27">
        <w:rPr>
          <w:rFonts w:ascii="Courier" w:eastAsia="Times New Roman" w:hAnsi="Courier" w:cs="Calibri"/>
          <w:bCs/>
          <w:color w:val="000000"/>
          <w:sz w:val="21"/>
          <w:szCs w:val="21"/>
        </w:rPr>
        <w:t>if … else</w:t>
      </w:r>
      <w:r>
        <w:rPr>
          <w:rFonts w:ascii="Calibri" w:eastAsia="Times New Roman" w:hAnsi="Calibri" w:cs="Calibri"/>
          <w:bCs/>
          <w:color w:val="000000"/>
        </w:rPr>
        <w:t xml:space="preserve"> statements to take a score and return a String with the corresponding grade.</w:t>
      </w:r>
    </w:p>
    <w:p w14:paraId="2A9D8ED8" w14:textId="797DB188" w:rsidR="003D2C27" w:rsidRDefault="003D2C27" w:rsidP="00193BDE">
      <w:pPr>
        <w:pStyle w:val="ListParagraph"/>
        <w:spacing w:before="90" w:after="100" w:afterAutospacing="1"/>
        <w:rPr>
          <w:rFonts w:ascii="Calibri" w:eastAsia="Times New Roman" w:hAnsi="Calibri" w:cs="Calibri"/>
          <w:bCs/>
          <w:color w:val="000000"/>
        </w:rPr>
      </w:pPr>
    </w:p>
    <w:p w14:paraId="6610B008" w14:textId="3E971EE2" w:rsidR="003D2C27" w:rsidRDefault="003D2C27" w:rsidP="00193BDE">
      <w:pPr>
        <w:pStyle w:val="ListParagraph"/>
        <w:spacing w:before="90" w:after="100" w:afterAutospacing="1"/>
        <w:rPr>
          <w:rFonts w:ascii="Calibri" w:eastAsia="Times New Roman" w:hAnsi="Calibri" w:cs="Calibri"/>
          <w:bCs/>
          <w:color w:val="000000"/>
        </w:rPr>
      </w:pPr>
      <w:r>
        <w:rPr>
          <w:rFonts w:ascii="Calibri" w:eastAsia="Times New Roman" w:hAnsi="Calibri" w:cs="Calibri"/>
          <w:bCs/>
          <w:color w:val="000000"/>
        </w:rPr>
        <w:t>If the score is less than 0, return null!</w:t>
      </w:r>
    </w:p>
    <w:p w14:paraId="1CC9F630" w14:textId="77777777" w:rsidR="00193BDE" w:rsidRPr="00193BDE" w:rsidRDefault="00193BDE" w:rsidP="00193BDE">
      <w:pPr>
        <w:pStyle w:val="ListParagraph"/>
        <w:spacing w:before="90" w:after="100" w:afterAutospacing="1"/>
        <w:rPr>
          <w:rFonts w:ascii="Calibri" w:eastAsia="Times New Roman" w:hAnsi="Calibri" w:cs="Calibri"/>
          <w:bCs/>
          <w:color w:val="000000"/>
        </w:rPr>
      </w:pPr>
    </w:p>
    <w:p w14:paraId="5144CEC5" w14:textId="1D4766E6" w:rsidR="00B274FE" w:rsidRPr="00193BDE" w:rsidRDefault="00B274FE" w:rsidP="00193BDE">
      <w:pPr>
        <w:pStyle w:val="ListParagraph"/>
        <w:numPr>
          <w:ilvl w:val="0"/>
          <w:numId w:val="8"/>
        </w:numPr>
        <w:spacing w:before="90" w:after="100" w:afterAutospacing="1"/>
        <w:rPr>
          <w:rFonts w:ascii="Calibri" w:eastAsia="Times New Roman" w:hAnsi="Calibri" w:cs="Calibri"/>
          <w:color w:val="000000"/>
        </w:rPr>
      </w:pPr>
      <w:r w:rsidRPr="00193BDE">
        <w:rPr>
          <w:rFonts w:ascii="Calibri" w:eastAsia="Times New Roman" w:hAnsi="Calibri" w:cs="Calibri"/>
          <w:b/>
          <w:bCs/>
          <w:color w:val="000000"/>
        </w:rPr>
        <w:t>Wind chill.</w:t>
      </w:r>
      <w:r w:rsidRPr="00193BDE">
        <w:rPr>
          <w:rFonts w:ascii="Calibri" w:eastAsia="Times New Roman" w:hAnsi="Calibri" w:cs="Calibri"/>
          <w:color w:val="000000"/>
        </w:rPr>
        <w:t> Given the temperature t (in Fahrenheit) and the wind speed </w:t>
      </w:r>
      <w:r w:rsidRPr="003D2C27">
        <w:rPr>
          <w:rFonts w:ascii="Courier New" w:eastAsia="Times New Roman" w:hAnsi="Courier New" w:cs="Courier New"/>
          <w:color w:val="000000"/>
          <w:sz w:val="21"/>
          <w:szCs w:val="21"/>
        </w:rPr>
        <w:t>v</w:t>
      </w:r>
      <w:r w:rsidRPr="00193BDE">
        <w:rPr>
          <w:rFonts w:ascii="Calibri" w:eastAsia="Times New Roman" w:hAnsi="Calibri" w:cs="Calibri"/>
          <w:color w:val="000000"/>
        </w:rPr>
        <w:t> (in miles per hour), the National Weather Service defines the </w:t>
      </w:r>
      <w:hyperlink r:id="rId5" w:history="1">
        <w:r w:rsidRPr="00193BDE">
          <w:rPr>
            <w:rFonts w:ascii="Calibri" w:eastAsia="Times New Roman" w:hAnsi="Calibri" w:cs="Calibri"/>
            <w:color w:val="0B5FB9"/>
            <w:u w:val="single"/>
          </w:rPr>
          <w:t>wind</w:t>
        </w:r>
        <w:r w:rsidRPr="00193BDE">
          <w:rPr>
            <w:rFonts w:ascii="Calibri" w:eastAsia="Times New Roman" w:hAnsi="Calibri" w:cs="Calibri"/>
            <w:color w:val="0B5FB9"/>
            <w:u w:val="single"/>
          </w:rPr>
          <w:t xml:space="preserve"> </w:t>
        </w:r>
        <w:r w:rsidRPr="00193BDE">
          <w:rPr>
            <w:rFonts w:ascii="Calibri" w:eastAsia="Times New Roman" w:hAnsi="Calibri" w:cs="Calibri"/>
            <w:color w:val="0B5FB9"/>
            <w:u w:val="single"/>
          </w:rPr>
          <w:t>chill</w:t>
        </w:r>
      </w:hyperlink>
      <w:r w:rsidRPr="00193BDE">
        <w:rPr>
          <w:rFonts w:ascii="Calibri" w:eastAsia="Times New Roman" w:hAnsi="Calibri" w:cs="Calibri"/>
          <w:color w:val="000000"/>
        </w:rPr>
        <w:t> to be:</w:t>
      </w:r>
    </w:p>
    <w:p w14:paraId="57BD3867" w14:textId="358946AC" w:rsidR="00B274FE" w:rsidRPr="00B274FE" w:rsidRDefault="00B274FE" w:rsidP="00B274FE">
      <w:pPr>
        <w:spacing w:afterAutospacing="1"/>
        <w:ind w:left="1320"/>
        <w:rPr>
          <w:rFonts w:ascii="Helvetica Neue" w:eastAsia="Times New Roman" w:hAnsi="Helvetica Neue" w:cs="Times New Roman"/>
          <w:color w:val="000000"/>
          <w:sz w:val="23"/>
          <w:szCs w:val="23"/>
          <w:vertAlign w:val="superscript"/>
          <w:lang w:val="el-GR"/>
        </w:rPr>
      </w:pPr>
      <w:r w:rsidRPr="00B274FE">
        <w:rPr>
          <w:rFonts w:ascii="Helvetica Neue" w:eastAsia="Times New Roman" w:hAnsi="Helvetica Neue" w:cs="Times New Roman"/>
          <w:color w:val="000000"/>
          <w:sz w:val="23"/>
          <w:szCs w:val="23"/>
        </w:rPr>
        <w:t>w = 35.74 + 0.6215 t + (0.4275 t - 35.75) v</w:t>
      </w:r>
      <w:r w:rsidRPr="00B274FE">
        <w:rPr>
          <w:rFonts w:ascii="Helvetica Neue" w:eastAsia="Times New Roman" w:hAnsi="Helvetica Neue" w:cs="Times New Roman"/>
          <w:color w:val="000000"/>
          <w:szCs w:val="23"/>
          <w:vertAlign w:val="superscript"/>
        </w:rPr>
        <w:t>0.16</w:t>
      </w:r>
    </w:p>
    <w:p w14:paraId="1129A349" w14:textId="00C990DD" w:rsidR="00B274FE" w:rsidRDefault="00B274FE" w:rsidP="00B274FE">
      <w:pPr>
        <w:spacing w:before="90" w:after="100" w:afterAutospacing="1"/>
        <w:ind w:left="720"/>
        <w:rPr>
          <w:rFonts w:ascii="Calibri" w:eastAsia="Times New Roman" w:hAnsi="Calibri" w:cs="Calibri"/>
          <w:color w:val="000000"/>
        </w:rPr>
      </w:pPr>
      <w:r w:rsidRPr="00B274FE">
        <w:rPr>
          <w:rFonts w:ascii="Calibri" w:eastAsia="Times New Roman" w:hAnsi="Calibri" w:cs="Calibri"/>
          <w:color w:val="000000"/>
        </w:rPr>
        <w:t xml:space="preserve">Write a program </w:t>
      </w:r>
      <w:r w:rsidRPr="003D2C27">
        <w:rPr>
          <w:rFonts w:ascii="Courier" w:eastAsia="Times New Roman" w:hAnsi="Courier" w:cs="Calibri"/>
          <w:color w:val="000000"/>
          <w:sz w:val="21"/>
          <w:szCs w:val="21"/>
        </w:rPr>
        <w:t>WindChill.java</w:t>
      </w:r>
      <w:r w:rsidRPr="00B274FE">
        <w:rPr>
          <w:rFonts w:ascii="Calibri" w:eastAsia="Times New Roman" w:hAnsi="Calibri" w:cs="Calibri"/>
          <w:color w:val="000000"/>
        </w:rPr>
        <w:t xml:space="preserve"> that takes two</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double command-line arguments</w:t>
      </w:r>
      <w:r w:rsidRPr="00B274FE">
        <w:rPr>
          <w:rFonts w:ascii="Helvetica Neue" w:eastAsia="Times New Roman" w:hAnsi="Helvetica Neue" w:cs="Times New Roman"/>
          <w:color w:val="000000"/>
          <w:sz w:val="23"/>
          <w:szCs w:val="23"/>
        </w:rPr>
        <w:t> </w:t>
      </w:r>
      <w:r w:rsidRPr="00B274FE">
        <w:rPr>
          <w:rFonts w:ascii="Courier New" w:eastAsia="Times New Roman" w:hAnsi="Courier New" w:cs="Courier New"/>
          <w:color w:val="000000"/>
          <w:sz w:val="21"/>
          <w:szCs w:val="21"/>
        </w:rPr>
        <w:t>t</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and</w:t>
      </w:r>
      <w:r w:rsidRPr="00B274FE">
        <w:rPr>
          <w:rFonts w:ascii="Helvetica Neue" w:eastAsia="Times New Roman" w:hAnsi="Helvetica Neue" w:cs="Times New Roman"/>
          <w:color w:val="000000"/>
          <w:sz w:val="23"/>
          <w:szCs w:val="23"/>
        </w:rPr>
        <w:t> </w:t>
      </w:r>
      <w:r w:rsidRPr="00B274FE">
        <w:rPr>
          <w:rFonts w:ascii="Courier New" w:eastAsia="Times New Roman" w:hAnsi="Courier New" w:cs="Courier New"/>
          <w:color w:val="000000"/>
          <w:sz w:val="21"/>
          <w:szCs w:val="21"/>
        </w:rPr>
        <w:t>v</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and prints the wind chill. Use</w:t>
      </w:r>
      <w:r w:rsidRPr="00B274FE">
        <w:rPr>
          <w:rFonts w:ascii="Helvetica Neue" w:eastAsia="Times New Roman" w:hAnsi="Helvetica Neue" w:cs="Times New Roman"/>
          <w:color w:val="000000"/>
          <w:sz w:val="23"/>
          <w:szCs w:val="23"/>
        </w:rPr>
        <w:t> </w:t>
      </w:r>
      <w:r w:rsidRPr="00B274FE">
        <w:rPr>
          <w:rFonts w:ascii="Courier New" w:eastAsia="Times New Roman" w:hAnsi="Courier New" w:cs="Courier New"/>
          <w:color w:val="000000"/>
          <w:sz w:val="21"/>
          <w:szCs w:val="21"/>
        </w:rPr>
        <w:t>Math.pow(a, b</w:t>
      </w:r>
      <w:r w:rsidRPr="00B274FE">
        <w:rPr>
          <w:rFonts w:ascii="Calibri" w:eastAsia="Times New Roman" w:hAnsi="Calibri" w:cs="Calibri"/>
          <w:color w:val="000000"/>
        </w:rPr>
        <w:t>) to compute a</w:t>
      </w:r>
      <w:r w:rsidRPr="00B274FE">
        <w:rPr>
          <w:rFonts w:ascii="Calibri" w:eastAsia="Times New Roman" w:hAnsi="Calibri" w:cs="Calibri"/>
          <w:color w:val="000000"/>
          <w:vertAlign w:val="superscript"/>
        </w:rPr>
        <w:t>b</w:t>
      </w:r>
      <w:r w:rsidRPr="00B274FE">
        <w:rPr>
          <w:rFonts w:ascii="Calibri" w:eastAsia="Times New Roman" w:hAnsi="Calibri" w:cs="Calibri"/>
          <w:color w:val="000000"/>
        </w:rPr>
        <w:t>.</w:t>
      </w:r>
      <w:r w:rsidRPr="00B274FE">
        <w:rPr>
          <w:rFonts w:ascii="Helvetica Neue" w:eastAsia="Times New Roman" w:hAnsi="Helvetica Neue" w:cs="Times New Roman"/>
          <w:color w:val="000000"/>
          <w:sz w:val="23"/>
          <w:szCs w:val="23"/>
        </w:rPr>
        <w:t xml:space="preserve"> </w:t>
      </w:r>
      <w:r w:rsidRPr="00B274FE">
        <w:rPr>
          <w:rFonts w:ascii="Calibri" w:eastAsia="Times New Roman" w:hAnsi="Calibri" w:cs="Calibri"/>
          <w:color w:val="000000"/>
        </w:rPr>
        <w:t xml:space="preserve">Note: the formula is not valid if </w:t>
      </w:r>
      <w:r w:rsidRPr="00B274FE">
        <w:rPr>
          <w:rFonts w:ascii="Courier" w:eastAsia="Times New Roman" w:hAnsi="Courier" w:cs="Calibri"/>
          <w:color w:val="000000"/>
          <w:sz w:val="21"/>
          <w:szCs w:val="21"/>
        </w:rPr>
        <w:t>t</w:t>
      </w:r>
      <w:r w:rsidRPr="00B274FE">
        <w:rPr>
          <w:rFonts w:ascii="Calibri" w:eastAsia="Times New Roman" w:hAnsi="Calibri" w:cs="Calibri"/>
          <w:color w:val="000000"/>
        </w:rPr>
        <w:t xml:space="preserve"> is larger than 50 F or less than -50 F or if </w:t>
      </w:r>
      <w:r w:rsidRPr="00B274FE">
        <w:rPr>
          <w:rFonts w:ascii="Courier" w:eastAsia="Times New Roman" w:hAnsi="Courier" w:cs="Calibri"/>
          <w:color w:val="000000"/>
          <w:sz w:val="21"/>
          <w:szCs w:val="21"/>
        </w:rPr>
        <w:t>v</w:t>
      </w:r>
      <w:r w:rsidRPr="00B274FE">
        <w:rPr>
          <w:rFonts w:ascii="Calibri" w:eastAsia="Times New Roman" w:hAnsi="Calibri" w:cs="Calibri"/>
          <w:color w:val="000000"/>
        </w:rPr>
        <w:t xml:space="preserve"> is larger than 110 mph or less than 3 mph</w:t>
      </w:r>
    </w:p>
    <w:p w14:paraId="68B11FA7" w14:textId="7E4E7EF5" w:rsidR="00881026" w:rsidRPr="00881026" w:rsidRDefault="00881026" w:rsidP="00881026">
      <w:pPr>
        <w:pStyle w:val="ListParagraph"/>
        <w:numPr>
          <w:ilvl w:val="0"/>
          <w:numId w:val="8"/>
        </w:numPr>
        <w:rPr>
          <w:rFonts w:ascii="Calibri" w:eastAsia="Times New Roman" w:hAnsi="Calibri" w:cs="Calibri"/>
        </w:rPr>
      </w:pPr>
      <w:r w:rsidRPr="00881026">
        <w:rPr>
          <w:rFonts w:ascii="Calibri" w:eastAsia="Times New Roman" w:hAnsi="Calibri" w:cs="Calibri"/>
          <w:b/>
          <w:bCs/>
          <w:color w:val="000000"/>
        </w:rPr>
        <w:t>Muay Thai kickboxing.</w:t>
      </w:r>
      <w:r w:rsidRPr="00881026">
        <w:rPr>
          <w:rFonts w:ascii="Calibri" w:eastAsia="Times New Roman" w:hAnsi="Calibri" w:cs="Calibri"/>
          <w:color w:val="000000"/>
        </w:rPr>
        <w:t> </w:t>
      </w:r>
      <w:r w:rsidR="007E2AA4">
        <w:rPr>
          <w:rFonts w:ascii="Calibri" w:eastAsia="Times New Roman" w:hAnsi="Calibri" w:cs="Calibri"/>
          <w:color w:val="000000"/>
        </w:rPr>
        <w:t xml:space="preserve">In </w:t>
      </w:r>
      <w:r w:rsidR="007E2AA4" w:rsidRPr="007E2AA4">
        <w:rPr>
          <w:rFonts w:ascii="Courier" w:eastAsia="Times New Roman" w:hAnsi="Courier" w:cs="Calibri"/>
          <w:color w:val="000000"/>
          <w:sz w:val="21"/>
          <w:szCs w:val="21"/>
        </w:rPr>
        <w:t>MuayThai.java</w:t>
      </w:r>
      <w:r w:rsidR="007E2AA4">
        <w:rPr>
          <w:rFonts w:ascii="Calibri" w:eastAsia="Times New Roman" w:hAnsi="Calibri" w:cs="Calibri"/>
          <w:color w:val="000000"/>
        </w:rPr>
        <w:t>, w</w:t>
      </w:r>
      <w:r w:rsidRPr="00881026">
        <w:rPr>
          <w:rFonts w:ascii="Calibri" w:eastAsia="Times New Roman" w:hAnsi="Calibri" w:cs="Calibri"/>
          <w:color w:val="000000"/>
        </w:rPr>
        <w:t xml:space="preserve">rite a program that reads in the weight of a Muay Thai kickboxer (in pounds) as </w:t>
      </w:r>
      <w:r w:rsidR="007E2AA4">
        <w:rPr>
          <w:rFonts w:ascii="Calibri" w:eastAsia="Times New Roman" w:hAnsi="Calibri" w:cs="Calibri"/>
          <w:color w:val="000000"/>
        </w:rPr>
        <w:t>an input</w:t>
      </w:r>
      <w:r w:rsidRPr="00881026">
        <w:rPr>
          <w:rFonts w:ascii="Calibri" w:eastAsia="Times New Roman" w:hAnsi="Calibri" w:cs="Calibri"/>
          <w:color w:val="000000"/>
        </w:rPr>
        <w:t xml:space="preserve"> and prints their weight class.</w:t>
      </w:r>
      <w:r w:rsidR="00091877">
        <w:rPr>
          <w:rFonts w:ascii="Calibri" w:eastAsia="Times New Roman" w:hAnsi="Calibri" w:cs="Calibri"/>
          <w:color w:val="000000"/>
        </w:rPr>
        <w:t xml:space="preserve"> </w:t>
      </w:r>
      <w:r w:rsidR="00E72DD0">
        <w:rPr>
          <w:rFonts w:ascii="Calibri" w:eastAsia="Times New Roman" w:hAnsi="Calibri" w:cs="Calibri"/>
          <w:color w:val="000000"/>
        </w:rPr>
        <w:t xml:space="preserve">Using multiple if statements, implement the function getMinWeight to return the minimum weight for a weight class, given an input weight. </w:t>
      </w:r>
      <w:r w:rsidRPr="00881026">
        <w:rPr>
          <w:rFonts w:ascii="Calibri" w:eastAsia="Times New Roman" w:hAnsi="Calibri" w:cs="Calibri"/>
          <w:color w:val="000000"/>
        </w:rPr>
        <w:t xml:space="preserve"> </w:t>
      </w:r>
      <w:r w:rsidR="00E72DD0">
        <w:rPr>
          <w:rFonts w:ascii="Calibri" w:eastAsia="Times New Roman" w:hAnsi="Calibri" w:cs="Calibri"/>
          <w:b/>
          <w:color w:val="000000"/>
        </w:rPr>
        <w:t>Then u</w:t>
      </w:r>
      <w:r w:rsidRPr="007E2AA4">
        <w:rPr>
          <w:rFonts w:ascii="Calibri" w:eastAsia="Times New Roman" w:hAnsi="Calibri" w:cs="Calibri"/>
          <w:b/>
          <w:color w:val="000000"/>
        </w:rPr>
        <w:t>se a switch statement</w:t>
      </w:r>
      <w:r w:rsidR="00E72DD0">
        <w:rPr>
          <w:rFonts w:ascii="Calibri" w:eastAsia="Times New Roman" w:hAnsi="Calibri" w:cs="Calibri"/>
          <w:color w:val="000000"/>
        </w:rPr>
        <w:t xml:space="preserve"> to return the weight class for the weight returned by </w:t>
      </w:r>
      <w:r w:rsidR="00E72DD0">
        <w:rPr>
          <w:rFonts w:ascii="Calibri" w:eastAsia="Times New Roman" w:hAnsi="Calibri" w:cs="Calibri"/>
          <w:color w:val="000000"/>
        </w:rPr>
        <w:t>getMinWeight</w:t>
      </w:r>
      <w:r w:rsidR="00E72DD0">
        <w:rPr>
          <w:rFonts w:ascii="Calibri" w:eastAsia="Times New Roman" w:hAnsi="Calibri" w:cs="Calibri"/>
          <w:color w:val="000000"/>
        </w:rPr>
        <w:t>.</w:t>
      </w:r>
      <w:bookmarkStart w:id="0" w:name="_GoBack"/>
      <w:bookmarkEnd w:id="0"/>
    </w:p>
    <w:tbl>
      <w:tblPr>
        <w:tblW w:w="0" w:type="auto"/>
        <w:jc w:val="center"/>
        <w:tblCellSpacing w:w="10" w:type="dxa"/>
        <w:shd w:val="clear" w:color="auto" w:fill="FFFFFF"/>
        <w:tblCellMar>
          <w:top w:w="100" w:type="dxa"/>
          <w:left w:w="100" w:type="dxa"/>
          <w:bottom w:w="100" w:type="dxa"/>
          <w:right w:w="100" w:type="dxa"/>
        </w:tblCellMar>
        <w:tblLook w:val="04A0" w:firstRow="1" w:lastRow="0" w:firstColumn="1" w:lastColumn="0" w:noHBand="0" w:noVBand="1"/>
      </w:tblPr>
      <w:tblGrid>
        <w:gridCol w:w="2478"/>
        <w:gridCol w:w="838"/>
        <w:gridCol w:w="595"/>
      </w:tblGrid>
      <w:tr w:rsidR="00881026" w:rsidRPr="00881026" w14:paraId="33C0EC71" w14:textId="77777777" w:rsidTr="00881026">
        <w:trPr>
          <w:tblCellSpacing w:w="10" w:type="dxa"/>
          <w:jc w:val="center"/>
        </w:trPr>
        <w:tc>
          <w:tcPr>
            <w:tcW w:w="0" w:type="auto"/>
            <w:shd w:val="clear" w:color="auto" w:fill="666666"/>
            <w:vAlign w:val="center"/>
            <w:hideMark/>
          </w:tcPr>
          <w:p w14:paraId="6E182F1E"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CLASS</w:t>
            </w:r>
          </w:p>
        </w:tc>
        <w:tc>
          <w:tcPr>
            <w:tcW w:w="0" w:type="auto"/>
            <w:shd w:val="clear" w:color="auto" w:fill="666666"/>
            <w:vAlign w:val="center"/>
            <w:hideMark/>
          </w:tcPr>
          <w:p w14:paraId="30D48FDB"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FROM</w:t>
            </w:r>
          </w:p>
        </w:tc>
        <w:tc>
          <w:tcPr>
            <w:tcW w:w="0" w:type="auto"/>
            <w:shd w:val="clear" w:color="auto" w:fill="666666"/>
            <w:vAlign w:val="center"/>
            <w:hideMark/>
          </w:tcPr>
          <w:p w14:paraId="659F8512"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TO</w:t>
            </w:r>
          </w:p>
        </w:tc>
      </w:tr>
      <w:tr w:rsidR="00881026" w:rsidRPr="00881026" w14:paraId="22C42B10" w14:textId="77777777" w:rsidTr="00881026">
        <w:trPr>
          <w:tblCellSpacing w:w="10" w:type="dxa"/>
          <w:jc w:val="center"/>
        </w:trPr>
        <w:tc>
          <w:tcPr>
            <w:tcW w:w="0" w:type="auto"/>
            <w:shd w:val="clear" w:color="auto" w:fill="EBEBEB"/>
            <w:vAlign w:val="center"/>
            <w:hideMark/>
          </w:tcPr>
          <w:p w14:paraId="0B3B69E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Flyweight</w:t>
            </w:r>
          </w:p>
        </w:tc>
        <w:tc>
          <w:tcPr>
            <w:tcW w:w="0" w:type="auto"/>
            <w:shd w:val="clear" w:color="auto" w:fill="EBEBEB"/>
            <w:vAlign w:val="center"/>
            <w:hideMark/>
          </w:tcPr>
          <w:p w14:paraId="015B1F10"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0</w:t>
            </w:r>
          </w:p>
        </w:tc>
        <w:tc>
          <w:tcPr>
            <w:tcW w:w="0" w:type="auto"/>
            <w:shd w:val="clear" w:color="auto" w:fill="EBEBEB"/>
            <w:vAlign w:val="center"/>
            <w:hideMark/>
          </w:tcPr>
          <w:p w14:paraId="1FC34F41"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112</w:t>
            </w:r>
          </w:p>
        </w:tc>
      </w:tr>
      <w:tr w:rsidR="00881026" w:rsidRPr="00881026" w14:paraId="4609EAFB" w14:textId="77777777" w:rsidTr="00881026">
        <w:trPr>
          <w:tblCellSpacing w:w="10" w:type="dxa"/>
          <w:jc w:val="center"/>
        </w:trPr>
        <w:tc>
          <w:tcPr>
            <w:tcW w:w="0" w:type="auto"/>
            <w:shd w:val="clear" w:color="auto" w:fill="EBEBEB"/>
            <w:vAlign w:val="center"/>
            <w:hideMark/>
          </w:tcPr>
          <w:p w14:paraId="5AB4B780"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flyweight</w:t>
            </w:r>
          </w:p>
        </w:tc>
        <w:tc>
          <w:tcPr>
            <w:tcW w:w="0" w:type="auto"/>
            <w:shd w:val="clear" w:color="auto" w:fill="EBEBEB"/>
            <w:vAlign w:val="center"/>
            <w:hideMark/>
          </w:tcPr>
          <w:p w14:paraId="61F091E9"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112</w:t>
            </w:r>
          </w:p>
        </w:tc>
        <w:tc>
          <w:tcPr>
            <w:tcW w:w="0" w:type="auto"/>
            <w:shd w:val="clear" w:color="auto" w:fill="EBEBEB"/>
            <w:vAlign w:val="center"/>
            <w:hideMark/>
          </w:tcPr>
          <w:p w14:paraId="651A8916"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115</w:t>
            </w:r>
          </w:p>
        </w:tc>
      </w:tr>
      <w:tr w:rsidR="00881026" w:rsidRPr="00881026" w14:paraId="164A6855" w14:textId="77777777" w:rsidTr="00881026">
        <w:trPr>
          <w:tblCellSpacing w:w="10" w:type="dxa"/>
          <w:jc w:val="center"/>
        </w:trPr>
        <w:tc>
          <w:tcPr>
            <w:tcW w:w="0" w:type="auto"/>
            <w:shd w:val="clear" w:color="auto" w:fill="EBEBEB"/>
            <w:vAlign w:val="center"/>
            <w:hideMark/>
          </w:tcPr>
          <w:p w14:paraId="05887ECC"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Bantamweight</w:t>
            </w:r>
          </w:p>
        </w:tc>
        <w:tc>
          <w:tcPr>
            <w:tcW w:w="0" w:type="auto"/>
            <w:shd w:val="clear" w:color="auto" w:fill="EBEBEB"/>
            <w:vAlign w:val="center"/>
            <w:hideMark/>
          </w:tcPr>
          <w:p w14:paraId="607502E4"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115</w:t>
            </w:r>
          </w:p>
        </w:tc>
        <w:tc>
          <w:tcPr>
            <w:tcW w:w="0" w:type="auto"/>
            <w:shd w:val="clear" w:color="auto" w:fill="EBEBEB"/>
            <w:vAlign w:val="center"/>
            <w:hideMark/>
          </w:tcPr>
          <w:p w14:paraId="03FCDA2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118</w:t>
            </w:r>
          </w:p>
        </w:tc>
      </w:tr>
      <w:tr w:rsidR="00881026" w:rsidRPr="00881026" w14:paraId="7831F7F9" w14:textId="77777777" w:rsidTr="00881026">
        <w:trPr>
          <w:tblCellSpacing w:w="10" w:type="dxa"/>
          <w:jc w:val="center"/>
        </w:trPr>
        <w:tc>
          <w:tcPr>
            <w:tcW w:w="0" w:type="auto"/>
            <w:shd w:val="clear" w:color="auto" w:fill="EBEBEB"/>
            <w:vAlign w:val="center"/>
            <w:hideMark/>
          </w:tcPr>
          <w:p w14:paraId="3F914E0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lastRenderedPageBreak/>
              <w:t>Super bantamweight</w:t>
            </w:r>
          </w:p>
        </w:tc>
        <w:tc>
          <w:tcPr>
            <w:tcW w:w="0" w:type="auto"/>
            <w:shd w:val="clear" w:color="auto" w:fill="EBEBEB"/>
            <w:vAlign w:val="center"/>
            <w:hideMark/>
          </w:tcPr>
          <w:p w14:paraId="446A875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118</w:t>
            </w:r>
          </w:p>
        </w:tc>
        <w:tc>
          <w:tcPr>
            <w:tcW w:w="0" w:type="auto"/>
            <w:shd w:val="clear" w:color="auto" w:fill="EBEBEB"/>
            <w:vAlign w:val="center"/>
            <w:hideMark/>
          </w:tcPr>
          <w:p w14:paraId="45D785BA"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122</w:t>
            </w:r>
          </w:p>
        </w:tc>
      </w:tr>
      <w:tr w:rsidR="00881026" w:rsidRPr="00881026" w14:paraId="5E7018A6" w14:textId="77777777" w:rsidTr="00881026">
        <w:trPr>
          <w:tblCellSpacing w:w="10" w:type="dxa"/>
          <w:jc w:val="center"/>
        </w:trPr>
        <w:tc>
          <w:tcPr>
            <w:tcW w:w="0" w:type="auto"/>
            <w:shd w:val="clear" w:color="auto" w:fill="EBEBEB"/>
            <w:vAlign w:val="center"/>
            <w:hideMark/>
          </w:tcPr>
          <w:p w14:paraId="30030FA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Featherweight</w:t>
            </w:r>
          </w:p>
        </w:tc>
        <w:tc>
          <w:tcPr>
            <w:tcW w:w="0" w:type="auto"/>
            <w:shd w:val="clear" w:color="auto" w:fill="EBEBEB"/>
            <w:vAlign w:val="center"/>
            <w:hideMark/>
          </w:tcPr>
          <w:p w14:paraId="007B7D37"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122</w:t>
            </w:r>
          </w:p>
        </w:tc>
        <w:tc>
          <w:tcPr>
            <w:tcW w:w="0" w:type="auto"/>
            <w:shd w:val="clear" w:color="auto" w:fill="EBEBEB"/>
            <w:vAlign w:val="center"/>
            <w:hideMark/>
          </w:tcPr>
          <w:p w14:paraId="1C7F65C6"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126</w:t>
            </w:r>
          </w:p>
        </w:tc>
      </w:tr>
      <w:tr w:rsidR="00881026" w:rsidRPr="00881026" w14:paraId="2DA6F860" w14:textId="77777777" w:rsidTr="00881026">
        <w:trPr>
          <w:tblCellSpacing w:w="10" w:type="dxa"/>
          <w:jc w:val="center"/>
        </w:trPr>
        <w:tc>
          <w:tcPr>
            <w:tcW w:w="0" w:type="auto"/>
            <w:shd w:val="clear" w:color="auto" w:fill="EBEBEB"/>
            <w:vAlign w:val="center"/>
            <w:hideMark/>
          </w:tcPr>
          <w:p w14:paraId="0D6E74B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featherweight</w:t>
            </w:r>
          </w:p>
        </w:tc>
        <w:tc>
          <w:tcPr>
            <w:tcW w:w="0" w:type="auto"/>
            <w:shd w:val="clear" w:color="auto" w:fill="EBEBEB"/>
            <w:vAlign w:val="center"/>
            <w:hideMark/>
          </w:tcPr>
          <w:p w14:paraId="6180F29D"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126</w:t>
            </w:r>
          </w:p>
        </w:tc>
        <w:tc>
          <w:tcPr>
            <w:tcW w:w="0" w:type="auto"/>
            <w:shd w:val="clear" w:color="auto" w:fill="EBEBEB"/>
            <w:vAlign w:val="center"/>
            <w:hideMark/>
          </w:tcPr>
          <w:p w14:paraId="2AE8523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130</w:t>
            </w:r>
          </w:p>
        </w:tc>
      </w:tr>
      <w:tr w:rsidR="00881026" w:rsidRPr="00881026" w14:paraId="28D122F4" w14:textId="77777777" w:rsidTr="00881026">
        <w:trPr>
          <w:tblCellSpacing w:w="10" w:type="dxa"/>
          <w:jc w:val="center"/>
        </w:trPr>
        <w:tc>
          <w:tcPr>
            <w:tcW w:w="0" w:type="auto"/>
            <w:shd w:val="clear" w:color="auto" w:fill="EBEBEB"/>
            <w:vAlign w:val="center"/>
            <w:hideMark/>
          </w:tcPr>
          <w:p w14:paraId="7993400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Lightweight</w:t>
            </w:r>
          </w:p>
        </w:tc>
        <w:tc>
          <w:tcPr>
            <w:tcW w:w="0" w:type="auto"/>
            <w:shd w:val="clear" w:color="auto" w:fill="EBEBEB"/>
            <w:vAlign w:val="center"/>
            <w:hideMark/>
          </w:tcPr>
          <w:p w14:paraId="210C65D9"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130</w:t>
            </w:r>
          </w:p>
        </w:tc>
        <w:tc>
          <w:tcPr>
            <w:tcW w:w="0" w:type="auto"/>
            <w:shd w:val="clear" w:color="auto" w:fill="EBEBEB"/>
            <w:vAlign w:val="center"/>
            <w:hideMark/>
          </w:tcPr>
          <w:p w14:paraId="73AC01E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135</w:t>
            </w:r>
          </w:p>
        </w:tc>
      </w:tr>
      <w:tr w:rsidR="00881026" w:rsidRPr="00881026" w14:paraId="1F2F109A" w14:textId="77777777" w:rsidTr="00881026">
        <w:trPr>
          <w:tblCellSpacing w:w="10" w:type="dxa"/>
          <w:jc w:val="center"/>
        </w:trPr>
        <w:tc>
          <w:tcPr>
            <w:tcW w:w="0" w:type="auto"/>
            <w:shd w:val="clear" w:color="auto" w:fill="EBEBEB"/>
            <w:vAlign w:val="center"/>
            <w:hideMark/>
          </w:tcPr>
          <w:p w14:paraId="7A36BB2F"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lightweight</w:t>
            </w:r>
          </w:p>
        </w:tc>
        <w:tc>
          <w:tcPr>
            <w:tcW w:w="0" w:type="auto"/>
            <w:shd w:val="clear" w:color="auto" w:fill="EBEBEB"/>
            <w:vAlign w:val="center"/>
            <w:hideMark/>
          </w:tcPr>
          <w:p w14:paraId="20B80465"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135</w:t>
            </w:r>
          </w:p>
        </w:tc>
        <w:tc>
          <w:tcPr>
            <w:tcW w:w="0" w:type="auto"/>
            <w:shd w:val="clear" w:color="auto" w:fill="EBEBEB"/>
            <w:vAlign w:val="center"/>
            <w:hideMark/>
          </w:tcPr>
          <w:p w14:paraId="4E8D562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140</w:t>
            </w:r>
          </w:p>
        </w:tc>
      </w:tr>
      <w:tr w:rsidR="00881026" w:rsidRPr="00881026" w14:paraId="6CC503EB" w14:textId="77777777" w:rsidTr="00881026">
        <w:trPr>
          <w:tblCellSpacing w:w="10" w:type="dxa"/>
          <w:jc w:val="center"/>
        </w:trPr>
        <w:tc>
          <w:tcPr>
            <w:tcW w:w="0" w:type="auto"/>
            <w:shd w:val="clear" w:color="auto" w:fill="EBEBEB"/>
            <w:vAlign w:val="center"/>
            <w:hideMark/>
          </w:tcPr>
          <w:p w14:paraId="6B9CB624"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Welterweight</w:t>
            </w:r>
          </w:p>
        </w:tc>
        <w:tc>
          <w:tcPr>
            <w:tcW w:w="0" w:type="auto"/>
            <w:shd w:val="clear" w:color="auto" w:fill="EBEBEB"/>
            <w:vAlign w:val="center"/>
            <w:hideMark/>
          </w:tcPr>
          <w:p w14:paraId="760466E1"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140</w:t>
            </w:r>
          </w:p>
        </w:tc>
        <w:tc>
          <w:tcPr>
            <w:tcW w:w="0" w:type="auto"/>
            <w:shd w:val="clear" w:color="auto" w:fill="EBEBEB"/>
            <w:vAlign w:val="center"/>
            <w:hideMark/>
          </w:tcPr>
          <w:p w14:paraId="21EBC3D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147</w:t>
            </w:r>
          </w:p>
        </w:tc>
      </w:tr>
      <w:tr w:rsidR="00881026" w:rsidRPr="00881026" w14:paraId="1CCB8AE4" w14:textId="77777777" w:rsidTr="00881026">
        <w:trPr>
          <w:tblCellSpacing w:w="10" w:type="dxa"/>
          <w:jc w:val="center"/>
        </w:trPr>
        <w:tc>
          <w:tcPr>
            <w:tcW w:w="0" w:type="auto"/>
            <w:shd w:val="clear" w:color="auto" w:fill="EBEBEB"/>
            <w:vAlign w:val="center"/>
            <w:hideMark/>
          </w:tcPr>
          <w:p w14:paraId="5D342F07"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welterweight</w:t>
            </w:r>
          </w:p>
        </w:tc>
        <w:tc>
          <w:tcPr>
            <w:tcW w:w="0" w:type="auto"/>
            <w:shd w:val="clear" w:color="auto" w:fill="EBEBEB"/>
            <w:vAlign w:val="center"/>
            <w:hideMark/>
          </w:tcPr>
          <w:p w14:paraId="35FD05AC"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147</w:t>
            </w:r>
          </w:p>
        </w:tc>
        <w:tc>
          <w:tcPr>
            <w:tcW w:w="0" w:type="auto"/>
            <w:shd w:val="clear" w:color="auto" w:fill="EBEBEB"/>
            <w:vAlign w:val="center"/>
            <w:hideMark/>
          </w:tcPr>
          <w:p w14:paraId="46CF6110"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154</w:t>
            </w:r>
          </w:p>
        </w:tc>
      </w:tr>
      <w:tr w:rsidR="00881026" w:rsidRPr="00881026" w14:paraId="7D5C1C25" w14:textId="77777777" w:rsidTr="00881026">
        <w:trPr>
          <w:tblCellSpacing w:w="10" w:type="dxa"/>
          <w:jc w:val="center"/>
        </w:trPr>
        <w:tc>
          <w:tcPr>
            <w:tcW w:w="0" w:type="auto"/>
            <w:shd w:val="clear" w:color="auto" w:fill="EBEBEB"/>
            <w:vAlign w:val="center"/>
            <w:hideMark/>
          </w:tcPr>
          <w:p w14:paraId="479C0BC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Middleweight</w:t>
            </w:r>
          </w:p>
        </w:tc>
        <w:tc>
          <w:tcPr>
            <w:tcW w:w="0" w:type="auto"/>
            <w:shd w:val="clear" w:color="auto" w:fill="EBEBEB"/>
            <w:vAlign w:val="center"/>
            <w:hideMark/>
          </w:tcPr>
          <w:p w14:paraId="487C4E39"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154</w:t>
            </w:r>
          </w:p>
        </w:tc>
        <w:tc>
          <w:tcPr>
            <w:tcW w:w="0" w:type="auto"/>
            <w:shd w:val="clear" w:color="auto" w:fill="EBEBEB"/>
            <w:vAlign w:val="center"/>
            <w:hideMark/>
          </w:tcPr>
          <w:p w14:paraId="63D1A963"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160</w:t>
            </w:r>
          </w:p>
        </w:tc>
      </w:tr>
      <w:tr w:rsidR="00881026" w:rsidRPr="00881026" w14:paraId="5F329F0A" w14:textId="77777777" w:rsidTr="00881026">
        <w:trPr>
          <w:tblCellSpacing w:w="10" w:type="dxa"/>
          <w:jc w:val="center"/>
        </w:trPr>
        <w:tc>
          <w:tcPr>
            <w:tcW w:w="0" w:type="auto"/>
            <w:shd w:val="clear" w:color="auto" w:fill="EBEBEB"/>
            <w:vAlign w:val="center"/>
            <w:hideMark/>
          </w:tcPr>
          <w:p w14:paraId="51B0A7D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middleweight</w:t>
            </w:r>
          </w:p>
        </w:tc>
        <w:tc>
          <w:tcPr>
            <w:tcW w:w="0" w:type="auto"/>
            <w:shd w:val="clear" w:color="auto" w:fill="EBEBEB"/>
            <w:vAlign w:val="center"/>
            <w:hideMark/>
          </w:tcPr>
          <w:p w14:paraId="012381E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160</w:t>
            </w:r>
          </w:p>
        </w:tc>
        <w:tc>
          <w:tcPr>
            <w:tcW w:w="0" w:type="auto"/>
            <w:shd w:val="clear" w:color="auto" w:fill="EBEBEB"/>
            <w:vAlign w:val="center"/>
            <w:hideMark/>
          </w:tcPr>
          <w:p w14:paraId="4A3B477F"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167</w:t>
            </w:r>
          </w:p>
        </w:tc>
      </w:tr>
      <w:tr w:rsidR="00881026" w:rsidRPr="00881026" w14:paraId="704B9130" w14:textId="77777777" w:rsidTr="00881026">
        <w:trPr>
          <w:tblCellSpacing w:w="10" w:type="dxa"/>
          <w:jc w:val="center"/>
        </w:trPr>
        <w:tc>
          <w:tcPr>
            <w:tcW w:w="0" w:type="auto"/>
            <w:shd w:val="clear" w:color="auto" w:fill="EBEBEB"/>
            <w:vAlign w:val="center"/>
            <w:hideMark/>
          </w:tcPr>
          <w:p w14:paraId="340C2803"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Light heavyweight</w:t>
            </w:r>
          </w:p>
        </w:tc>
        <w:tc>
          <w:tcPr>
            <w:tcW w:w="0" w:type="auto"/>
            <w:shd w:val="clear" w:color="auto" w:fill="EBEBEB"/>
            <w:vAlign w:val="center"/>
            <w:hideMark/>
          </w:tcPr>
          <w:p w14:paraId="5167CBB6"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167</w:t>
            </w:r>
          </w:p>
        </w:tc>
        <w:tc>
          <w:tcPr>
            <w:tcW w:w="0" w:type="auto"/>
            <w:shd w:val="clear" w:color="auto" w:fill="EBEBEB"/>
            <w:vAlign w:val="center"/>
            <w:hideMark/>
          </w:tcPr>
          <w:p w14:paraId="15FEF00B"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175</w:t>
            </w:r>
          </w:p>
        </w:tc>
      </w:tr>
      <w:tr w:rsidR="00881026" w:rsidRPr="00881026" w14:paraId="0EEC4A62" w14:textId="77777777" w:rsidTr="00881026">
        <w:trPr>
          <w:tblCellSpacing w:w="10" w:type="dxa"/>
          <w:jc w:val="center"/>
        </w:trPr>
        <w:tc>
          <w:tcPr>
            <w:tcW w:w="0" w:type="auto"/>
            <w:shd w:val="clear" w:color="auto" w:fill="EBEBEB"/>
            <w:vAlign w:val="center"/>
            <w:hideMark/>
          </w:tcPr>
          <w:p w14:paraId="1E0DCB50"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light heavyweight</w:t>
            </w:r>
          </w:p>
        </w:tc>
        <w:tc>
          <w:tcPr>
            <w:tcW w:w="0" w:type="auto"/>
            <w:shd w:val="clear" w:color="auto" w:fill="EBEBEB"/>
            <w:vAlign w:val="center"/>
            <w:hideMark/>
          </w:tcPr>
          <w:p w14:paraId="123D6CB2"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175</w:t>
            </w:r>
          </w:p>
        </w:tc>
        <w:tc>
          <w:tcPr>
            <w:tcW w:w="0" w:type="auto"/>
            <w:shd w:val="clear" w:color="auto" w:fill="EBEBEB"/>
            <w:vAlign w:val="center"/>
            <w:hideMark/>
          </w:tcPr>
          <w:p w14:paraId="597F97B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183</w:t>
            </w:r>
          </w:p>
        </w:tc>
      </w:tr>
      <w:tr w:rsidR="00881026" w:rsidRPr="00881026" w14:paraId="041086DB" w14:textId="77777777" w:rsidTr="00881026">
        <w:trPr>
          <w:tblCellSpacing w:w="10" w:type="dxa"/>
          <w:jc w:val="center"/>
        </w:trPr>
        <w:tc>
          <w:tcPr>
            <w:tcW w:w="0" w:type="auto"/>
            <w:shd w:val="clear" w:color="auto" w:fill="EBEBEB"/>
            <w:vAlign w:val="center"/>
            <w:hideMark/>
          </w:tcPr>
          <w:p w14:paraId="19EE519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Cruiserweight</w:t>
            </w:r>
          </w:p>
        </w:tc>
        <w:tc>
          <w:tcPr>
            <w:tcW w:w="0" w:type="auto"/>
            <w:shd w:val="clear" w:color="auto" w:fill="EBEBEB"/>
            <w:vAlign w:val="center"/>
            <w:hideMark/>
          </w:tcPr>
          <w:p w14:paraId="66BCEC57"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183</w:t>
            </w:r>
          </w:p>
        </w:tc>
        <w:tc>
          <w:tcPr>
            <w:tcW w:w="0" w:type="auto"/>
            <w:shd w:val="clear" w:color="auto" w:fill="EBEBEB"/>
            <w:vAlign w:val="center"/>
            <w:hideMark/>
          </w:tcPr>
          <w:p w14:paraId="78C3A151"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190</w:t>
            </w:r>
          </w:p>
        </w:tc>
      </w:tr>
      <w:tr w:rsidR="00881026" w:rsidRPr="00881026" w14:paraId="3A532268" w14:textId="77777777" w:rsidTr="00881026">
        <w:trPr>
          <w:tblCellSpacing w:w="10" w:type="dxa"/>
          <w:jc w:val="center"/>
        </w:trPr>
        <w:tc>
          <w:tcPr>
            <w:tcW w:w="0" w:type="auto"/>
            <w:shd w:val="clear" w:color="auto" w:fill="EBEBEB"/>
            <w:vAlign w:val="center"/>
            <w:hideMark/>
          </w:tcPr>
          <w:p w14:paraId="09123EBA"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Heavyweight</w:t>
            </w:r>
          </w:p>
        </w:tc>
        <w:tc>
          <w:tcPr>
            <w:tcW w:w="0" w:type="auto"/>
            <w:shd w:val="clear" w:color="auto" w:fill="EBEBEB"/>
            <w:vAlign w:val="center"/>
            <w:hideMark/>
          </w:tcPr>
          <w:p w14:paraId="1BFD1DC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190</w:t>
            </w:r>
          </w:p>
        </w:tc>
        <w:tc>
          <w:tcPr>
            <w:tcW w:w="0" w:type="auto"/>
            <w:shd w:val="clear" w:color="auto" w:fill="EBEBEB"/>
            <w:vAlign w:val="center"/>
            <w:hideMark/>
          </w:tcPr>
          <w:p w14:paraId="586BCAE2"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220</w:t>
            </w:r>
          </w:p>
        </w:tc>
      </w:tr>
      <w:tr w:rsidR="00881026" w:rsidRPr="00881026" w14:paraId="693B8425" w14:textId="77777777" w:rsidTr="00881026">
        <w:trPr>
          <w:tblCellSpacing w:w="10" w:type="dxa"/>
          <w:jc w:val="center"/>
        </w:trPr>
        <w:tc>
          <w:tcPr>
            <w:tcW w:w="0" w:type="auto"/>
            <w:shd w:val="clear" w:color="auto" w:fill="EBEBEB"/>
            <w:vAlign w:val="center"/>
            <w:hideMark/>
          </w:tcPr>
          <w:p w14:paraId="225BD59C"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heavyweight</w:t>
            </w:r>
          </w:p>
        </w:tc>
        <w:tc>
          <w:tcPr>
            <w:tcW w:w="0" w:type="auto"/>
            <w:shd w:val="clear" w:color="auto" w:fill="EBEBEB"/>
            <w:vAlign w:val="center"/>
            <w:hideMark/>
          </w:tcPr>
          <w:p w14:paraId="381E95BE"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220</w:t>
            </w:r>
          </w:p>
        </w:tc>
        <w:tc>
          <w:tcPr>
            <w:tcW w:w="0" w:type="auto"/>
            <w:shd w:val="clear" w:color="auto" w:fill="EBEBEB"/>
            <w:vAlign w:val="center"/>
            <w:hideMark/>
          </w:tcPr>
          <w:p w14:paraId="08636C39"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w:t>
            </w:r>
          </w:p>
        </w:tc>
      </w:tr>
    </w:tbl>
    <w:p w14:paraId="4FC7182B" w14:textId="5A05EDF0" w:rsidR="00881026" w:rsidRPr="00881026" w:rsidRDefault="00881026" w:rsidP="00881026">
      <w:pPr>
        <w:pStyle w:val="ListParagraph"/>
        <w:spacing w:before="90" w:after="100" w:afterAutospacing="1"/>
        <w:rPr>
          <w:rFonts w:ascii="Helvetica Neue" w:eastAsia="Times New Roman" w:hAnsi="Helvetica Neue" w:cs="Times New Roman"/>
          <w:color w:val="000000"/>
          <w:sz w:val="23"/>
          <w:szCs w:val="23"/>
        </w:rPr>
      </w:pPr>
    </w:p>
    <w:p w14:paraId="55CE253F" w14:textId="367EB4A8" w:rsidR="0078150C" w:rsidRDefault="0078150C">
      <w:pPr>
        <w:rPr>
          <w:b/>
        </w:rPr>
      </w:pPr>
      <w:r>
        <w:rPr>
          <w:b/>
        </w:rPr>
        <w:br w:type="page"/>
      </w:r>
    </w:p>
    <w:p w14:paraId="35E56793" w14:textId="77777777" w:rsidR="003D2C27" w:rsidRDefault="003D2C27">
      <w:pPr>
        <w:rPr>
          <w:b/>
        </w:rPr>
      </w:pPr>
    </w:p>
    <w:p w14:paraId="0AF50375" w14:textId="77777777" w:rsidR="00B274FE" w:rsidRDefault="00B274FE">
      <w:pPr>
        <w:rPr>
          <w:b/>
        </w:rPr>
      </w:pPr>
    </w:p>
    <w:p w14:paraId="773616C3" w14:textId="1A77A491" w:rsidR="00AC7A5F" w:rsidRPr="000D1169" w:rsidRDefault="00AC7A5F">
      <w:pPr>
        <w:rPr>
          <w:b/>
        </w:rPr>
      </w:pPr>
      <w:r w:rsidRPr="000D1169">
        <w:rPr>
          <w:b/>
        </w:rPr>
        <w:t>Part II</w:t>
      </w:r>
      <w:r w:rsidR="003D2C27">
        <w:rPr>
          <w:b/>
        </w:rPr>
        <w:t>I</w:t>
      </w:r>
    </w:p>
    <w:p w14:paraId="10EF427A" w14:textId="45D6095A" w:rsidR="00AC7A5F" w:rsidRDefault="00AC7A5F"/>
    <w:p w14:paraId="41EBB2DD" w14:textId="5ED45780" w:rsidR="005E0A07" w:rsidRDefault="000D1169" w:rsidP="000D1169">
      <w:pPr>
        <w:pStyle w:val="ListParagraph"/>
        <w:numPr>
          <w:ilvl w:val="0"/>
          <w:numId w:val="4"/>
        </w:numPr>
      </w:pPr>
      <w:r>
        <w:t xml:space="preserve">In the class </w:t>
      </w:r>
      <w:r w:rsidRPr="005E0A07">
        <w:rPr>
          <w:rFonts w:ascii="Courier" w:hAnsi="Courier"/>
          <w:sz w:val="20"/>
          <w:szCs w:val="20"/>
        </w:rPr>
        <w:t>LoopSum</w:t>
      </w:r>
      <w:r>
        <w:t xml:space="preserve">, </w:t>
      </w:r>
      <w:r w:rsidR="005E0A07">
        <w:t>we will look at using loops to sum up integers.</w:t>
      </w:r>
    </w:p>
    <w:p w14:paraId="132DB77F" w14:textId="77777777" w:rsidR="005E0A07" w:rsidRDefault="005E0A07" w:rsidP="005E0A07">
      <w:pPr>
        <w:pStyle w:val="ListParagraph"/>
      </w:pPr>
    </w:p>
    <w:p w14:paraId="3F31A307" w14:textId="5BE54F7D" w:rsidR="00AC7A5F" w:rsidRDefault="005E0A07" w:rsidP="005E0A07">
      <w:pPr>
        <w:pStyle w:val="ListParagraph"/>
        <w:numPr>
          <w:ilvl w:val="1"/>
          <w:numId w:val="4"/>
        </w:numPr>
      </w:pPr>
      <w:r>
        <w:t>T</w:t>
      </w:r>
      <w:r w:rsidR="000D1169">
        <w:t xml:space="preserve">he </w:t>
      </w:r>
      <w:r>
        <w:t xml:space="preserve">function </w:t>
      </w:r>
      <w:r w:rsidRPr="005E0A07">
        <w:rPr>
          <w:rFonts w:ascii="Courier" w:hAnsi="Courier"/>
          <w:sz w:val="20"/>
          <w:szCs w:val="20"/>
        </w:rPr>
        <w:t>sum100</w:t>
      </w:r>
      <w:r>
        <w:t xml:space="preserve"> should use a loop (of your choice) to return the sum of the integers 1 through 100.</w:t>
      </w:r>
    </w:p>
    <w:p w14:paraId="07274BC6" w14:textId="270EE776" w:rsidR="005E0A07" w:rsidRDefault="005E0A07" w:rsidP="005E0A07">
      <w:pPr>
        <w:pStyle w:val="ListParagraph"/>
        <w:numPr>
          <w:ilvl w:val="1"/>
          <w:numId w:val="4"/>
        </w:numPr>
      </w:pPr>
      <w:r>
        <w:t xml:space="preserve">The function </w:t>
      </w:r>
      <w:r w:rsidRPr="005E0A07">
        <w:rPr>
          <w:rFonts w:ascii="Courier" w:hAnsi="Courier"/>
          <w:sz w:val="20"/>
          <w:szCs w:val="20"/>
        </w:rPr>
        <w:t>sumN</w:t>
      </w:r>
      <w:r>
        <w:t xml:space="preserve"> should take an integer argument to return the sum of integers 1 through N.</w:t>
      </w:r>
    </w:p>
    <w:p w14:paraId="01D273C9" w14:textId="77777777" w:rsidR="005E0A07" w:rsidRDefault="005E0A07" w:rsidP="005E0A07">
      <w:pPr>
        <w:pStyle w:val="ListParagraph"/>
        <w:ind w:left="1440"/>
      </w:pPr>
    </w:p>
    <w:p w14:paraId="00BB3C48" w14:textId="01B0984D" w:rsidR="005E0A07" w:rsidRDefault="005E0A07" w:rsidP="005E0A07">
      <w:pPr>
        <w:ind w:left="720"/>
      </w:pPr>
      <w:r>
        <w:t xml:space="preserve">Print out the result of each function using </w:t>
      </w:r>
      <w:r w:rsidRPr="005E0A07">
        <w:rPr>
          <w:rFonts w:ascii="Courier" w:hAnsi="Courier"/>
          <w:sz w:val="20"/>
          <w:szCs w:val="20"/>
        </w:rPr>
        <w:t>System.out.println</w:t>
      </w:r>
      <w:r>
        <w:t xml:space="preserve"> </w:t>
      </w:r>
    </w:p>
    <w:p w14:paraId="6ECF70E1" w14:textId="272A4D57" w:rsidR="005E0A07" w:rsidRDefault="005E0A07" w:rsidP="005E0A07">
      <w:pPr>
        <w:ind w:left="720"/>
      </w:pPr>
    </w:p>
    <w:p w14:paraId="1CE5BA48" w14:textId="6F49CD9D" w:rsidR="005E0A07" w:rsidRDefault="005E0A07" w:rsidP="005E0A07">
      <w:pPr>
        <w:pStyle w:val="ListParagraph"/>
        <w:numPr>
          <w:ilvl w:val="0"/>
          <w:numId w:val="4"/>
        </w:numPr>
      </w:pPr>
      <w:r>
        <w:t xml:space="preserve">The factorial operator ! </w:t>
      </w:r>
      <w:r w:rsidR="001E1AAE">
        <w:t xml:space="preserve">gives the product of all integers less than or equal to n but greater than or equal to 1. That is, n! = n * (n-1) * (n – 2) * … * 2 * 1. For example, 5! gives the result 5*4*3*2*1 = 120. In the class </w:t>
      </w:r>
      <w:r w:rsidR="001E1AAE" w:rsidRPr="00E16EBB">
        <w:rPr>
          <w:rFonts w:ascii="Courier" w:hAnsi="Courier"/>
          <w:sz w:val="20"/>
          <w:szCs w:val="20"/>
        </w:rPr>
        <w:t>Factorial</w:t>
      </w:r>
      <w:r w:rsidR="001E1AAE">
        <w:t xml:space="preserve">, write a loop that </w:t>
      </w:r>
      <w:r w:rsidR="00E16EBB">
        <w:t xml:space="preserve">calculates the factorial of a value and prints the result. </w:t>
      </w:r>
    </w:p>
    <w:p w14:paraId="7D61E449" w14:textId="2F7FC639" w:rsidR="00E16EBB" w:rsidRDefault="00E16EBB" w:rsidP="00E16EBB">
      <w:pPr>
        <w:pStyle w:val="ListParagraph"/>
      </w:pPr>
    </w:p>
    <w:p w14:paraId="2134F3DE" w14:textId="59F61363" w:rsidR="00E16EBB" w:rsidRPr="00E16EBB" w:rsidRDefault="00E16EBB" w:rsidP="00E16EBB">
      <w:pPr>
        <w:pStyle w:val="ListParagraph"/>
        <w:numPr>
          <w:ilvl w:val="0"/>
          <w:numId w:val="4"/>
        </w:numPr>
        <w:rPr>
          <w:rFonts w:ascii="Times New Roman" w:eastAsia="Times New Roman" w:hAnsi="Times New Roman" w:cs="Times New Roman"/>
        </w:rPr>
      </w:pPr>
      <w:r>
        <w:t xml:space="preserve">Number-to-English: </w:t>
      </w:r>
      <w:r w:rsidRPr="00E16EBB">
        <w:rPr>
          <w:rFonts w:ascii="Calibri" w:hAnsi="Calibri" w:cs="Calibri"/>
        </w:rPr>
        <w:t xml:space="preserve">This problem is similar to </w:t>
      </w:r>
      <w:r w:rsidRPr="00E16EBB">
        <w:rPr>
          <w:rFonts w:ascii="Courier" w:hAnsi="Courier" w:cs="Calibri"/>
          <w:sz w:val="20"/>
          <w:szCs w:val="20"/>
        </w:rPr>
        <w:t>ComputeChange</w:t>
      </w:r>
      <w:r w:rsidRPr="00E16EBB">
        <w:rPr>
          <w:rFonts w:ascii="Calibri" w:hAnsi="Calibri" w:cs="Calibri"/>
        </w:rPr>
        <w:t xml:space="preserve"> from the lecture. </w:t>
      </w:r>
      <w:r w:rsidRPr="00E16EBB">
        <w:rPr>
          <w:rFonts w:ascii="Calibri" w:eastAsia="Times New Roman" w:hAnsi="Calibri" w:cs="Calibri"/>
          <w:color w:val="000000"/>
        </w:rPr>
        <w:t>Write a program to read in a command line integer between -999,999,999 and 999,999,999 and print the English equivalent. Here is an exhaustive list of words that your program should use: negative, zero, one, two, three, four, five, six, seven, eight, nine, ten, eleven, twelve, thirteen, fourteen, fifteen, sixteen, seventeen, eighteen, nineteen, twenty, thirty, forty, fifty, sixty, seventy, eighty, ninety, hundred, thousand, million. Don't use hundred, when you can use thousand, e.g., use one thousand five hundred instead of fifteen hundred. Get started in the</w:t>
      </w:r>
      <w:r>
        <w:rPr>
          <w:rFonts w:ascii="Helvetica Neue" w:eastAsia="Times New Roman" w:hAnsi="Helvetica Neue" w:cs="Times New Roman"/>
          <w:color w:val="000000"/>
          <w:sz w:val="23"/>
          <w:szCs w:val="23"/>
        </w:rPr>
        <w:t xml:space="preserve"> </w:t>
      </w:r>
      <w:r w:rsidRPr="00E16EBB">
        <w:rPr>
          <w:rFonts w:ascii="Courier" w:eastAsia="Times New Roman" w:hAnsi="Courier" w:cs="Times New Roman"/>
          <w:color w:val="000000"/>
          <w:sz w:val="20"/>
          <w:szCs w:val="20"/>
        </w:rPr>
        <w:t>NumberToEnglish</w:t>
      </w:r>
      <w:r>
        <w:rPr>
          <w:rFonts w:ascii="Helvetica Neue" w:eastAsia="Times New Roman" w:hAnsi="Helvetica Neue" w:cs="Times New Roman"/>
          <w:color w:val="000000"/>
          <w:sz w:val="23"/>
          <w:szCs w:val="23"/>
        </w:rPr>
        <w:t xml:space="preserve"> </w:t>
      </w:r>
      <w:r w:rsidRPr="00E16EBB">
        <w:rPr>
          <w:rFonts w:ascii="Calibri" w:eastAsia="Times New Roman" w:hAnsi="Calibri" w:cs="Calibri"/>
          <w:color w:val="000000"/>
        </w:rPr>
        <w:t>class</w:t>
      </w:r>
    </w:p>
    <w:p w14:paraId="0D365A14" w14:textId="77777777" w:rsidR="00E16EBB" w:rsidRPr="007E2AA4" w:rsidRDefault="00E16EBB" w:rsidP="00E16EBB">
      <w:pPr>
        <w:pStyle w:val="ListParagraph"/>
        <w:rPr>
          <w:rFonts w:ascii="Calibri" w:eastAsia="Times New Roman" w:hAnsi="Calibri" w:cs="Calibri"/>
        </w:rPr>
      </w:pPr>
    </w:p>
    <w:p w14:paraId="5052A2A4" w14:textId="4F2285E1" w:rsidR="00E16EBB" w:rsidRDefault="007E2AA4" w:rsidP="00E16EBB">
      <w:pPr>
        <w:pStyle w:val="ListParagraph"/>
        <w:numPr>
          <w:ilvl w:val="0"/>
          <w:numId w:val="4"/>
        </w:numPr>
        <w:rPr>
          <w:rFonts w:ascii="Calibri" w:eastAsia="Times New Roman" w:hAnsi="Calibri" w:cs="Calibri"/>
        </w:rPr>
      </w:pPr>
      <w:r w:rsidRPr="007E2AA4">
        <w:rPr>
          <w:rFonts w:ascii="Calibri" w:eastAsia="Times New Roman" w:hAnsi="Calibri" w:cs="Calibri"/>
        </w:rPr>
        <w:t xml:space="preserve">You’re going to </w:t>
      </w:r>
      <w:r>
        <w:rPr>
          <w:rFonts w:ascii="Calibri" w:eastAsia="Times New Roman" w:hAnsi="Calibri" w:cs="Calibri"/>
        </w:rPr>
        <w:t xml:space="preserve">sum up 1 + 2 + 3 + 4 + … and stop when the sum is over 100. You will do this in one of two ways. The first you will use check to see if the sum is over 100, and if so, the loop will break. Here is the loop in </w:t>
      </w:r>
      <w:r w:rsidRPr="005901EF">
        <w:rPr>
          <w:rFonts w:ascii="Courier" w:eastAsia="Times New Roman" w:hAnsi="Courier" w:cs="Calibri"/>
          <w:sz w:val="21"/>
          <w:szCs w:val="21"/>
        </w:rPr>
        <w:t>SumToOneHundred.java</w:t>
      </w:r>
      <w:r>
        <w:rPr>
          <w:rFonts w:ascii="Calibri" w:eastAsia="Times New Roman" w:hAnsi="Calibri" w:cs="Calibri"/>
        </w:rPr>
        <w:t>:</w:t>
      </w:r>
    </w:p>
    <w:p w14:paraId="509424BF" w14:textId="77777777" w:rsidR="007E2AA4" w:rsidRPr="007E2AA4" w:rsidRDefault="007E2AA4" w:rsidP="007E2AA4">
      <w:pPr>
        <w:pStyle w:val="ListParagraph"/>
        <w:rPr>
          <w:rFonts w:ascii="Courier" w:eastAsia="Times New Roman" w:hAnsi="Courier" w:cs="Calibri"/>
          <w:sz w:val="21"/>
          <w:szCs w:val="21"/>
        </w:rPr>
      </w:pPr>
    </w:p>
    <w:p w14:paraId="6EA59920"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b/>
          <w:bCs/>
          <w:color w:val="7F0055"/>
          <w:sz w:val="21"/>
          <w:szCs w:val="21"/>
        </w:rPr>
        <w:t>while</w:t>
      </w:r>
      <w:r w:rsidRPr="007E2AA4">
        <w:rPr>
          <w:rFonts w:ascii="Courier" w:hAnsi="Courier" w:cs="Menlo"/>
          <w:color w:val="000000"/>
          <w:sz w:val="21"/>
          <w:szCs w:val="21"/>
        </w:rPr>
        <w:t>(</w:t>
      </w:r>
      <w:r w:rsidRPr="007E2AA4">
        <w:rPr>
          <w:rFonts w:ascii="Courier" w:hAnsi="Courier" w:cs="Menlo"/>
          <w:b/>
          <w:bCs/>
          <w:color w:val="7F0055"/>
          <w:sz w:val="21"/>
          <w:szCs w:val="21"/>
        </w:rPr>
        <w:t>true</w:t>
      </w:r>
      <w:r w:rsidRPr="007E2AA4">
        <w:rPr>
          <w:rFonts w:ascii="Courier" w:hAnsi="Courier" w:cs="Menlo"/>
          <w:color w:val="000000"/>
          <w:sz w:val="21"/>
          <w:szCs w:val="21"/>
        </w:rPr>
        <w:t>) {</w:t>
      </w:r>
    </w:p>
    <w:p w14:paraId="61F05237"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6A3E3E"/>
          <w:sz w:val="21"/>
          <w:szCs w:val="21"/>
        </w:rPr>
        <w:t>sum</w:t>
      </w:r>
      <w:r w:rsidRPr="007E2AA4">
        <w:rPr>
          <w:rFonts w:ascii="Courier" w:hAnsi="Courier" w:cs="Menlo"/>
          <w:color w:val="000000"/>
          <w:sz w:val="21"/>
          <w:szCs w:val="21"/>
        </w:rPr>
        <w:t xml:space="preserve"> += </w:t>
      </w:r>
      <w:r w:rsidRPr="007E2AA4">
        <w:rPr>
          <w:rFonts w:ascii="Courier" w:hAnsi="Courier" w:cs="Menlo"/>
          <w:color w:val="6A3E3E"/>
          <w:sz w:val="21"/>
          <w:szCs w:val="21"/>
        </w:rPr>
        <w:t>counter</w:t>
      </w:r>
      <w:r w:rsidRPr="007E2AA4">
        <w:rPr>
          <w:rFonts w:ascii="Courier" w:hAnsi="Courier" w:cs="Menlo"/>
          <w:color w:val="000000"/>
          <w:sz w:val="21"/>
          <w:szCs w:val="21"/>
        </w:rPr>
        <w:t>;</w:t>
      </w:r>
    </w:p>
    <w:p w14:paraId="5B8EEFE8"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6A3E3E"/>
          <w:sz w:val="21"/>
          <w:szCs w:val="21"/>
        </w:rPr>
        <w:t>counter</w:t>
      </w:r>
      <w:r w:rsidRPr="007E2AA4">
        <w:rPr>
          <w:rFonts w:ascii="Courier" w:hAnsi="Courier" w:cs="Menlo"/>
          <w:color w:val="000000"/>
          <w:sz w:val="21"/>
          <w:szCs w:val="21"/>
        </w:rPr>
        <w:t>++;</w:t>
      </w:r>
    </w:p>
    <w:p w14:paraId="20574F91" w14:textId="471FA834" w:rsidR="007E2AA4" w:rsidRPr="007E2AA4" w:rsidRDefault="007E2AA4" w:rsidP="007E2AA4">
      <w:pPr>
        <w:pStyle w:val="ListParagraph"/>
        <w:rPr>
          <w:rFonts w:ascii="Courier" w:eastAsia="Times New Roman" w:hAnsi="Courier" w:cs="Calibri"/>
          <w:sz w:val="21"/>
          <w:szCs w:val="21"/>
        </w:rPr>
      </w:pPr>
      <w:r w:rsidRPr="007E2AA4">
        <w:rPr>
          <w:rFonts w:ascii="Courier" w:hAnsi="Courier" w:cs="Menlo"/>
          <w:color w:val="000000"/>
          <w:sz w:val="21"/>
          <w:szCs w:val="21"/>
        </w:rPr>
        <w:tab/>
        <w:t>}</w:t>
      </w:r>
    </w:p>
    <w:p w14:paraId="53E43C5E" w14:textId="5B848090" w:rsidR="00E16EBB" w:rsidRDefault="007E2AA4" w:rsidP="00E16EBB">
      <w:r>
        <w:tab/>
        <w:t xml:space="preserve">Obviously as you can see, it will never terminate, unless you place a condition that the look will break, and you will have to use the </w:t>
      </w:r>
      <w:r w:rsidRPr="007E2AA4">
        <w:rPr>
          <w:rFonts w:ascii="Courier" w:hAnsi="Courier"/>
          <w:sz w:val="21"/>
          <w:szCs w:val="21"/>
        </w:rPr>
        <w:t>break</w:t>
      </w:r>
      <w:r>
        <w:t xml:space="preserve"> keyword for this.</w:t>
      </w:r>
    </w:p>
    <w:p w14:paraId="05450BE8" w14:textId="44E66380" w:rsidR="005901EF" w:rsidRDefault="005901EF" w:rsidP="00E16EBB"/>
    <w:p w14:paraId="55840362" w14:textId="0882E5EE" w:rsidR="005901EF" w:rsidRDefault="005901EF" w:rsidP="00E16EBB">
      <w:r>
        <w:tab/>
        <w:t xml:space="preserve">Next, you will implement a while loop that does the same thing but WITHOUT the </w:t>
      </w:r>
      <w:r w:rsidRPr="005901EF">
        <w:rPr>
          <w:rFonts w:ascii="Courier" w:hAnsi="Courier"/>
          <w:sz w:val="21"/>
          <w:szCs w:val="21"/>
        </w:rPr>
        <w:t>break</w:t>
      </w:r>
      <w:r>
        <w:t xml:space="preserve"> statement. You will do this by having a condition in the </w:t>
      </w:r>
      <w:r w:rsidRPr="005901EF">
        <w:rPr>
          <w:rFonts w:ascii="Courier" w:hAnsi="Courier"/>
          <w:sz w:val="21"/>
          <w:szCs w:val="21"/>
        </w:rPr>
        <w:t>while()</w:t>
      </w:r>
      <w:r>
        <w:t xml:space="preserve"> statement that will cause it to terminate when the sum is over 100.</w:t>
      </w:r>
    </w:p>
    <w:p w14:paraId="20BB954F" w14:textId="575BB3DE" w:rsidR="005901EF" w:rsidRDefault="005901EF" w:rsidP="00E16EBB"/>
    <w:p w14:paraId="74102004" w14:textId="0E3A2993" w:rsidR="005901EF" w:rsidRPr="00D57E5A" w:rsidRDefault="0078150C" w:rsidP="005901EF">
      <w:pPr>
        <w:pStyle w:val="ListParagraph"/>
        <w:numPr>
          <w:ilvl w:val="0"/>
          <w:numId w:val="4"/>
        </w:numPr>
      </w:pPr>
      <w:r>
        <w:t>Now you’re going to sum up all the integers from 0 to 100 (inclusive) using any kind of loop you want (</w:t>
      </w:r>
      <w:r w:rsidRPr="0078150C">
        <w:rPr>
          <w:rFonts w:ascii="Courier" w:hAnsi="Courier"/>
          <w:sz w:val="21"/>
          <w:szCs w:val="21"/>
        </w:rPr>
        <w:t>for</w:t>
      </w:r>
      <w:r>
        <w:t xml:space="preserve">, </w:t>
      </w:r>
      <w:r w:rsidRPr="0078150C">
        <w:rPr>
          <w:rFonts w:ascii="Courier" w:hAnsi="Courier"/>
          <w:sz w:val="21"/>
          <w:szCs w:val="21"/>
        </w:rPr>
        <w:t>while</w:t>
      </w:r>
      <w:r>
        <w:t xml:space="preserve">, </w:t>
      </w:r>
      <w:r w:rsidRPr="0078150C">
        <w:rPr>
          <w:rFonts w:ascii="Courier" w:hAnsi="Courier"/>
          <w:sz w:val="21"/>
          <w:szCs w:val="21"/>
        </w:rPr>
        <w:t>do … while</w:t>
      </w:r>
      <w:r>
        <w:t xml:space="preserve">, etc.). But the caveat is that you have to skip all numbers divisible by 10, so 10, 20, 30, 40, 50, 60, 70, 80, 90, and 100 are not included </w:t>
      </w:r>
      <w:r>
        <w:lastRenderedPageBreak/>
        <w:t xml:space="preserve">in the sum. You will write </w:t>
      </w:r>
      <w:r>
        <w:rPr>
          <w:b/>
        </w:rPr>
        <w:t>two loops</w:t>
      </w:r>
      <w:r>
        <w:t>. One will use an if statement that determines whether to add the numbers to the sum, and the other will use an if statement that sees if the number is divisible by 10 and will “</w:t>
      </w:r>
      <w:r w:rsidRPr="0078150C">
        <w:rPr>
          <w:rFonts w:ascii="Courier" w:hAnsi="Courier"/>
          <w:sz w:val="21"/>
          <w:szCs w:val="21"/>
        </w:rPr>
        <w:t>continue</w:t>
      </w:r>
      <w:r>
        <w:t xml:space="preserve">” the loop if it is. Your answer goes in </w:t>
      </w:r>
      <w:r w:rsidRPr="0078150C">
        <w:rPr>
          <w:rFonts w:ascii="Courier" w:hAnsi="Courier"/>
          <w:sz w:val="21"/>
          <w:szCs w:val="21"/>
        </w:rPr>
        <w:t>SumZeroToOneHundredSkipTens.java</w:t>
      </w:r>
    </w:p>
    <w:p w14:paraId="6859A160" w14:textId="5190C9D3" w:rsidR="00D57E5A" w:rsidRDefault="00D57E5A" w:rsidP="00D57E5A">
      <w:pPr>
        <w:pStyle w:val="ListParagraph"/>
      </w:pPr>
    </w:p>
    <w:p w14:paraId="3A9B7759" w14:textId="793E670C" w:rsidR="00D57E5A" w:rsidRDefault="00D57E5A">
      <w:r>
        <w:br w:type="page"/>
      </w:r>
    </w:p>
    <w:p w14:paraId="6A042FC4" w14:textId="54E644CA" w:rsidR="00D57E5A" w:rsidRDefault="00D57E5A" w:rsidP="00D57E5A">
      <w:pPr>
        <w:pStyle w:val="ListParagraph"/>
        <w:rPr>
          <w:b/>
        </w:rPr>
      </w:pPr>
      <w:r>
        <w:rPr>
          <w:b/>
        </w:rPr>
        <w:lastRenderedPageBreak/>
        <w:t>Part IV: Arrays</w:t>
      </w:r>
    </w:p>
    <w:p w14:paraId="20E9D83F" w14:textId="46199AB7" w:rsidR="00D57E5A" w:rsidRDefault="00D57E5A" w:rsidP="00D57E5A">
      <w:pPr>
        <w:pStyle w:val="ListParagraph"/>
      </w:pPr>
    </w:p>
    <w:p w14:paraId="5F51304D" w14:textId="08AEC6C2" w:rsidR="00D57E5A" w:rsidRDefault="00C27F1A" w:rsidP="00D57E5A">
      <w:pPr>
        <w:pStyle w:val="ListParagraph"/>
        <w:numPr>
          <w:ilvl w:val="0"/>
          <w:numId w:val="9"/>
        </w:numPr>
      </w:pPr>
      <w:r>
        <w:t xml:space="preserve">The file </w:t>
      </w:r>
      <w:r w:rsidRPr="004449A9">
        <w:rPr>
          <w:rFonts w:ascii="Courier" w:hAnsi="Courier"/>
          <w:sz w:val="21"/>
          <w:szCs w:val="21"/>
        </w:rPr>
        <w:t>DisplayInRows.java</w:t>
      </w:r>
      <w:r>
        <w:t xml:space="preserve"> has an array of 100 random integers from 0 to 99.</w:t>
      </w:r>
      <w:r w:rsidR="004449A9">
        <w:t xml:space="preserve"> Print out the contents of the array </w:t>
      </w:r>
      <w:r w:rsidR="004449A9" w:rsidRPr="004449A9">
        <w:rPr>
          <w:rFonts w:ascii="Courier" w:hAnsi="Courier"/>
          <w:sz w:val="21"/>
          <w:szCs w:val="21"/>
        </w:rPr>
        <w:t>intArray</w:t>
      </w:r>
      <w:r w:rsidR="004449A9">
        <w:t xml:space="preserve"> on 10 lines of 10 integers each.</w:t>
      </w:r>
    </w:p>
    <w:p w14:paraId="340BB321" w14:textId="77777777" w:rsidR="004449A9" w:rsidRDefault="004449A9" w:rsidP="004449A9">
      <w:pPr>
        <w:pStyle w:val="ListParagraph"/>
        <w:ind w:left="1080"/>
      </w:pPr>
    </w:p>
    <w:p w14:paraId="6BBEC54E" w14:textId="1CD2ED23" w:rsidR="004449A9" w:rsidRDefault="004449A9" w:rsidP="00D57E5A">
      <w:pPr>
        <w:pStyle w:val="ListParagraph"/>
        <w:numPr>
          <w:ilvl w:val="0"/>
          <w:numId w:val="9"/>
        </w:numPr>
      </w:pPr>
      <w:r>
        <w:t xml:space="preserve">In </w:t>
      </w:r>
      <w:r w:rsidRPr="004449A9">
        <w:rPr>
          <w:rFonts w:ascii="Courier" w:hAnsi="Courier"/>
          <w:sz w:val="21"/>
          <w:szCs w:val="21"/>
        </w:rPr>
        <w:t>CopyReverse.java</w:t>
      </w:r>
      <w:r>
        <w:t xml:space="preserve">, there is the array </w:t>
      </w:r>
      <w:r w:rsidRPr="004449A9">
        <w:rPr>
          <w:rFonts w:ascii="Courier" w:hAnsi="Courier"/>
          <w:sz w:val="21"/>
          <w:szCs w:val="21"/>
        </w:rPr>
        <w:t>sourceArray</w:t>
      </w:r>
      <w:r>
        <w:t xml:space="preserve"> with 50 random integers from 0 to 99. Copy the contents of </w:t>
      </w:r>
      <w:r w:rsidRPr="004449A9">
        <w:rPr>
          <w:rFonts w:ascii="Courier" w:hAnsi="Courier"/>
          <w:sz w:val="21"/>
          <w:szCs w:val="21"/>
        </w:rPr>
        <w:t>sourceArray</w:t>
      </w:r>
      <w:r>
        <w:t xml:space="preserve"> into </w:t>
      </w:r>
      <w:r w:rsidRPr="004449A9">
        <w:rPr>
          <w:rFonts w:ascii="Courier" w:hAnsi="Courier"/>
          <w:sz w:val="21"/>
          <w:szCs w:val="21"/>
        </w:rPr>
        <w:t>destArray</w:t>
      </w:r>
      <w:r>
        <w:t xml:space="preserve">, but in reverse order. For example, </w:t>
      </w:r>
      <w:r w:rsidRPr="004449A9">
        <w:rPr>
          <w:rFonts w:ascii="Courier" w:hAnsi="Courier"/>
          <w:sz w:val="21"/>
          <w:szCs w:val="21"/>
        </w:rPr>
        <w:t>sourceArray[0]</w:t>
      </w:r>
      <w:r>
        <w:t xml:space="preserve"> should be copied to </w:t>
      </w:r>
      <w:r w:rsidRPr="004449A9">
        <w:rPr>
          <w:rFonts w:ascii="Courier" w:hAnsi="Courier"/>
          <w:sz w:val="21"/>
          <w:szCs w:val="21"/>
        </w:rPr>
        <w:t>destArray[49]</w:t>
      </w:r>
      <w:r>
        <w:t xml:space="preserve">. </w:t>
      </w:r>
      <w:r>
        <w:rPr>
          <w:rFonts w:ascii="Courier" w:hAnsi="Courier"/>
          <w:sz w:val="21"/>
          <w:szCs w:val="21"/>
        </w:rPr>
        <w:t>s</w:t>
      </w:r>
      <w:r w:rsidRPr="004449A9">
        <w:rPr>
          <w:rFonts w:ascii="Courier" w:hAnsi="Courier"/>
          <w:sz w:val="21"/>
          <w:szCs w:val="21"/>
        </w:rPr>
        <w:t>ourceArray[1]</w:t>
      </w:r>
      <w:r>
        <w:t xml:space="preserve"> should be copied to </w:t>
      </w:r>
      <w:r w:rsidRPr="004449A9">
        <w:rPr>
          <w:rFonts w:ascii="Courier" w:hAnsi="Courier"/>
          <w:sz w:val="21"/>
          <w:szCs w:val="21"/>
        </w:rPr>
        <w:t>destArray[48]</w:t>
      </w:r>
      <w:r>
        <w:t>, and so on.</w:t>
      </w:r>
    </w:p>
    <w:p w14:paraId="4BCBDDED" w14:textId="77777777" w:rsidR="004449A9" w:rsidRDefault="004449A9" w:rsidP="004449A9">
      <w:pPr>
        <w:pStyle w:val="ListParagraph"/>
      </w:pPr>
    </w:p>
    <w:p w14:paraId="62E023D7" w14:textId="7612BD79" w:rsidR="004449A9" w:rsidRDefault="004449A9" w:rsidP="00D57E5A">
      <w:pPr>
        <w:pStyle w:val="ListParagraph"/>
        <w:numPr>
          <w:ilvl w:val="0"/>
          <w:numId w:val="9"/>
        </w:numPr>
      </w:pPr>
      <w:r>
        <w:t xml:space="preserve">In </w:t>
      </w:r>
      <w:r w:rsidRPr="004449A9">
        <w:rPr>
          <w:rFonts w:ascii="Courier" w:hAnsi="Courier"/>
          <w:sz w:val="21"/>
          <w:szCs w:val="21"/>
        </w:rPr>
        <w:t>ArrayStats.java</w:t>
      </w:r>
      <w:r>
        <w:t xml:space="preserve">, the variable </w:t>
      </w:r>
      <w:r w:rsidRPr="004449A9">
        <w:rPr>
          <w:rFonts w:ascii="Courier" w:hAnsi="Courier"/>
          <w:sz w:val="21"/>
          <w:szCs w:val="21"/>
        </w:rPr>
        <w:t>intArray</w:t>
      </w:r>
      <w:r>
        <w:t xml:space="preserve"> has 50 random integers between 0 and 99. Find the smallest value in the array, the largest value in the array, and the mean average of the values in the array.</w:t>
      </w:r>
    </w:p>
    <w:p w14:paraId="204945AE" w14:textId="77777777" w:rsidR="00566AC9" w:rsidRDefault="00566AC9" w:rsidP="00566AC9">
      <w:pPr>
        <w:pStyle w:val="ListParagraph"/>
      </w:pPr>
    </w:p>
    <w:p w14:paraId="47FBC1DE" w14:textId="5B54E6EE" w:rsidR="00566AC9" w:rsidRDefault="00566AC9" w:rsidP="00D57E5A">
      <w:pPr>
        <w:pStyle w:val="ListParagraph"/>
        <w:numPr>
          <w:ilvl w:val="0"/>
          <w:numId w:val="9"/>
        </w:numPr>
      </w:pPr>
      <w:r>
        <w:t xml:space="preserve">In </w:t>
      </w:r>
      <w:r w:rsidRPr="00566AC9">
        <w:rPr>
          <w:rFonts w:ascii="Courier" w:hAnsi="Courier"/>
          <w:sz w:val="21"/>
          <w:szCs w:val="21"/>
        </w:rPr>
        <w:t>LargestPairProduct.java</w:t>
      </w:r>
      <w:r>
        <w:t xml:space="preserve">, there is a variable </w:t>
      </w:r>
      <w:r w:rsidRPr="00566AC9">
        <w:rPr>
          <w:rFonts w:ascii="Courier" w:hAnsi="Courier"/>
          <w:sz w:val="21"/>
          <w:szCs w:val="21"/>
        </w:rPr>
        <w:t>intArray</w:t>
      </w:r>
      <w:r>
        <w:t xml:space="preserve"> which contains 10 integers. Find the largest product of all pairs of numbers in the array and display the result. Nested loops will probably be the right thing to do:</w:t>
      </w:r>
    </w:p>
    <w:p w14:paraId="2F7306DE" w14:textId="77777777" w:rsidR="00566AC9" w:rsidRDefault="00566AC9" w:rsidP="00566AC9">
      <w:pPr>
        <w:pStyle w:val="ListParagraph"/>
      </w:pPr>
    </w:p>
    <w:p w14:paraId="632C2422" w14:textId="2EB5A3B9" w:rsidR="00566AC9" w:rsidRDefault="00566AC9" w:rsidP="00566AC9">
      <w:pPr>
        <w:ind w:left="1440"/>
      </w:pPr>
      <w:r>
        <w:t>(get each index that will be the first member of the pair)</w:t>
      </w:r>
    </w:p>
    <w:p w14:paraId="0956B2E6" w14:textId="408B114A" w:rsidR="00566AC9" w:rsidRDefault="00566AC9" w:rsidP="00566AC9">
      <w:pPr>
        <w:ind w:left="1440"/>
      </w:pPr>
      <w:r>
        <w:tab/>
        <w:t>(get each index that will be the second member of the pair)</w:t>
      </w:r>
    </w:p>
    <w:p w14:paraId="3223084B" w14:textId="0501F8DF" w:rsidR="00566AC9" w:rsidRDefault="00566AC9" w:rsidP="00566AC9">
      <w:pPr>
        <w:ind w:left="1440"/>
      </w:pPr>
    </w:p>
    <w:p w14:paraId="37B52B66" w14:textId="2873C245" w:rsidR="00566AC9" w:rsidRDefault="00566AC9" w:rsidP="00566AC9">
      <w:pPr>
        <w:ind w:left="1440"/>
        <w:rPr>
          <w:rFonts w:ascii="Courier" w:hAnsi="Courier"/>
          <w:sz w:val="21"/>
          <w:szCs w:val="21"/>
        </w:rPr>
      </w:pPr>
      <w:r>
        <w:t xml:space="preserve">For efficiency’s sake you will want to avoid multiplying pairs repetitively. I.e., if you multiple </w:t>
      </w:r>
      <w:r w:rsidRPr="00566AC9">
        <w:rPr>
          <w:rFonts w:ascii="Courier" w:hAnsi="Courier"/>
          <w:sz w:val="21"/>
          <w:szCs w:val="21"/>
        </w:rPr>
        <w:t>intArray[5]*intArray[6]</w:t>
      </w:r>
      <w:r>
        <w:t xml:space="preserve">, there is no need to multiply </w:t>
      </w:r>
      <w:r w:rsidRPr="00566AC9">
        <w:rPr>
          <w:rFonts w:ascii="Courier" w:hAnsi="Courier"/>
          <w:sz w:val="21"/>
          <w:szCs w:val="21"/>
        </w:rPr>
        <w:t>intArray[6]*intArray[5]</w:t>
      </w:r>
    </w:p>
    <w:p w14:paraId="070BA82C" w14:textId="653F50FC" w:rsidR="00566AC9" w:rsidRDefault="00566AC9" w:rsidP="00566AC9">
      <w:pPr>
        <w:ind w:left="1440"/>
      </w:pPr>
    </w:p>
    <w:p w14:paraId="4912CBCE" w14:textId="03A63945" w:rsidR="00566AC9" w:rsidRPr="00D57E5A" w:rsidRDefault="00566AC9" w:rsidP="00566AC9">
      <w:pPr>
        <w:pStyle w:val="ListParagraph"/>
        <w:numPr>
          <w:ilvl w:val="0"/>
          <w:numId w:val="9"/>
        </w:numPr>
      </w:pPr>
      <w:r>
        <w:t xml:space="preserve">In </w:t>
      </w:r>
      <w:r w:rsidRPr="0041198A">
        <w:rPr>
          <w:rFonts w:ascii="Courier" w:hAnsi="Courier"/>
          <w:sz w:val="21"/>
          <w:szCs w:val="21"/>
        </w:rPr>
        <w:t>TwoDimensionalArray.java</w:t>
      </w:r>
      <w:r w:rsidR="0041198A">
        <w:t xml:space="preserve">, we have a two dimensional array called </w:t>
      </w:r>
      <w:r w:rsidR="0041198A" w:rsidRPr="0041198A">
        <w:rPr>
          <w:rFonts w:ascii="Courier" w:hAnsi="Courier"/>
          <w:sz w:val="21"/>
          <w:szCs w:val="21"/>
        </w:rPr>
        <w:t>twoDimArray</w:t>
      </w:r>
      <w:r w:rsidR="0041198A">
        <w:t xml:space="preserve"> and two one-dimensional arrays, </w:t>
      </w:r>
      <w:r w:rsidR="0041198A" w:rsidRPr="0041198A">
        <w:rPr>
          <w:rFonts w:ascii="Courier" w:hAnsi="Courier"/>
          <w:sz w:val="21"/>
          <w:szCs w:val="21"/>
        </w:rPr>
        <w:t>arrayOne</w:t>
      </w:r>
      <w:r w:rsidR="0041198A">
        <w:t xml:space="preserve"> and </w:t>
      </w:r>
      <w:r w:rsidR="0041198A" w:rsidRPr="0041198A">
        <w:rPr>
          <w:rFonts w:ascii="Courier" w:hAnsi="Courier"/>
          <w:sz w:val="21"/>
          <w:szCs w:val="21"/>
        </w:rPr>
        <w:t>arrayTwo</w:t>
      </w:r>
      <w:r w:rsidR="0041198A">
        <w:t xml:space="preserve">. You will copy the CONTENTS of </w:t>
      </w:r>
      <w:r w:rsidR="0041198A" w:rsidRPr="0041198A">
        <w:rPr>
          <w:rFonts w:ascii="Courier" w:hAnsi="Courier"/>
          <w:sz w:val="21"/>
          <w:szCs w:val="21"/>
        </w:rPr>
        <w:t>arrayOne</w:t>
      </w:r>
      <w:r w:rsidR="0041198A">
        <w:t xml:space="preserve"> into </w:t>
      </w:r>
      <w:r w:rsidR="0041198A" w:rsidRPr="0041198A">
        <w:rPr>
          <w:rFonts w:ascii="Courier" w:hAnsi="Courier"/>
          <w:sz w:val="21"/>
          <w:szCs w:val="21"/>
        </w:rPr>
        <w:t>twoDimArray[0]</w:t>
      </w:r>
      <w:r w:rsidR="0041198A">
        <w:t xml:space="preserve"> and the CONTENTS of </w:t>
      </w:r>
      <w:r w:rsidR="0041198A" w:rsidRPr="0041198A">
        <w:rPr>
          <w:rFonts w:ascii="Courier" w:hAnsi="Courier"/>
          <w:sz w:val="21"/>
          <w:szCs w:val="21"/>
        </w:rPr>
        <w:t>arrayTwo</w:t>
      </w:r>
      <w:r w:rsidR="0041198A">
        <w:t xml:space="preserve"> into </w:t>
      </w:r>
      <w:r w:rsidR="0041198A" w:rsidRPr="0041198A">
        <w:rPr>
          <w:rFonts w:ascii="Courier" w:hAnsi="Courier"/>
          <w:sz w:val="21"/>
          <w:szCs w:val="21"/>
        </w:rPr>
        <w:t>twoDimArray[1]</w:t>
      </w:r>
      <w:r w:rsidR="0041198A">
        <w:t xml:space="preserve">. Use two nested loops and index 0 of the first dimension of </w:t>
      </w:r>
      <w:r w:rsidR="0041198A" w:rsidRPr="0041198A">
        <w:rPr>
          <w:rFonts w:ascii="Courier" w:hAnsi="Courier"/>
          <w:sz w:val="21"/>
          <w:szCs w:val="21"/>
        </w:rPr>
        <w:t>twoDimArray</w:t>
      </w:r>
      <w:r w:rsidR="0041198A">
        <w:t xml:space="preserve"> means choosing </w:t>
      </w:r>
      <w:r w:rsidR="0041198A" w:rsidRPr="0041198A">
        <w:rPr>
          <w:rFonts w:ascii="Courier" w:hAnsi="Courier"/>
          <w:sz w:val="21"/>
          <w:szCs w:val="21"/>
        </w:rPr>
        <w:t>arrayOne</w:t>
      </w:r>
      <w:r w:rsidR="0041198A">
        <w:t xml:space="preserve"> as the array to copy and index 1 of the first dimension means choosing </w:t>
      </w:r>
      <w:r w:rsidR="0041198A" w:rsidRPr="0041198A">
        <w:rPr>
          <w:rFonts w:ascii="Courier" w:hAnsi="Courier"/>
          <w:sz w:val="21"/>
          <w:szCs w:val="21"/>
        </w:rPr>
        <w:t>arrayTwo</w:t>
      </w:r>
      <w:r w:rsidR="0041198A">
        <w:t>.</w:t>
      </w:r>
    </w:p>
    <w:sectPr w:rsidR="00566AC9" w:rsidRPr="00D57E5A"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73C"/>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72171"/>
    <w:multiLevelType w:val="hybridMultilevel"/>
    <w:tmpl w:val="7C903198"/>
    <w:lvl w:ilvl="0" w:tplc="C0BC73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C28AA"/>
    <w:multiLevelType w:val="hybridMultilevel"/>
    <w:tmpl w:val="0DB68112"/>
    <w:lvl w:ilvl="0" w:tplc="61E85C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47906"/>
    <w:multiLevelType w:val="hybridMultilevel"/>
    <w:tmpl w:val="3578946C"/>
    <w:lvl w:ilvl="0" w:tplc="5D4E0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61827"/>
    <w:multiLevelType w:val="hybridMultilevel"/>
    <w:tmpl w:val="D43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F6A34"/>
    <w:multiLevelType w:val="hybridMultilevel"/>
    <w:tmpl w:val="4BA0A49A"/>
    <w:lvl w:ilvl="0" w:tplc="3D206BDA">
      <w:start w:val="1"/>
      <w:numFmt w:val="decimal"/>
      <w:lvlText w:val="%1."/>
      <w:lvlJc w:val="left"/>
      <w:pPr>
        <w:ind w:left="720" w:hanging="360"/>
      </w:pPr>
      <w:rPr>
        <w:rFonts w:ascii="Calibri" w:hAnsi="Calibri" w:cs="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A0ECC"/>
    <w:multiLevelType w:val="hybridMultilevel"/>
    <w:tmpl w:val="6A107C50"/>
    <w:lvl w:ilvl="0" w:tplc="865045BA">
      <w:start w:val="1"/>
      <w:numFmt w:val="decimal"/>
      <w:lvlText w:val="%1."/>
      <w:lvlJc w:val="left"/>
      <w:pPr>
        <w:ind w:left="720" w:hanging="360"/>
      </w:pPr>
      <w:rPr>
        <w:rFonts w:asciiTheme="minorHAnsi" w:hAnsiTheme="minorHAnsi" w:cstheme="minorBidi" w:hint="default"/>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16D8B"/>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C02D09"/>
    <w:multiLevelType w:val="hybridMultilevel"/>
    <w:tmpl w:val="CFC0B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8"/>
  </w:num>
  <w:num w:numId="5">
    <w:abstractNumId w:val="7"/>
    <w:lvlOverride w:ilvl="0">
      <w:startOverride w:val="25"/>
    </w:lvlOverride>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5F"/>
    <w:rsid w:val="00091877"/>
    <w:rsid w:val="000D1169"/>
    <w:rsid w:val="00193BDE"/>
    <w:rsid w:val="001D1461"/>
    <w:rsid w:val="001E1AAE"/>
    <w:rsid w:val="001F3CB6"/>
    <w:rsid w:val="003D2C27"/>
    <w:rsid w:val="0041198A"/>
    <w:rsid w:val="004449A9"/>
    <w:rsid w:val="00487D86"/>
    <w:rsid w:val="00566AC9"/>
    <w:rsid w:val="005901EF"/>
    <w:rsid w:val="005E0A07"/>
    <w:rsid w:val="0078150C"/>
    <w:rsid w:val="007E2AA4"/>
    <w:rsid w:val="007E3991"/>
    <w:rsid w:val="00881026"/>
    <w:rsid w:val="00985FA6"/>
    <w:rsid w:val="00AC7A5F"/>
    <w:rsid w:val="00B25934"/>
    <w:rsid w:val="00B274FE"/>
    <w:rsid w:val="00B45123"/>
    <w:rsid w:val="00C27F1A"/>
    <w:rsid w:val="00CA27D2"/>
    <w:rsid w:val="00CB0F5D"/>
    <w:rsid w:val="00D57E5A"/>
    <w:rsid w:val="00E16EBB"/>
    <w:rsid w:val="00E72D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81C859"/>
  <w15:chartTrackingRefBased/>
  <w15:docId w15:val="{1E68F35C-A4BD-4D4E-8837-3DAFF5BE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7A5F"/>
  </w:style>
  <w:style w:type="character" w:customStyle="1" w:styleId="DateChar">
    <w:name w:val="Date Char"/>
    <w:basedOn w:val="DefaultParagraphFont"/>
    <w:link w:val="Date"/>
    <w:uiPriority w:val="99"/>
    <w:semiHidden/>
    <w:rsid w:val="00AC7A5F"/>
  </w:style>
  <w:style w:type="paragraph" w:styleId="ListParagraph">
    <w:name w:val="List Paragraph"/>
    <w:basedOn w:val="Normal"/>
    <w:uiPriority w:val="34"/>
    <w:qFormat/>
    <w:rsid w:val="00AC7A5F"/>
    <w:pPr>
      <w:ind w:left="720"/>
      <w:contextualSpacing/>
    </w:pPr>
  </w:style>
  <w:style w:type="table" w:styleId="TableGrid">
    <w:name w:val="Table Grid"/>
    <w:basedOn w:val="TableNormal"/>
    <w:uiPriority w:val="39"/>
    <w:rsid w:val="0098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B27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7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3346">
      <w:bodyDiv w:val="1"/>
      <w:marLeft w:val="0"/>
      <w:marRight w:val="0"/>
      <w:marTop w:val="0"/>
      <w:marBottom w:val="0"/>
      <w:divBdr>
        <w:top w:val="none" w:sz="0" w:space="0" w:color="auto"/>
        <w:left w:val="none" w:sz="0" w:space="0" w:color="auto"/>
        <w:bottom w:val="none" w:sz="0" w:space="0" w:color="auto"/>
        <w:right w:val="none" w:sz="0" w:space="0" w:color="auto"/>
      </w:divBdr>
    </w:div>
    <w:div w:id="575360339">
      <w:bodyDiv w:val="1"/>
      <w:marLeft w:val="0"/>
      <w:marRight w:val="0"/>
      <w:marTop w:val="0"/>
      <w:marBottom w:val="0"/>
      <w:divBdr>
        <w:top w:val="none" w:sz="0" w:space="0" w:color="auto"/>
        <w:left w:val="none" w:sz="0" w:space="0" w:color="auto"/>
        <w:bottom w:val="none" w:sz="0" w:space="0" w:color="auto"/>
        <w:right w:val="none" w:sz="0" w:space="0" w:color="auto"/>
      </w:divBdr>
      <w:divsChild>
        <w:div w:id="1089427600">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586041760">
      <w:bodyDiv w:val="1"/>
      <w:marLeft w:val="0"/>
      <w:marRight w:val="0"/>
      <w:marTop w:val="0"/>
      <w:marBottom w:val="0"/>
      <w:divBdr>
        <w:top w:val="none" w:sz="0" w:space="0" w:color="auto"/>
        <w:left w:val="none" w:sz="0" w:space="0" w:color="auto"/>
        <w:bottom w:val="none" w:sz="0" w:space="0" w:color="auto"/>
        <w:right w:val="none" w:sz="0" w:space="0" w:color="auto"/>
      </w:divBdr>
      <w:divsChild>
        <w:div w:id="844439698">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553615318">
      <w:bodyDiv w:val="1"/>
      <w:marLeft w:val="0"/>
      <w:marRight w:val="0"/>
      <w:marTop w:val="0"/>
      <w:marBottom w:val="0"/>
      <w:divBdr>
        <w:top w:val="none" w:sz="0" w:space="0" w:color="auto"/>
        <w:left w:val="none" w:sz="0" w:space="0" w:color="auto"/>
        <w:bottom w:val="none" w:sz="0" w:space="0" w:color="auto"/>
        <w:right w:val="none" w:sz="0" w:space="0" w:color="auto"/>
      </w:divBdr>
      <w:divsChild>
        <w:div w:id="1431244586">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ather.gov/safety/cold-wind-chill-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2020-09-15T13:39:00Z</dcterms:created>
  <dcterms:modified xsi:type="dcterms:W3CDTF">2020-09-17T19:39:00Z</dcterms:modified>
</cp:coreProperties>
</file>