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23AE4" w14:textId="77777777" w:rsidR="00892BD9" w:rsidRPr="00745DB5" w:rsidRDefault="00892BD9" w:rsidP="00892BD9">
      <w:pPr>
        <w:rPr>
          <w:rFonts w:ascii="Calibri" w:hAnsi="Calibri" w:cs="Calibri"/>
        </w:rPr>
      </w:pPr>
      <w:r w:rsidRPr="00745DB5">
        <w:rPr>
          <w:rFonts w:ascii="Calibri" w:hAnsi="Calibri" w:cs="Calibri"/>
        </w:rPr>
        <w:t>Introduction to Java</w:t>
      </w:r>
    </w:p>
    <w:p w14:paraId="0429F2A1" w14:textId="77777777" w:rsidR="00892BD9" w:rsidRPr="00745DB5" w:rsidRDefault="00892BD9" w:rsidP="00892BD9">
      <w:pPr>
        <w:rPr>
          <w:rFonts w:ascii="Calibri" w:hAnsi="Calibri" w:cs="Calibri"/>
        </w:rPr>
      </w:pPr>
      <w:r w:rsidRPr="00745DB5">
        <w:rPr>
          <w:rFonts w:ascii="Calibri" w:hAnsi="Calibri" w:cs="Calibri"/>
        </w:rPr>
        <w:t>CS9053</w:t>
      </w:r>
    </w:p>
    <w:p w14:paraId="584DCDFF" w14:textId="77777777" w:rsidR="00892BD9" w:rsidRPr="00745DB5" w:rsidRDefault="00892BD9" w:rsidP="00892BD9">
      <w:pPr>
        <w:rPr>
          <w:rFonts w:ascii="Calibri" w:hAnsi="Calibri" w:cs="Calibri"/>
        </w:rPr>
      </w:pPr>
      <w:r w:rsidRPr="00745DB5">
        <w:rPr>
          <w:rFonts w:ascii="Calibri" w:hAnsi="Calibri" w:cs="Calibri"/>
        </w:rPr>
        <w:t>Tuesday 6 PM – 8:30 PM</w:t>
      </w:r>
    </w:p>
    <w:p w14:paraId="3BE4A2BA" w14:textId="77777777" w:rsidR="00892BD9" w:rsidRPr="00745DB5" w:rsidRDefault="00892BD9" w:rsidP="00892BD9">
      <w:pPr>
        <w:rPr>
          <w:rFonts w:ascii="Calibri" w:hAnsi="Calibri" w:cs="Calibri"/>
        </w:rPr>
      </w:pPr>
      <w:r w:rsidRPr="00745DB5">
        <w:rPr>
          <w:rFonts w:ascii="Calibri" w:hAnsi="Calibri" w:cs="Calibri"/>
        </w:rPr>
        <w:t>Prof. Dean Christakos</w:t>
      </w:r>
    </w:p>
    <w:p w14:paraId="4D439369" w14:textId="33A65800" w:rsidR="00892BD9" w:rsidRPr="00745DB5" w:rsidRDefault="00892BD9" w:rsidP="00892BD9">
      <w:pPr>
        <w:rPr>
          <w:rFonts w:ascii="Calibri" w:hAnsi="Calibri" w:cs="Calibri"/>
        </w:rPr>
      </w:pPr>
      <w:r>
        <w:rPr>
          <w:rFonts w:ascii="Calibri" w:hAnsi="Calibri" w:cs="Calibri"/>
        </w:rPr>
        <w:t>November 4</w:t>
      </w:r>
      <w:r w:rsidRPr="00745DB5">
        <w:rPr>
          <w:rFonts w:ascii="Calibri" w:hAnsi="Calibri" w:cs="Calibri"/>
        </w:rPr>
        <w:t>, 2020</w:t>
      </w:r>
    </w:p>
    <w:p w14:paraId="347AF4D1" w14:textId="0447B26B" w:rsidR="00892BD9" w:rsidRPr="00745DB5" w:rsidRDefault="00892BD9" w:rsidP="00892BD9">
      <w:pPr>
        <w:rPr>
          <w:rFonts w:ascii="Calibri" w:hAnsi="Calibri" w:cs="Calibri"/>
        </w:rPr>
      </w:pPr>
      <w:r w:rsidRPr="00745DB5">
        <w:rPr>
          <w:rFonts w:ascii="Calibri" w:hAnsi="Calibri" w:cs="Calibri"/>
        </w:rPr>
        <w:t xml:space="preserve">Due: October </w:t>
      </w:r>
      <w:r>
        <w:rPr>
          <w:rFonts w:ascii="Calibri" w:hAnsi="Calibri" w:cs="Calibri"/>
        </w:rPr>
        <w:t>10</w:t>
      </w:r>
      <w:r w:rsidRPr="00745DB5">
        <w:rPr>
          <w:rFonts w:ascii="Calibri" w:hAnsi="Calibri" w:cs="Calibri"/>
        </w:rPr>
        <w:t>, 2020</w:t>
      </w:r>
    </w:p>
    <w:p w14:paraId="0C4F1269" w14:textId="6AC4D67F" w:rsidR="006D456D" w:rsidRPr="006D456D" w:rsidRDefault="005248FC" w:rsidP="006D456D">
      <w:pPr>
        <w:shd w:val="clear" w:color="auto" w:fill="FFFFFF"/>
        <w:spacing w:before="360"/>
        <w:outlineLvl w:val="2"/>
        <w:rPr>
          <w:rFonts w:ascii="Helvetica Neue" w:eastAsia="Times New Roman" w:hAnsi="Helvetica Neue" w:cs="Times New Roman"/>
          <w:b/>
          <w:color w:val="333333"/>
          <w:sz w:val="32"/>
          <w:szCs w:val="32"/>
        </w:rPr>
      </w:pPr>
      <w:r w:rsidRPr="005248FC">
        <w:rPr>
          <w:rFonts w:ascii="Helvetica Neue" w:eastAsia="Times New Roman" w:hAnsi="Helvetica Neue" w:cs="Times New Roman"/>
          <w:b/>
          <w:color w:val="333333"/>
          <w:sz w:val="32"/>
          <w:szCs w:val="32"/>
        </w:rPr>
        <w:t>Part I</w:t>
      </w:r>
      <w:r w:rsidR="006D456D" w:rsidRPr="006D456D">
        <w:rPr>
          <w:rFonts w:ascii="Helvetica Neue" w:eastAsia="Times New Roman" w:hAnsi="Helvetica Neue" w:cs="Times New Roman"/>
          <w:b/>
          <w:color w:val="333333"/>
          <w:sz w:val="32"/>
          <w:szCs w:val="32"/>
        </w:rPr>
        <w:t>: Working with stacks and queues</w:t>
      </w:r>
    </w:p>
    <w:p w14:paraId="24E7BF38" w14:textId="77777777" w:rsidR="006D456D" w:rsidRPr="006D456D" w:rsidRDefault="006D456D" w:rsidP="006D456D">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Stack&lt;Object&gt; stack, Object item)</w:t>
      </w:r>
      <w:r w:rsidRPr="006D456D">
        <w:rPr>
          <w:rFonts w:ascii="Helvetica Neue" w:eastAsia="Times New Roman" w:hAnsi="Helvetica Neue" w:cs="Times New Roman"/>
          <w:color w:val="222222"/>
        </w:rPr>
        <w:t> that takes a stack and an item, and that removes all occurrences of that item from the stack. After the removals, the remaining items should still be in the same order with respect to each other. For example, if you have a stack that contains (from top to bottom) {5, 2, 7, 2, 10}, if you use the method to remove all occurrences of 2, the resulting stack should contain (from top to bottom) {5, 7, 10}.</w:t>
      </w:r>
    </w:p>
    <w:p w14:paraId="699F9FC2" w14:textId="77777777" w:rsidR="006D456D" w:rsidRPr="006D456D" w:rsidRDefault="006D456D" w:rsidP="006D456D">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Important guidelines:</w:t>
      </w:r>
    </w:p>
    <w:p w14:paraId="2BC0BC34" w14:textId="77777777" w:rsidR="006D456D" w:rsidRPr="006D456D" w:rsidRDefault="006D456D" w:rsidP="006D456D">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Your method may use either another stack or a queue to assist it. It may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use an array, linked list, or other data structure. When choosing between a stack or a queue, choose the one that leads to the more efficient implementation.</w:t>
      </w:r>
    </w:p>
    <w:p w14:paraId="05438E09" w14:textId="77777777" w:rsidR="00FF635A" w:rsidRDefault="006D456D" w:rsidP="00FF635A">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 should assume that the method does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have access to the internals of the collection objects, and thus you can only interact with them using the methods in the interfaces that we discussed in lecture.</w:t>
      </w:r>
    </w:p>
    <w:p w14:paraId="59982824" w14:textId="37384889" w:rsidR="00A211A9" w:rsidRPr="006D456D" w:rsidRDefault="00FF635A" w:rsidP="00FF635A">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 xml:space="preserve"> </w:t>
      </w:r>
    </w:p>
    <w:p w14:paraId="24A4C656" w14:textId="6F1F2E18" w:rsidR="00451FCC" w:rsidRDefault="006D456D" w:rsidP="00451FCC">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remAllQueue</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Queue&lt;Object&gt; queue, Object item)</w:t>
      </w:r>
      <w:r w:rsidRPr="006D456D">
        <w:rPr>
          <w:rFonts w:ascii="Helvetica Neue" w:eastAsia="Times New Roman" w:hAnsi="Helvetica Neue" w:cs="Times New Roman"/>
          <w:color w:val="222222"/>
        </w:rPr>
        <w:t> that takes a queue and an item, and that removes all occurrences of that item from the queue. After the removals, the remaining items should still be in the same order with respect to each other. For example, if you have a queue that contains (from front to rear) {5, 2, 7, 2, 10} and you use the method to remove all occurrences of 2, the resulting queue should contain (from front to rear) {5, 7, 10}. The same guidelines that we specified for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w:t>
      </w:r>
      <w:r w:rsidRPr="006D456D">
        <w:rPr>
          <w:rFonts w:ascii="Helvetica Neue" w:eastAsia="Times New Roman" w:hAnsi="Helvetica Neue" w:cs="Times New Roman"/>
          <w:color w:val="222222"/>
        </w:rPr>
        <w:t> also apply here.</w:t>
      </w:r>
    </w:p>
    <w:p w14:paraId="1A383EAA" w14:textId="2CA8D004"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6340E71E" w14:textId="77777777" w:rsidR="00451FCC" w:rsidRDefault="00451FCC" w:rsidP="00451FCC">
      <w:pPr>
        <w:shd w:val="clear" w:color="auto" w:fill="FFFFFF"/>
        <w:spacing w:before="100" w:beforeAutospacing="1" w:after="100" w:afterAutospacing="1"/>
        <w:rPr>
          <w:rFonts w:ascii="Helvetica Neue" w:eastAsia="Times New Roman" w:hAnsi="Helvetica Neue" w:cs="Times New Roman"/>
          <w:color w:val="222222"/>
        </w:rPr>
      </w:pPr>
    </w:p>
    <w:p w14:paraId="02B8BDA4" w14:textId="660A0683" w:rsidR="00451FCC" w:rsidRPr="005248FC" w:rsidRDefault="005248FC" w:rsidP="00451FC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w:t>
      </w:r>
      <w:r w:rsidR="00451FCC" w:rsidRPr="005248FC">
        <w:rPr>
          <w:rFonts w:ascii="Helvetica Neue" w:eastAsia="Times New Roman" w:hAnsi="Helvetica Neue" w:cs="Times New Roman"/>
          <w:b/>
          <w:color w:val="222222"/>
          <w:sz w:val="32"/>
          <w:szCs w:val="32"/>
        </w:rPr>
        <w:t xml:space="preserve"> </w:t>
      </w:r>
      <w:r w:rsidRPr="005248FC">
        <w:rPr>
          <w:rFonts w:ascii="Helvetica Neue" w:eastAsia="Times New Roman" w:hAnsi="Helvetica Neue" w:cs="Times New Roman"/>
          <w:b/>
          <w:color w:val="222222"/>
          <w:sz w:val="32"/>
          <w:szCs w:val="32"/>
        </w:rPr>
        <w:t>II</w:t>
      </w:r>
      <w:r w:rsidR="00451FCC" w:rsidRPr="005248FC">
        <w:rPr>
          <w:rFonts w:ascii="Helvetica Neue" w:eastAsia="Times New Roman" w:hAnsi="Helvetica Neue" w:cs="Times New Roman"/>
          <w:b/>
          <w:color w:val="222222"/>
          <w:sz w:val="32"/>
          <w:szCs w:val="32"/>
        </w:rPr>
        <w:t xml:space="preserve">: Sets </w:t>
      </w:r>
    </w:p>
    <w:p w14:paraId="1CDA64C0" w14:textId="2BFCDCFE" w:rsidR="00451FCC"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The reason we like Sets in Java is because they help us think about Sets in a mathematical sense and we can easily implement the functions of Sets that exist in Math—</w:t>
      </w:r>
      <w:proofErr w:type="spellStart"/>
      <w:r>
        <w:rPr>
          <w:rFonts w:ascii="Helvetica Neue" w:eastAsia="Times New Roman" w:hAnsi="Helvetica Neue" w:cs="Times New Roman"/>
          <w:color w:val="222222"/>
        </w:rPr>
        <w:t>eg</w:t>
      </w:r>
      <w:proofErr w:type="spellEnd"/>
      <w:r>
        <w:rPr>
          <w:rFonts w:ascii="Helvetica Neue" w:eastAsia="Times New Roman" w:hAnsi="Helvetica Neue" w:cs="Times New Roman"/>
          <w:color w:val="222222"/>
        </w:rPr>
        <w:t>, Set intersections and unions. In Python, these set functions are explicit. In Java, they are not, something which I briefly forgot during lecture.</w:t>
      </w:r>
    </w:p>
    <w:p w14:paraId="1EB6C601" w14:textId="03435E6C" w:rsidR="00251A5F"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Create a class </w:t>
      </w:r>
      <w:proofErr w:type="spellStart"/>
      <w:r w:rsidRPr="00FF635A">
        <w:rPr>
          <w:rFonts w:ascii="Courier" w:eastAsia="Times New Roman" w:hAnsi="Courier" w:cs="Times New Roman"/>
          <w:color w:val="222222"/>
          <w:sz w:val="20"/>
          <w:szCs w:val="20"/>
        </w:rPr>
        <w:t>MathSet</w:t>
      </w:r>
      <w:proofErr w:type="spellEnd"/>
      <w:r>
        <w:rPr>
          <w:rFonts w:ascii="Helvetica Neue" w:eastAsia="Times New Roman" w:hAnsi="Helvetica Neue" w:cs="Times New Roman"/>
          <w:color w:val="222222"/>
        </w:rPr>
        <w:t xml:space="preserve"> which extends </w:t>
      </w:r>
      <w:proofErr w:type="spellStart"/>
      <w:r w:rsidRPr="00FF635A">
        <w:rPr>
          <w:rFonts w:ascii="Courier" w:eastAsia="Times New Roman" w:hAnsi="Courier" w:cs="Times New Roman"/>
          <w:color w:val="222222"/>
          <w:sz w:val="20"/>
          <w:szCs w:val="20"/>
        </w:rPr>
        <w:t>HashSet</w:t>
      </w:r>
      <w:proofErr w:type="spellEnd"/>
      <w:r>
        <w:rPr>
          <w:rFonts w:ascii="Helvetica Neue" w:eastAsia="Times New Roman" w:hAnsi="Helvetica Neue" w:cs="Times New Roman"/>
          <w:color w:val="222222"/>
        </w:rPr>
        <w:t xml:space="preserve">. It should have </w:t>
      </w:r>
      <w:r w:rsidR="00A2013C">
        <w:rPr>
          <w:rFonts w:ascii="Helvetica Neue" w:eastAsia="Times New Roman" w:hAnsi="Helvetica Neue" w:cs="Times New Roman"/>
          <w:color w:val="222222"/>
        </w:rPr>
        <w:t>three</w:t>
      </w:r>
      <w:r w:rsidR="00AE0575">
        <w:rPr>
          <w:rFonts w:ascii="Helvetica Neue" w:eastAsia="Times New Roman" w:hAnsi="Helvetica Neue" w:cs="Times New Roman"/>
          <w:color w:val="222222"/>
        </w:rPr>
        <w:t xml:space="preserve"> methods:</w:t>
      </w:r>
    </w:p>
    <w:p w14:paraId="5A979754" w14:textId="4AB6AF95"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intersection(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intersection of the Set and s2—the elements that are in both sets.</w:t>
      </w:r>
    </w:p>
    <w:p w14:paraId="5D7AB56E" w14:textId="17B3E308"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union(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union of the Set and s2—the  combination of all elements.</w:t>
      </w:r>
    </w:p>
    <w:p w14:paraId="6B19683F" w14:textId="595AE370" w:rsidR="00AE0575" w:rsidRPr="00FF635A" w:rsidRDefault="00A2013C" w:rsidP="00451FCC">
      <w:pPr>
        <w:shd w:val="clear" w:color="auto" w:fill="FFFFFF"/>
        <w:spacing w:before="100" w:beforeAutospacing="1" w:after="100" w:afterAutospacing="1"/>
        <w:rPr>
          <w:rFonts w:ascii="Courier" w:eastAsia="Times New Roman" w:hAnsi="Courier" w:cs="Times New Roman"/>
          <w:color w:val="222222"/>
          <w:sz w:val="20"/>
          <w:szCs w:val="20"/>
        </w:rPr>
      </w:pPr>
      <w:r w:rsidRPr="00FF635A">
        <w:rPr>
          <w:rFonts w:ascii="Courier" w:eastAsia="Times New Roman" w:hAnsi="Courier" w:cs="Times New Roman"/>
          <w:color w:val="222222"/>
          <w:sz w:val="20"/>
          <w:szCs w:val="20"/>
        </w:rPr>
        <w:t>public Set&lt;Pair&lt;</w:t>
      </w:r>
      <w:proofErr w:type="gramStart"/>
      <w:r w:rsidRPr="00FF635A">
        <w:rPr>
          <w:rFonts w:ascii="Courier" w:eastAsia="Times New Roman" w:hAnsi="Courier" w:cs="Times New Roman"/>
          <w:color w:val="222222"/>
          <w:sz w:val="20"/>
          <w:szCs w:val="20"/>
        </w:rPr>
        <w:t>T,S</w:t>
      </w:r>
      <w:proofErr w:type="gramEnd"/>
      <w:r w:rsidRPr="00FF635A">
        <w:rPr>
          <w:rFonts w:ascii="Courier" w:eastAsia="Times New Roman" w:hAnsi="Courier" w:cs="Times New Roman"/>
          <w:color w:val="222222"/>
          <w:sz w:val="20"/>
          <w:szCs w:val="20"/>
        </w:rPr>
        <w:t xml:space="preserve">&gt;&gt; </w:t>
      </w:r>
      <w:proofErr w:type="spellStart"/>
      <w:r w:rsidRPr="00FF635A">
        <w:rPr>
          <w:rFonts w:ascii="Courier" w:eastAsia="Times New Roman" w:hAnsi="Courier" w:cs="Times New Roman"/>
          <w:color w:val="222222"/>
          <w:sz w:val="20"/>
          <w:szCs w:val="20"/>
        </w:rPr>
        <w:t>cartesianProduct</w:t>
      </w:r>
      <w:proofErr w:type="spellEnd"/>
      <w:r w:rsidRPr="00FF635A">
        <w:rPr>
          <w:rFonts w:ascii="Courier" w:eastAsia="Times New Roman" w:hAnsi="Courier" w:cs="Times New Roman"/>
          <w:color w:val="222222"/>
          <w:sz w:val="20"/>
          <w:szCs w:val="20"/>
        </w:rPr>
        <w:t xml:space="preserve">(Set s2) </w:t>
      </w:r>
    </w:p>
    <w:p w14:paraId="2D7380B6" w14:textId="156B7FA2" w:rsidR="00AE0575" w:rsidRDefault="00A2013C"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I have provided a Pair class for this. Return the Cartesian Product of the base set, s and s2: s </w:t>
      </w:r>
      <w:r w:rsidRPr="00A2013C">
        <w:rPr>
          <w:rFonts w:ascii="Helvetica Neue" w:eastAsia="Times New Roman" w:hAnsi="Helvetica Neue" w:cs="Times New Roman"/>
          <w:color w:val="222222"/>
        </w:rPr>
        <w:t>×</w:t>
      </w:r>
      <w:r>
        <w:rPr>
          <w:rFonts w:ascii="Helvetica Neue" w:eastAsia="Times New Roman" w:hAnsi="Helvetica Neue" w:cs="Times New Roman"/>
          <w:color w:val="222222"/>
        </w:rPr>
        <w:t xml:space="preserve"> s2:</w:t>
      </w:r>
    </w:p>
    <w:p w14:paraId="5A4C30FE" w14:textId="65A02CD7"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 </w:t>
      </w:r>
      <w:r w:rsidRPr="00A2013C">
        <w:rPr>
          <w:rFonts w:ascii="Helvetica Neue" w:eastAsia="Times New Roman" w:hAnsi="Helvetica Neue" w:cs="Times New Roman"/>
          <w:b/>
          <w:bCs/>
          <w:color w:val="222222"/>
        </w:rPr>
        <w:t>Cartesian product</w:t>
      </w:r>
      <w:r w:rsidRPr="00A2013C">
        <w:rPr>
          <w:rFonts w:ascii="Helvetica Neue" w:eastAsia="Times New Roman" w:hAnsi="Helvetica Neue" w:cs="Times New Roman"/>
          <w:color w:val="222222"/>
        </w:rPr>
        <w:t> of two sets A and B, written as A×B, is the set containing </w:t>
      </w:r>
      <w:r w:rsidRPr="00A2013C">
        <w:rPr>
          <w:rFonts w:ascii="Helvetica Neue" w:eastAsia="Times New Roman" w:hAnsi="Helvetica Neue" w:cs="Times New Roman"/>
          <w:b/>
          <w:bCs/>
          <w:color w:val="222222"/>
        </w:rPr>
        <w:t>ordered</w:t>
      </w:r>
      <w:r w:rsidRPr="00A2013C">
        <w:rPr>
          <w:rFonts w:ascii="Helvetica Neue" w:eastAsia="Times New Roman" w:hAnsi="Helvetica Neue" w:cs="Times New Roman"/>
          <w:color w:val="222222"/>
        </w:rPr>
        <w:t> pairs from A and B. That is, if C=A×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then each element of C is of the form (</w:t>
      </w:r>
      <w:proofErr w:type="spellStart"/>
      <w:proofErr w:type="gramStart"/>
      <w:r w:rsidRPr="00A2013C">
        <w:rPr>
          <w:rFonts w:ascii="Helvetica Neue" w:eastAsia="Times New Roman" w:hAnsi="Helvetica Neue" w:cs="Times New Roman"/>
          <w:color w:val="222222"/>
        </w:rPr>
        <w:t>x,y</w:t>
      </w:r>
      <w:proofErr w:type="spellEnd"/>
      <w:proofErr w:type="gramEnd"/>
      <w:r>
        <w:rPr>
          <w:rFonts w:ascii="Helvetica Neue" w:eastAsia="Times New Roman" w:hAnsi="Helvetica Neue" w:cs="Times New Roman"/>
          <w:color w:val="222222"/>
        </w:rPr>
        <w:t>)</w:t>
      </w:r>
      <w:r w:rsidRPr="00A2013C">
        <w:rPr>
          <w:rFonts w:ascii="Helvetica Neue" w:eastAsia="Times New Roman" w:hAnsi="Helvetica Neue" w:cs="Times New Roman"/>
          <w:color w:val="222222"/>
        </w:rPr>
        <w:t xml:space="preserve"> where </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380064E7" w14:textId="4CE52459"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spellStart"/>
      <w:proofErr w:type="gramStart"/>
      <w:r w:rsidRPr="00A2013C">
        <w:rPr>
          <w:rFonts w:ascii="Helvetica Neue" w:eastAsia="Times New Roman" w:hAnsi="Helvetica Neue" w:cs="Times New Roman"/>
          <w:color w:val="222222"/>
        </w:rPr>
        <w:t>x,y</w:t>
      </w:r>
      <w:proofErr w:type="spellEnd"/>
      <w:proofErr w:type="gramEnd"/>
      <w:r w:rsidRPr="00A2013C">
        <w:rPr>
          <w:rFonts w:ascii="Helvetica Neue" w:eastAsia="Times New Roman" w:hAnsi="Helvetica Neue" w:cs="Times New Roman"/>
          <w:color w:val="222222"/>
        </w:rPr>
        <w:t>)|</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022BC997" w14:textId="7A233DF3"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For example, if A</w:t>
      </w:r>
      <w:proofErr w:type="gramStart"/>
      <w:r w:rsidRPr="00A2013C">
        <w:rPr>
          <w:rFonts w:ascii="Helvetica Neue" w:eastAsia="Times New Roman" w:hAnsi="Helvetica Neue" w:cs="Times New Roman"/>
          <w:color w:val="222222"/>
        </w:rPr>
        <w:t>={</w:t>
      </w:r>
      <w:proofErr w:type="gramEnd"/>
      <w:r w:rsidRPr="00A2013C">
        <w:rPr>
          <w:rFonts w:ascii="Helvetica Neue" w:eastAsia="Times New Roman" w:hAnsi="Helvetica Neue" w:cs="Times New Roman"/>
          <w:color w:val="222222"/>
        </w:rPr>
        <w:t>1,2,3} and B={H,T}, then</w:t>
      </w:r>
    </w:p>
    <w:p w14:paraId="64E146E6" w14:textId="218232CE"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),(1,T),(2,H),(2,T),(3,H),(3,T</w:t>
      </w:r>
      <w:r>
        <w:rPr>
          <w:rFonts w:ascii="Helvetica Neue" w:eastAsia="Times New Roman" w:hAnsi="Helvetica Neue" w:cs="Times New Roman"/>
          <w:color w:val="222222"/>
        </w:rPr>
        <w:t>)}</w:t>
      </w:r>
    </w:p>
    <w:p w14:paraId="3169C35E" w14:textId="4BEF568B" w:rsid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Note that here the pairs are ordered, so for example, (</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)≠(H,1). Thus 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is </w:t>
      </w:r>
      <w:r w:rsidRPr="00A2013C">
        <w:rPr>
          <w:rFonts w:ascii="Helvetica Neue" w:eastAsia="Times New Roman" w:hAnsi="Helvetica Neue" w:cs="Times New Roman"/>
          <w:b/>
          <w:bCs/>
          <w:color w:val="222222"/>
        </w:rPr>
        <w:t>not</w:t>
      </w:r>
      <w:r w:rsidRPr="00A2013C">
        <w:rPr>
          <w:rFonts w:ascii="Helvetica Neue" w:eastAsia="Times New Roman" w:hAnsi="Helvetica Neue" w:cs="Times New Roman"/>
          <w:color w:val="222222"/>
        </w:rPr>
        <w:t> the same as B×A.</w:t>
      </w:r>
    </w:p>
    <w:p w14:paraId="37D7FADF" w14:textId="73C017D2"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2B5ED930" w14:textId="77777777" w:rsidR="005248FC" w:rsidRPr="00A2013C" w:rsidRDefault="005248FC" w:rsidP="00A2013C">
      <w:pPr>
        <w:shd w:val="clear" w:color="auto" w:fill="FFFFFF"/>
        <w:spacing w:before="100" w:beforeAutospacing="1" w:after="100" w:afterAutospacing="1"/>
        <w:rPr>
          <w:rFonts w:ascii="Helvetica Neue" w:eastAsia="Times New Roman" w:hAnsi="Helvetica Neue" w:cs="Times New Roman"/>
          <w:color w:val="222222"/>
        </w:rPr>
      </w:pPr>
    </w:p>
    <w:p w14:paraId="2B7A3879" w14:textId="77777777" w:rsidR="00A2013C" w:rsidRPr="006D456D" w:rsidRDefault="00A2013C" w:rsidP="00451FCC">
      <w:pPr>
        <w:shd w:val="clear" w:color="auto" w:fill="FFFFFF"/>
        <w:spacing w:before="100" w:beforeAutospacing="1" w:after="100" w:afterAutospacing="1"/>
        <w:rPr>
          <w:rFonts w:ascii="Helvetica Neue" w:eastAsia="Times New Roman" w:hAnsi="Helvetica Neue" w:cs="Times New Roman"/>
          <w:color w:val="222222"/>
        </w:rPr>
      </w:pPr>
    </w:p>
    <w:p w14:paraId="33414F31" w14:textId="7DDDBA4A" w:rsidR="00B25934" w:rsidRDefault="00B25934"/>
    <w:p w14:paraId="29A8AA8E" w14:textId="1589FE9B" w:rsidR="005248FC" w:rsidRPr="005248FC" w:rsidRDefault="005248FC" w:rsidP="005248F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 I</w:t>
      </w:r>
      <w:r>
        <w:rPr>
          <w:rFonts w:ascii="Helvetica Neue" w:eastAsia="Times New Roman" w:hAnsi="Helvetica Neue" w:cs="Times New Roman"/>
          <w:b/>
          <w:color w:val="222222"/>
          <w:sz w:val="32"/>
          <w:szCs w:val="32"/>
        </w:rPr>
        <w:t>I</w:t>
      </w:r>
      <w:r w:rsidRPr="005248FC">
        <w:rPr>
          <w:rFonts w:ascii="Helvetica Neue" w:eastAsia="Times New Roman" w:hAnsi="Helvetica Neue" w:cs="Times New Roman"/>
          <w:b/>
          <w:color w:val="222222"/>
          <w:sz w:val="32"/>
          <w:szCs w:val="32"/>
        </w:rPr>
        <w:t>I: Maps</w:t>
      </w:r>
    </w:p>
    <w:p w14:paraId="3E40B2E7" w14:textId="1231710E" w:rsidR="006D456D" w:rsidRDefault="004E003F">
      <w:pPr>
        <w:rPr>
          <w:rFonts w:ascii="Helvetica Neue" w:hAnsi="Helvetica Neue"/>
        </w:rPr>
      </w:pPr>
      <w:r>
        <w:rPr>
          <w:rFonts w:ascii="Helvetica Neue" w:hAnsi="Helvetica Neue"/>
        </w:rPr>
        <w:t>A Map creates Key -&gt; Value relationships. Each Key is unique, but different Keys may map to the same Values.</w:t>
      </w:r>
    </w:p>
    <w:p w14:paraId="0DCAE674" w14:textId="3BF7A4BE" w:rsidR="004E003F" w:rsidRDefault="004E003F">
      <w:pPr>
        <w:rPr>
          <w:rFonts w:ascii="Helvetica Neue" w:hAnsi="Helvetica Neue"/>
        </w:rPr>
      </w:pPr>
    </w:p>
    <w:p w14:paraId="2677D422" w14:textId="75847AEB" w:rsidR="004E003F" w:rsidRDefault="004E003F">
      <w:pPr>
        <w:rPr>
          <w:rFonts w:ascii="Courier" w:hAnsi="Courier"/>
          <w:sz w:val="20"/>
          <w:szCs w:val="20"/>
        </w:rPr>
      </w:pPr>
      <w:r>
        <w:rPr>
          <w:rFonts w:ascii="Helvetica Neue" w:hAnsi="Helvetica Neue"/>
        </w:rPr>
        <w:t xml:space="preserve">Start with a </w:t>
      </w:r>
      <w:r w:rsidRPr="00FF635A">
        <w:rPr>
          <w:rFonts w:ascii="Courier" w:hAnsi="Courier"/>
          <w:sz w:val="20"/>
          <w:szCs w:val="20"/>
        </w:rPr>
        <w:t>Map&lt;Object, Object&gt;</w:t>
      </w:r>
      <w:r>
        <w:rPr>
          <w:rFonts w:ascii="Helvetica Neue" w:hAnsi="Helvetica Neue"/>
        </w:rPr>
        <w:t xml:space="preserve"> and implement a static method “</w:t>
      </w:r>
      <w:proofErr w:type="spellStart"/>
      <w:r w:rsidRPr="00FF635A">
        <w:rPr>
          <w:rFonts w:ascii="Courier" w:hAnsi="Courier"/>
          <w:sz w:val="20"/>
          <w:szCs w:val="20"/>
        </w:rPr>
        <w:t>getInverted</w:t>
      </w:r>
      <w:proofErr w:type="spellEnd"/>
      <w:r>
        <w:rPr>
          <w:rFonts w:ascii="Helvetica Neue" w:hAnsi="Helvetica Neue"/>
        </w:rPr>
        <w:t xml:space="preserve">” that takes a Map object and returns a Map that reverses the original Map object and maps the Values to Keys. Since a single Value could have multiple Keys associated with it, the reversed Map will be of the type </w:t>
      </w:r>
      <w:r w:rsidRPr="00FF635A">
        <w:rPr>
          <w:rFonts w:ascii="Courier" w:hAnsi="Courier"/>
          <w:sz w:val="20"/>
          <w:szCs w:val="20"/>
        </w:rPr>
        <w:t>Map&lt;Object, Set&lt;Object&gt;&gt;</w:t>
      </w:r>
    </w:p>
    <w:p w14:paraId="766C7FAE" w14:textId="3B6B2F39" w:rsidR="000B7111" w:rsidRDefault="000B7111">
      <w:pPr>
        <w:rPr>
          <w:rFonts w:ascii="Helvetica Neue" w:hAnsi="Helvetica Neue"/>
        </w:rPr>
      </w:pPr>
    </w:p>
    <w:p w14:paraId="44CE7218" w14:textId="38AA5DA2" w:rsidR="000B7111" w:rsidRDefault="000B7111" w:rsidP="000B7111">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 xml:space="preserve">Part </w:t>
      </w:r>
      <w:r>
        <w:rPr>
          <w:rFonts w:ascii="Helvetica Neue" w:eastAsia="Times New Roman" w:hAnsi="Helvetica Neue" w:cs="Times New Roman"/>
          <w:b/>
          <w:color w:val="222222"/>
          <w:sz w:val="32"/>
          <w:szCs w:val="32"/>
        </w:rPr>
        <w:t>IV</w:t>
      </w:r>
      <w:r w:rsidRPr="005248FC">
        <w:rPr>
          <w:rFonts w:ascii="Helvetica Neue" w:eastAsia="Times New Roman" w:hAnsi="Helvetica Neue" w:cs="Times New Roman"/>
          <w:b/>
          <w:color w:val="222222"/>
          <w:sz w:val="32"/>
          <w:szCs w:val="32"/>
        </w:rPr>
        <w:t>:</w:t>
      </w:r>
      <w:r>
        <w:rPr>
          <w:rFonts w:ascii="Helvetica Neue" w:eastAsia="Times New Roman" w:hAnsi="Helvetica Neue" w:cs="Times New Roman"/>
          <w:b/>
          <w:color w:val="222222"/>
          <w:sz w:val="32"/>
          <w:szCs w:val="32"/>
        </w:rPr>
        <w:t xml:space="preserve"> Graphics</w:t>
      </w:r>
    </w:p>
    <w:p w14:paraId="50C82B25" w14:textId="77777777" w:rsidR="000B7111" w:rsidRPr="000B7111" w:rsidRDefault="000B7111" w:rsidP="000B7111">
      <w:pPr>
        <w:shd w:val="clear" w:color="auto" w:fill="FFFFFF"/>
        <w:spacing w:before="100" w:beforeAutospacing="1" w:after="100" w:afterAutospacing="1"/>
        <w:rPr>
          <w:rFonts w:ascii="Helvetica Neue" w:eastAsia="Times New Roman" w:hAnsi="Helvetica Neue" w:cs="Times New Roman"/>
          <w:b/>
          <w:color w:val="222222"/>
        </w:rPr>
      </w:pPr>
    </w:p>
    <w:p w14:paraId="19FF5EAC" w14:textId="3D2C9857" w:rsidR="000B7111" w:rsidRDefault="00801215">
      <w:pPr>
        <w:rPr>
          <w:rFonts w:ascii="Helvetica Neue" w:hAnsi="Helvetica Neue"/>
        </w:rPr>
      </w:pPr>
      <w:r>
        <w:rPr>
          <w:rFonts w:ascii="Helvetica Neue" w:hAnsi="Helvetica Neue"/>
        </w:rPr>
        <w:t xml:space="preserve">You are going to create a “roll the dice” application. </w:t>
      </w:r>
      <w:r w:rsidR="002A6A27">
        <w:rPr>
          <w:rFonts w:ascii="Helvetica Neue" w:hAnsi="Helvetica Neue"/>
        </w:rPr>
        <w:t>It will look like this:</w:t>
      </w:r>
    </w:p>
    <w:p w14:paraId="72DD15AC" w14:textId="77777777" w:rsidR="002A6A27" w:rsidRDefault="002A6A27">
      <w:pPr>
        <w:rPr>
          <w:rFonts w:ascii="Helvetica Neue" w:hAnsi="Helvetica Neue"/>
        </w:rPr>
      </w:pPr>
    </w:p>
    <w:p w14:paraId="43564455" w14:textId="27DC0827" w:rsidR="002A6A27" w:rsidRDefault="00C77E0A">
      <w:pPr>
        <w:rPr>
          <w:rFonts w:ascii="Helvetica Neue" w:hAnsi="Helvetica Neue"/>
        </w:rPr>
      </w:pPr>
      <w:r>
        <w:rPr>
          <w:rFonts w:ascii="Helvetica Neue" w:hAnsi="Helvetica Neue"/>
          <w:noProof/>
        </w:rPr>
        <w:drawing>
          <wp:inline distT="0" distB="0" distL="0" distR="0" wp14:anchorId="3F319284" wp14:editId="2AB770C5">
            <wp:extent cx="4470400" cy="2608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04 at 5.34.21 PM.png"/>
                    <pic:cNvPicPr/>
                  </pic:nvPicPr>
                  <pic:blipFill>
                    <a:blip r:embed="rId5">
                      <a:extLst>
                        <a:ext uri="{28A0092B-C50C-407E-A947-70E740481C1C}">
                          <a14:useLocalDpi xmlns:a14="http://schemas.microsoft.com/office/drawing/2010/main" val="0"/>
                        </a:ext>
                      </a:extLst>
                    </a:blip>
                    <a:stretch>
                      <a:fillRect/>
                    </a:stretch>
                  </pic:blipFill>
                  <pic:spPr>
                    <a:xfrm>
                      <a:off x="0" y="0"/>
                      <a:ext cx="4479152" cy="2613796"/>
                    </a:xfrm>
                    <a:prstGeom prst="rect">
                      <a:avLst/>
                    </a:prstGeom>
                  </pic:spPr>
                </pic:pic>
              </a:graphicData>
            </a:graphic>
          </wp:inline>
        </w:drawing>
      </w:r>
    </w:p>
    <w:p w14:paraId="4B9269E0" w14:textId="3A06D8D8" w:rsidR="002A6A27" w:rsidRDefault="002A6A27">
      <w:pPr>
        <w:rPr>
          <w:rFonts w:ascii="Helvetica Neue" w:hAnsi="Helvetica Neue"/>
        </w:rPr>
      </w:pPr>
    </w:p>
    <w:p w14:paraId="33B997A8" w14:textId="2FBD86A7" w:rsidR="002A6A27" w:rsidRDefault="002A6A27">
      <w:pPr>
        <w:rPr>
          <w:rFonts w:ascii="Helvetica Neue" w:hAnsi="Helvetica Neue"/>
        </w:rPr>
      </w:pPr>
      <w:r>
        <w:rPr>
          <w:rFonts w:ascii="Helvetica Neue" w:hAnsi="Helvetica Neue"/>
        </w:rPr>
        <w:t xml:space="preserve">The way it works is that when you click on the “Roll Dice” button, it will cycle through the dice images a random number of times until landing on the final one, which will have the </w:t>
      </w:r>
      <w:r w:rsidR="00C77E0A">
        <w:rPr>
          <w:rFonts w:ascii="Helvetica Neue" w:hAnsi="Helvetica Neue"/>
        </w:rPr>
        <w:t>total of the two dice</w:t>
      </w:r>
      <w:r>
        <w:rPr>
          <w:rFonts w:ascii="Helvetica Neue" w:hAnsi="Helvetica Neue"/>
        </w:rPr>
        <w:t xml:space="preserve">. At that point, it will show the sum of the </w:t>
      </w:r>
      <w:r w:rsidR="00C77E0A">
        <w:rPr>
          <w:rFonts w:ascii="Helvetica Neue" w:hAnsi="Helvetica Neue"/>
        </w:rPr>
        <w:t>dice. If you click on ONE die, it will “roll” that one and then update the t</w:t>
      </w:r>
      <w:bookmarkStart w:id="0" w:name="_GoBack"/>
      <w:bookmarkEnd w:id="0"/>
      <w:r w:rsidR="00C77E0A">
        <w:rPr>
          <w:rFonts w:ascii="Helvetica Neue" w:hAnsi="Helvetica Neue"/>
        </w:rPr>
        <w:t>otal.</w:t>
      </w:r>
    </w:p>
    <w:p w14:paraId="14E37722" w14:textId="755E0B3F" w:rsidR="00C77E0A" w:rsidRDefault="00C77E0A">
      <w:pPr>
        <w:rPr>
          <w:rFonts w:ascii="Helvetica Neue" w:hAnsi="Helvetica Neue"/>
        </w:rPr>
      </w:pPr>
    </w:p>
    <w:p w14:paraId="33E25D0F" w14:textId="796E4C53" w:rsidR="00C77E0A" w:rsidRDefault="00C77E0A">
      <w:pPr>
        <w:rPr>
          <w:rFonts w:ascii="Helvetica Neue" w:hAnsi="Helvetica Neue"/>
        </w:rPr>
      </w:pPr>
      <w:r>
        <w:rPr>
          <w:rFonts w:ascii="Helvetica Neue" w:hAnsi="Helvetica Neue"/>
        </w:rPr>
        <w:lastRenderedPageBreak/>
        <w:t xml:space="preserve">Hints: </w:t>
      </w:r>
      <w:r w:rsidR="004E2C4D">
        <w:rPr>
          <w:rFonts w:ascii="Helvetica Neue" w:hAnsi="Helvetica Neue"/>
        </w:rPr>
        <w:t xml:space="preserve">Since there’s little “skeleton” code </w:t>
      </w:r>
      <w:r w:rsidR="00026760">
        <w:rPr>
          <w:rFonts w:ascii="Helvetica Neue" w:hAnsi="Helvetica Neue"/>
        </w:rPr>
        <w:t xml:space="preserve">available, </w:t>
      </w:r>
      <w:r w:rsidR="004E2C4D">
        <w:rPr>
          <w:rFonts w:ascii="Helvetica Neue" w:hAnsi="Helvetica Neue"/>
        </w:rPr>
        <w:t>modify the “</w:t>
      </w:r>
      <w:proofErr w:type="spellStart"/>
      <w:r w:rsidR="004E2C4D">
        <w:rPr>
          <w:rFonts w:ascii="Helvetica Neue" w:hAnsi="Helvetica Neue"/>
        </w:rPr>
        <w:t>ImagePanel</w:t>
      </w:r>
      <w:proofErr w:type="spellEnd"/>
      <w:r w:rsidR="004E2C4D">
        <w:rPr>
          <w:rFonts w:ascii="Helvetica Neue" w:hAnsi="Helvetica Neue"/>
        </w:rPr>
        <w:t xml:space="preserve">” code. </w:t>
      </w:r>
      <w:r w:rsidR="00026760">
        <w:rPr>
          <w:rFonts w:ascii="Helvetica Neue" w:hAnsi="Helvetica Neue"/>
        </w:rPr>
        <w:t xml:space="preserve">The </w:t>
      </w:r>
      <w:proofErr w:type="spellStart"/>
      <w:r w:rsidR="00026760">
        <w:rPr>
          <w:rFonts w:ascii="Helvetica Neue" w:hAnsi="Helvetica Neue"/>
        </w:rPr>
        <w:t>ActionListeners</w:t>
      </w:r>
      <w:proofErr w:type="spellEnd"/>
      <w:r w:rsidR="00026760">
        <w:rPr>
          <w:rFonts w:ascii="Helvetica Neue" w:hAnsi="Helvetica Neue"/>
        </w:rPr>
        <w:t>/</w:t>
      </w:r>
      <w:proofErr w:type="spellStart"/>
      <w:r w:rsidR="00026760">
        <w:rPr>
          <w:rFonts w:ascii="Helvetica Neue" w:hAnsi="Helvetica Neue"/>
        </w:rPr>
        <w:t>MouseListeners</w:t>
      </w:r>
      <w:proofErr w:type="spellEnd"/>
      <w:r w:rsidR="00026760">
        <w:rPr>
          <w:rFonts w:ascii="Helvetica Neue" w:hAnsi="Helvetica Neue"/>
        </w:rPr>
        <w:t xml:space="preserve"> will update the image in the </w:t>
      </w:r>
      <w:proofErr w:type="spellStart"/>
      <w:r w:rsidR="00026760">
        <w:rPr>
          <w:rFonts w:ascii="Helvetica Neue" w:hAnsi="Helvetica Neue"/>
        </w:rPr>
        <w:t>ImagePanel</w:t>
      </w:r>
      <w:proofErr w:type="spellEnd"/>
      <w:r w:rsidR="00026760">
        <w:rPr>
          <w:rFonts w:ascii="Helvetica Neue" w:hAnsi="Helvetica Neue"/>
        </w:rPr>
        <w:t xml:space="preserve"> and </w:t>
      </w:r>
      <w:proofErr w:type="gramStart"/>
      <w:r w:rsidR="00026760">
        <w:rPr>
          <w:rFonts w:ascii="Helvetica Neue" w:hAnsi="Helvetica Neue"/>
        </w:rPr>
        <w:t>repaint(</w:t>
      </w:r>
      <w:proofErr w:type="gramEnd"/>
      <w:r w:rsidR="00026760">
        <w:rPr>
          <w:rFonts w:ascii="Helvetica Neue" w:hAnsi="Helvetica Neue"/>
        </w:rPr>
        <w:t>) a random number of times before settling on the final value.</w:t>
      </w:r>
    </w:p>
    <w:p w14:paraId="1772F86D" w14:textId="77777777" w:rsidR="00026760" w:rsidRDefault="00026760">
      <w:pPr>
        <w:rPr>
          <w:rFonts w:ascii="Helvetica Neue" w:hAnsi="Helvetica Neue"/>
        </w:rPr>
      </w:pPr>
    </w:p>
    <w:p w14:paraId="7C611AA9" w14:textId="3448CAB1" w:rsidR="00026760" w:rsidRDefault="00026760">
      <w:pPr>
        <w:rPr>
          <w:rFonts w:ascii="Helvetica Neue" w:hAnsi="Helvetica Neue"/>
        </w:rPr>
      </w:pPr>
    </w:p>
    <w:p w14:paraId="6794C788" w14:textId="77777777" w:rsidR="00026760" w:rsidRPr="005248FC" w:rsidRDefault="00026760">
      <w:pPr>
        <w:rPr>
          <w:rFonts w:ascii="Helvetica Neue" w:hAnsi="Helvetica Neue"/>
        </w:rPr>
      </w:pPr>
    </w:p>
    <w:sectPr w:rsidR="00026760" w:rsidRPr="005248FC"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6182"/>
    <w:multiLevelType w:val="multilevel"/>
    <w:tmpl w:val="FC02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6D"/>
    <w:rsid w:val="00026760"/>
    <w:rsid w:val="000B7111"/>
    <w:rsid w:val="001D1461"/>
    <w:rsid w:val="001F3CB6"/>
    <w:rsid w:val="00251A5F"/>
    <w:rsid w:val="00294436"/>
    <w:rsid w:val="002A6A27"/>
    <w:rsid w:val="00451FCC"/>
    <w:rsid w:val="004E003F"/>
    <w:rsid w:val="004E2C4D"/>
    <w:rsid w:val="005248FC"/>
    <w:rsid w:val="006D456D"/>
    <w:rsid w:val="00801215"/>
    <w:rsid w:val="00892BD9"/>
    <w:rsid w:val="00A2013C"/>
    <w:rsid w:val="00A211A9"/>
    <w:rsid w:val="00AE0575"/>
    <w:rsid w:val="00AF7E02"/>
    <w:rsid w:val="00B25934"/>
    <w:rsid w:val="00B45123"/>
    <w:rsid w:val="00C77E0A"/>
    <w:rsid w:val="00CB0F5D"/>
    <w:rsid w:val="00F0524A"/>
    <w:rsid w:val="00FF63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0FCF"/>
  <w15:chartTrackingRefBased/>
  <w15:docId w15:val="{ACE179F3-E2A2-8642-A86B-0892CEDC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45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5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456D"/>
    <w:rPr>
      <w:i/>
      <w:iCs/>
    </w:rPr>
  </w:style>
  <w:style w:type="character" w:styleId="Strong">
    <w:name w:val="Strong"/>
    <w:basedOn w:val="DefaultParagraphFont"/>
    <w:uiPriority w:val="22"/>
    <w:qFormat/>
    <w:rsid w:val="006D456D"/>
    <w:rPr>
      <w:b/>
      <w:bCs/>
    </w:rPr>
  </w:style>
  <w:style w:type="character" w:styleId="HTMLCode">
    <w:name w:val="HTML Code"/>
    <w:basedOn w:val="DefaultParagraphFont"/>
    <w:uiPriority w:val="99"/>
    <w:semiHidden/>
    <w:unhideWhenUsed/>
    <w:rsid w:val="006D456D"/>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F7E02"/>
  </w:style>
  <w:style w:type="character" w:customStyle="1" w:styleId="DateChar">
    <w:name w:val="Date Char"/>
    <w:basedOn w:val="DefaultParagraphFont"/>
    <w:link w:val="Date"/>
    <w:uiPriority w:val="99"/>
    <w:semiHidden/>
    <w:rsid w:val="00AF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6127">
      <w:bodyDiv w:val="1"/>
      <w:marLeft w:val="0"/>
      <w:marRight w:val="0"/>
      <w:marTop w:val="0"/>
      <w:marBottom w:val="0"/>
      <w:divBdr>
        <w:top w:val="none" w:sz="0" w:space="0" w:color="auto"/>
        <w:left w:val="none" w:sz="0" w:space="0" w:color="auto"/>
        <w:bottom w:val="none" w:sz="0" w:space="0" w:color="auto"/>
        <w:right w:val="none" w:sz="0" w:space="0" w:color="auto"/>
      </w:divBdr>
    </w:div>
    <w:div w:id="2144689875">
      <w:bodyDiv w:val="1"/>
      <w:marLeft w:val="0"/>
      <w:marRight w:val="0"/>
      <w:marTop w:val="0"/>
      <w:marBottom w:val="0"/>
      <w:divBdr>
        <w:top w:val="none" w:sz="0" w:space="0" w:color="auto"/>
        <w:left w:val="none" w:sz="0" w:space="0" w:color="auto"/>
        <w:bottom w:val="none" w:sz="0" w:space="0" w:color="auto"/>
        <w:right w:val="none" w:sz="0" w:space="0" w:color="auto"/>
      </w:divBdr>
      <w:divsChild>
        <w:div w:id="1238713493">
          <w:marLeft w:val="0"/>
          <w:marRight w:val="0"/>
          <w:marTop w:val="240"/>
          <w:marBottom w:val="240"/>
          <w:divBdr>
            <w:top w:val="none" w:sz="0" w:space="0" w:color="auto"/>
            <w:left w:val="none" w:sz="0" w:space="0" w:color="auto"/>
            <w:bottom w:val="none" w:sz="0" w:space="0" w:color="auto"/>
            <w:right w:val="none" w:sz="0" w:space="0" w:color="auto"/>
          </w:divBdr>
        </w:div>
        <w:div w:id="6048517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2020-11-04T21:12:00Z</dcterms:created>
  <dcterms:modified xsi:type="dcterms:W3CDTF">2020-11-05T00:14:00Z</dcterms:modified>
</cp:coreProperties>
</file>