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8463" w14:textId="4E1E21DE" w:rsidR="00A43F41" w:rsidRDefault="00B844FD">
      <w:r>
        <w:t>Begin</w:t>
      </w:r>
      <w:r w:rsidR="00926DE5">
        <w:t xml:space="preserve"> 2</w:t>
      </w:r>
    </w:p>
    <w:sectPr w:rsidR="00A43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B0"/>
    <w:rsid w:val="00105326"/>
    <w:rsid w:val="002F1CB0"/>
    <w:rsid w:val="00720885"/>
    <w:rsid w:val="00926DE5"/>
    <w:rsid w:val="00A43F41"/>
    <w:rsid w:val="00B844FD"/>
    <w:rsid w:val="00CD2B7A"/>
    <w:rsid w:val="00EB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E98569"/>
  <w15:chartTrackingRefBased/>
  <w15:docId w15:val="{C4FE4CAE-DB56-4B40-BFD6-74C51C4A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Wissen, Bryan van</dc:creator>
  <cp:keywords/>
  <dc:description/>
  <cp:lastModifiedBy>Galchitski, Wanja</cp:lastModifiedBy>
  <cp:revision>3</cp:revision>
  <dcterms:created xsi:type="dcterms:W3CDTF">2025-02-03T08:52:00Z</dcterms:created>
  <dcterms:modified xsi:type="dcterms:W3CDTF">2025-02-03T09:00:00Z</dcterms:modified>
</cp:coreProperties>
</file>