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C431" w14:textId="77777777" w:rsidR="00E851B9" w:rsidRDefault="00E851B9">
      <w:pPr>
        <w:spacing w:line="480" w:lineRule="auto"/>
        <w:jc w:val="center"/>
        <w:rPr>
          <w:b/>
          <w:bCs/>
        </w:rPr>
      </w:pPr>
    </w:p>
    <w:p w14:paraId="7F12D502" w14:textId="77777777" w:rsidR="00E851B9" w:rsidRDefault="00E851B9">
      <w:pPr>
        <w:spacing w:line="480" w:lineRule="auto"/>
        <w:jc w:val="center"/>
        <w:rPr>
          <w:b/>
          <w:bCs/>
        </w:rPr>
      </w:pPr>
    </w:p>
    <w:p w14:paraId="0287DC11" w14:textId="77777777" w:rsidR="00E851B9" w:rsidRDefault="00E851B9">
      <w:pPr>
        <w:spacing w:line="480" w:lineRule="auto"/>
        <w:jc w:val="center"/>
        <w:rPr>
          <w:b/>
          <w:bCs/>
        </w:rPr>
      </w:pPr>
    </w:p>
    <w:p w14:paraId="23747C93" w14:textId="77777777" w:rsidR="00E851B9" w:rsidRDefault="00E851B9">
      <w:pPr>
        <w:spacing w:line="480" w:lineRule="auto"/>
        <w:jc w:val="center"/>
        <w:rPr>
          <w:b/>
          <w:bCs/>
        </w:rPr>
      </w:pPr>
    </w:p>
    <w:p w14:paraId="7A6EE021" w14:textId="77777777" w:rsidR="00E851B9" w:rsidRDefault="00E851B9">
      <w:pPr>
        <w:spacing w:line="480" w:lineRule="auto"/>
        <w:jc w:val="center"/>
        <w:rPr>
          <w:b/>
          <w:bCs/>
        </w:rPr>
      </w:pPr>
    </w:p>
    <w:p w14:paraId="34F34A92" w14:textId="77777777" w:rsidR="00E851B9" w:rsidRDefault="00E851B9">
      <w:pPr>
        <w:spacing w:line="480" w:lineRule="auto"/>
        <w:jc w:val="center"/>
        <w:rPr>
          <w:b/>
          <w:bCs/>
        </w:rPr>
      </w:pPr>
    </w:p>
    <w:p w14:paraId="00FBC45C" w14:textId="77777777" w:rsidR="00E851B9" w:rsidRDefault="00E851B9">
      <w:pPr>
        <w:spacing w:line="480" w:lineRule="auto"/>
        <w:jc w:val="center"/>
        <w:rPr>
          <w:b/>
          <w:bCs/>
        </w:rPr>
      </w:pPr>
    </w:p>
    <w:p w14:paraId="43803A43" w14:textId="77777777" w:rsidR="00E851B9" w:rsidRDefault="00E851B9">
      <w:pPr>
        <w:spacing w:line="480" w:lineRule="auto"/>
        <w:jc w:val="center"/>
        <w:rPr>
          <w:b/>
          <w:bCs/>
        </w:rPr>
      </w:pPr>
    </w:p>
    <w:p w14:paraId="6D50AE6E" w14:textId="55A8B04C" w:rsidR="00EE4C6D" w:rsidRDefault="00000000">
      <w:pPr>
        <w:spacing w:line="480" w:lineRule="auto"/>
        <w:jc w:val="center"/>
      </w:pPr>
      <w:r>
        <w:rPr>
          <w:b/>
          <w:bCs/>
        </w:rPr>
        <w:t>Design Decisions: 3D Playground Structure Replication</w:t>
      </w:r>
    </w:p>
    <w:p w14:paraId="625239E7" w14:textId="77777777" w:rsidR="00E851B9" w:rsidRDefault="00000000">
      <w:pPr>
        <w:spacing w:line="480" w:lineRule="auto"/>
        <w:jc w:val="center"/>
      </w:pPr>
      <w:r>
        <w:t xml:space="preserve">Bryan </w:t>
      </w:r>
      <w:r w:rsidR="00E851B9">
        <w:t>Rodriguez Perez</w:t>
      </w:r>
    </w:p>
    <w:p w14:paraId="2D17F954" w14:textId="77777777" w:rsidR="00E851B9" w:rsidRDefault="00000000">
      <w:pPr>
        <w:spacing w:line="480" w:lineRule="auto"/>
        <w:jc w:val="center"/>
      </w:pPr>
      <w:r>
        <w:t xml:space="preserve">Southern New Hampshire University </w:t>
      </w:r>
    </w:p>
    <w:p w14:paraId="642E79B4" w14:textId="0AE59801" w:rsidR="00E851B9" w:rsidRDefault="00E851B9">
      <w:pPr>
        <w:spacing w:line="480" w:lineRule="auto"/>
        <w:jc w:val="center"/>
      </w:pPr>
      <w:r>
        <w:t>Professor Philip Enkema</w:t>
      </w:r>
    </w:p>
    <w:p w14:paraId="0654B6D4" w14:textId="77777777" w:rsidR="00E851B9" w:rsidRDefault="00000000" w:rsidP="00E851B9">
      <w:pPr>
        <w:spacing w:line="480" w:lineRule="auto"/>
        <w:jc w:val="center"/>
      </w:pPr>
      <w:r>
        <w:t>CS-330</w:t>
      </w:r>
      <w:r w:rsidR="00E851B9">
        <w:t xml:space="preserve"> </w:t>
      </w:r>
      <w:r w:rsidR="00E851B9" w:rsidRPr="00E851B9">
        <w:t>CS 330 Final Project</w:t>
      </w:r>
    </w:p>
    <w:p w14:paraId="5EBDE048" w14:textId="77777777" w:rsidR="00E851B9" w:rsidRDefault="00E851B9" w:rsidP="00E851B9">
      <w:pPr>
        <w:spacing w:line="480" w:lineRule="auto"/>
        <w:jc w:val="center"/>
      </w:pPr>
    </w:p>
    <w:p w14:paraId="2B892499" w14:textId="77777777" w:rsidR="00E851B9" w:rsidRDefault="00E851B9" w:rsidP="00E851B9">
      <w:pPr>
        <w:spacing w:line="480" w:lineRule="auto"/>
        <w:jc w:val="center"/>
      </w:pPr>
    </w:p>
    <w:p w14:paraId="0C69C3A4" w14:textId="77777777" w:rsidR="00E851B9" w:rsidRDefault="00E851B9" w:rsidP="00E851B9">
      <w:pPr>
        <w:spacing w:line="480" w:lineRule="auto"/>
        <w:jc w:val="center"/>
      </w:pPr>
    </w:p>
    <w:p w14:paraId="50E5939A" w14:textId="77777777" w:rsidR="00E851B9" w:rsidRDefault="00E851B9" w:rsidP="00E851B9">
      <w:pPr>
        <w:spacing w:line="480" w:lineRule="auto"/>
        <w:jc w:val="center"/>
      </w:pPr>
    </w:p>
    <w:p w14:paraId="7D32DD69" w14:textId="77777777" w:rsidR="00E851B9" w:rsidRDefault="00E851B9" w:rsidP="00E851B9">
      <w:pPr>
        <w:spacing w:line="480" w:lineRule="auto"/>
        <w:jc w:val="center"/>
      </w:pPr>
    </w:p>
    <w:p w14:paraId="738B5019" w14:textId="77777777" w:rsidR="00E851B9" w:rsidRDefault="00E851B9" w:rsidP="00E851B9">
      <w:pPr>
        <w:spacing w:line="480" w:lineRule="auto"/>
        <w:jc w:val="center"/>
      </w:pPr>
    </w:p>
    <w:p w14:paraId="2AE58423" w14:textId="77777777" w:rsidR="00E851B9" w:rsidRDefault="00E851B9" w:rsidP="00E851B9">
      <w:pPr>
        <w:spacing w:line="480" w:lineRule="auto"/>
        <w:jc w:val="center"/>
      </w:pPr>
    </w:p>
    <w:p w14:paraId="3CD3966C" w14:textId="77777777" w:rsidR="00E851B9" w:rsidRDefault="00E851B9" w:rsidP="00E851B9">
      <w:pPr>
        <w:spacing w:line="480" w:lineRule="auto"/>
        <w:jc w:val="center"/>
      </w:pPr>
    </w:p>
    <w:p w14:paraId="258E988D" w14:textId="77777777" w:rsidR="00E851B9" w:rsidRDefault="00E851B9" w:rsidP="00E851B9">
      <w:pPr>
        <w:spacing w:line="480" w:lineRule="auto"/>
        <w:jc w:val="center"/>
      </w:pPr>
    </w:p>
    <w:p w14:paraId="29BA824F" w14:textId="77777777" w:rsidR="00E851B9" w:rsidRDefault="00E851B9" w:rsidP="00E851B9">
      <w:pPr>
        <w:spacing w:line="480" w:lineRule="auto"/>
        <w:jc w:val="center"/>
      </w:pPr>
    </w:p>
    <w:p w14:paraId="5FC8CF67" w14:textId="77777777" w:rsidR="008F218B" w:rsidRPr="008F218B" w:rsidRDefault="008F218B" w:rsidP="008F218B">
      <w:pPr>
        <w:spacing w:line="480" w:lineRule="auto"/>
        <w:rPr>
          <w:b/>
          <w:bCs/>
        </w:rPr>
      </w:pPr>
      <w:r w:rsidRPr="008F218B">
        <w:rPr>
          <w:b/>
          <w:bCs/>
        </w:rPr>
        <w:lastRenderedPageBreak/>
        <w:t>Justification of Development Choices</w:t>
      </w:r>
    </w:p>
    <w:p w14:paraId="35C97B0F" w14:textId="77777777" w:rsidR="008F218B" w:rsidRPr="008F218B" w:rsidRDefault="008F218B" w:rsidP="008F218B">
      <w:pPr>
        <w:spacing w:line="480" w:lineRule="auto"/>
      </w:pPr>
      <w:r w:rsidRPr="008F218B">
        <w:t>For my final project, I decided to recreate a commercial playground structure based on the Tess Modular Playground from AAA State of Play. I chose this playground because it had a lot of different shapes that matched what we learned during the course. The structure included a pyramid-shaped roof, cylindrical support poles, box-shaped platforms, stairs, a slide, and an arch climber that I created by using a torus shape. Having a real playground picture to follow also helped me with the colors, size, and placement of each object instead of trying to create everything from memory.</w:t>
      </w:r>
    </w:p>
    <w:p w14:paraId="0D82C3B9" w14:textId="0BD958E0" w:rsidR="008F218B" w:rsidRPr="008F218B" w:rsidRDefault="008F218B" w:rsidP="008F218B">
      <w:pPr>
        <w:spacing w:line="480" w:lineRule="auto"/>
      </w:pPr>
      <w:r w:rsidRPr="008F218B">
        <w:t xml:space="preserve">I separated the playground into different levels while building it. I started with the lower support area, followed by the middle platform, and then the upper roof section. The middle section has most of the important objects, including the slide, a three-step staircase, an intermediate landing, a ladder, railings, and the tic-tac-toe panel. I used the coordinates from the main platform to help place the other objects. This helped me make sure that the stairs, slide, and ladder </w:t>
      </w:r>
      <w:r w:rsidRPr="008F218B">
        <w:t>connected</w:t>
      </w:r>
      <w:r w:rsidRPr="008F218B">
        <w:t xml:space="preserve"> to the platform.</w:t>
      </w:r>
    </w:p>
    <w:p w14:paraId="6C9B3871" w14:textId="77777777" w:rsidR="008F218B" w:rsidRPr="008F218B" w:rsidRDefault="008F218B" w:rsidP="008F218B">
      <w:pPr>
        <w:spacing w:line="480" w:lineRule="auto"/>
      </w:pPr>
      <w:r w:rsidRPr="008F218B">
        <w:t>During my earlier versions, some objects were floating or had small gaps between them. For example, the stairs did not fully connect to the platform, and parts of the slide were not touching correctly. Using the platform position as the main reference point helped me fix those problems. I also had to make several small changes to the scale and position values until the structure looked connected from different camera angles.</w:t>
      </w:r>
    </w:p>
    <w:p w14:paraId="19D135A6" w14:textId="07CC6583" w:rsidR="008F218B" w:rsidRPr="008F218B" w:rsidRDefault="008F218B" w:rsidP="008F218B">
      <w:pPr>
        <w:spacing w:line="480" w:lineRule="auto"/>
      </w:pPr>
      <w:r w:rsidRPr="008F218B">
        <w:t xml:space="preserve">For the textures, I used wood, metal, plastic, and grass image files. The metal texture was used for the support poles, ladder rails, and arch climber. I added a green tint so the metal objects would match the colors from the reference picture. The plastic texture was used for the slide, roof, stairs, railings, and some of the playground panels. I used different tint colors, such as </w:t>
      </w:r>
      <w:r w:rsidRPr="008F218B">
        <w:lastRenderedPageBreak/>
        <w:t xml:space="preserve">yellow and dark gray, so the same plastic texture could be used on multiple objects without everything looking </w:t>
      </w:r>
      <w:r w:rsidRPr="008F218B">
        <w:t>the same</w:t>
      </w:r>
      <w:r w:rsidRPr="008F218B">
        <w:t>.</w:t>
      </w:r>
    </w:p>
    <w:p w14:paraId="0A03D8AE" w14:textId="77777777" w:rsidR="008F218B" w:rsidRPr="008F218B" w:rsidRDefault="008F218B" w:rsidP="008F218B">
      <w:pPr>
        <w:spacing w:line="480" w:lineRule="auto"/>
      </w:pPr>
      <w:r w:rsidRPr="008F218B">
        <w:t>Using texture tinting also kept me from needing a separate image file for every color in the scene. This made the project easier to manage while still giving the playground different materials and colors. The ground originally used a grass texture, but I adjusted the tint to make it look more like the lighter brown mulch that is normally found underneath playground equipment.</w:t>
      </w:r>
    </w:p>
    <w:p w14:paraId="509C479A" w14:textId="704500CD" w:rsidR="008F218B" w:rsidRPr="008F218B" w:rsidRDefault="008F218B" w:rsidP="008F218B">
      <w:pPr>
        <w:spacing w:line="480" w:lineRule="auto"/>
      </w:pPr>
      <w:r w:rsidRPr="008F218B">
        <w:t xml:space="preserve">For the lighting, I used one directional light and </w:t>
      </w:r>
      <w:r w:rsidRPr="008F218B">
        <w:t>two-point</w:t>
      </w:r>
      <w:r w:rsidRPr="008F218B">
        <w:t xml:space="preserve"> lights. The directional light acts like sunlight and provides lighting across the whole scene. I added a warm point light above and in front of the playground so the main objects could be seen clearly. I also added a </w:t>
      </w:r>
      <w:r w:rsidRPr="008F218B">
        <w:t>cooler, blue-tinted</w:t>
      </w:r>
      <w:r w:rsidRPr="008F218B">
        <w:t xml:space="preserve"> point light behind the structure. This helped keep the back of the playground from becoming too dark when the camera moved around it.</w:t>
      </w:r>
    </w:p>
    <w:p w14:paraId="1673C839" w14:textId="47899E94" w:rsidR="008F218B" w:rsidRPr="008F218B" w:rsidRDefault="008F218B" w:rsidP="008F218B">
      <w:pPr>
        <w:spacing w:line="480" w:lineRule="auto"/>
      </w:pPr>
      <w:r w:rsidRPr="008F218B">
        <w:t xml:space="preserve">The lights use ambient, diffuse, and specular lighting. Ambient lighting gives the scene basic visibility, diffuse lighting shows how the light hits the surfaces, and specular lighting creates highlights on objects. The metal parts have stronger highlights, while the wood and plastic surfaces have different material </w:t>
      </w:r>
      <w:r w:rsidRPr="008F218B">
        <w:t>settings,</w:t>
      </w:r>
      <w:r w:rsidRPr="008F218B">
        <w:t xml:space="preserve"> so they do not all react to the lights in the same way.</w:t>
      </w:r>
    </w:p>
    <w:p w14:paraId="72D4EE0C" w14:textId="77777777" w:rsidR="008F218B" w:rsidRPr="008F218B" w:rsidRDefault="008F218B" w:rsidP="008F218B">
      <w:pPr>
        <w:spacing w:line="480" w:lineRule="auto"/>
        <w:rPr>
          <w:b/>
          <w:bCs/>
        </w:rPr>
      </w:pPr>
      <w:r w:rsidRPr="008F218B">
        <w:rPr>
          <w:b/>
          <w:bCs/>
        </w:rPr>
        <w:t>Navigation and Camera Controls</w:t>
      </w:r>
    </w:p>
    <w:p w14:paraId="6DBD3D2A" w14:textId="77777777" w:rsidR="008F218B" w:rsidRPr="008F218B" w:rsidRDefault="008F218B" w:rsidP="008F218B">
      <w:pPr>
        <w:spacing w:line="480" w:lineRule="auto"/>
      </w:pPr>
      <w:r w:rsidRPr="008F218B">
        <w:t>The camera controls allow the user to move around and inspect the complete playground. The W and S keys move the camera forward and backward. The A and D keys move it left and right based on the direction the camera is facing. The Q and E keys move the camera up and down along the Y-axis. This lets the user move above the roof or below the platform to view the lower support area.</w:t>
      </w:r>
    </w:p>
    <w:p w14:paraId="0FE06960" w14:textId="77777777" w:rsidR="008F218B" w:rsidRPr="008F218B" w:rsidRDefault="008F218B" w:rsidP="008F218B">
      <w:pPr>
        <w:spacing w:line="480" w:lineRule="auto"/>
      </w:pPr>
      <w:r w:rsidRPr="008F218B">
        <w:lastRenderedPageBreak/>
        <w:t>Mouse movement controls the direction that the camera is facing. Moving the mouse left or right changes the yaw, and moving it up or down changes the pitch. I limited the pitch so the camera would not flip upside down. These controls were also useful while I was building the scene because I could check the playground from different angles and find problems that were not visible from the starting position.</w:t>
      </w:r>
    </w:p>
    <w:p w14:paraId="2F3737C1" w14:textId="77777777" w:rsidR="008F218B" w:rsidRPr="008F218B" w:rsidRDefault="008F218B" w:rsidP="008F218B">
      <w:pPr>
        <w:spacing w:line="480" w:lineRule="auto"/>
      </w:pPr>
      <w:r w:rsidRPr="008F218B">
        <w:t>The mouse scroll wheel changes the movement speed. The user can increase the speed to move across the scene faster or decrease it to inspect smaller details. This was useful for viewing objects such as the ladder, railings, and tic-tac-toe pieces without moving past them too quickly.</w:t>
      </w:r>
    </w:p>
    <w:p w14:paraId="7462C392" w14:textId="77777777" w:rsidR="008F218B" w:rsidRPr="008F218B" w:rsidRDefault="008F218B" w:rsidP="008F218B">
      <w:pPr>
        <w:spacing w:line="480" w:lineRule="auto"/>
      </w:pPr>
      <w:r w:rsidRPr="008F218B">
        <w:t>I also changed the camera’s starting position as the playground became larger. The original position worked when the scene only had a few objects, but the camera had to be moved farther away after the stairs, slide, roof, and other pieces were added. This helped keep the full playground visible when the program first starts.</w:t>
      </w:r>
    </w:p>
    <w:p w14:paraId="0BF5BDCA" w14:textId="77777777" w:rsidR="008F218B" w:rsidRPr="008F218B" w:rsidRDefault="008F218B" w:rsidP="008F218B">
      <w:pPr>
        <w:spacing w:line="480" w:lineRule="auto"/>
        <w:rPr>
          <w:b/>
          <w:bCs/>
        </w:rPr>
      </w:pPr>
      <w:r w:rsidRPr="008F218B">
        <w:rPr>
          <w:b/>
          <w:bCs/>
        </w:rPr>
        <w:t>Custom Functions and Modularity</w:t>
      </w:r>
    </w:p>
    <w:p w14:paraId="6D7EAAB3" w14:textId="3B7B0136" w:rsidR="008F218B" w:rsidRPr="008F218B" w:rsidRDefault="008F218B" w:rsidP="008F218B">
      <w:pPr>
        <w:spacing w:line="480" w:lineRule="auto"/>
      </w:pPr>
      <w:r w:rsidRPr="008F218B">
        <w:t xml:space="preserve">The </w:t>
      </w:r>
      <w:r w:rsidRPr="008F218B">
        <w:t>Scene Manager</w:t>
      </w:r>
      <w:r w:rsidRPr="008F218B">
        <w:t xml:space="preserve"> class is organized by using reusable functions instead of placing every command inside one large rendering function. The </w:t>
      </w:r>
      <w:r w:rsidRPr="008F218B">
        <w:t>Set Transformations</w:t>
      </w:r>
      <w:r w:rsidRPr="008F218B">
        <w:t>() function controls the scale, rotation, and position of each object. Every object calls this function before it is drawn. This keeps me from having to repeat the same transformation code for every shape.</w:t>
      </w:r>
    </w:p>
    <w:p w14:paraId="2F677756" w14:textId="5D4D38D0" w:rsidR="008F218B" w:rsidRPr="008F218B" w:rsidRDefault="008F218B" w:rsidP="008F218B">
      <w:pPr>
        <w:spacing w:line="480" w:lineRule="auto"/>
      </w:pPr>
      <w:r w:rsidRPr="008F218B">
        <w:t xml:space="preserve">The </w:t>
      </w:r>
      <w:r w:rsidRPr="008F218B">
        <w:t>SetShaderTexture (</w:t>
      </w:r>
      <w:r w:rsidRPr="008F218B">
        <w:t>) function selects the texture that is placed on an object. It also applies the tint color and tint strength based on the texture tag. This is how I was able to use the same metal or plastic texture while still creating green, yellow, gray, and other colored parts.</w:t>
      </w:r>
    </w:p>
    <w:p w14:paraId="2F59DDB5" w14:textId="71147607" w:rsidR="008F218B" w:rsidRPr="008F218B" w:rsidRDefault="008F218B" w:rsidP="008F218B">
      <w:pPr>
        <w:spacing w:line="480" w:lineRule="auto"/>
      </w:pPr>
      <w:r w:rsidRPr="008F218B">
        <w:t xml:space="preserve">The </w:t>
      </w:r>
      <w:r w:rsidRPr="008F218B">
        <w:t>SetShaderMaterial (</w:t>
      </w:r>
      <w:r w:rsidRPr="008F218B">
        <w:t xml:space="preserve">) function controls how each object reacts to the scene lighting. This helped me </w:t>
      </w:r>
      <w:r w:rsidRPr="008F218B">
        <w:t>give me</w:t>
      </w:r>
      <w:r w:rsidRPr="008F218B">
        <w:t xml:space="preserve"> the metal, wood, and plastic objects different lighting properties. The </w:t>
      </w:r>
      <w:r w:rsidRPr="008F218B">
        <w:t>DefineObjectMaterials (</w:t>
      </w:r>
      <w:r w:rsidRPr="008F218B">
        <w:t xml:space="preserve">) function stores the material settings, and the SetupSceneLights() </w:t>
      </w:r>
      <w:r w:rsidRPr="008F218B">
        <w:lastRenderedPageBreak/>
        <w:t>function stores the lighting information. Both functions run during PrepareScene() before the objects are rendered.</w:t>
      </w:r>
    </w:p>
    <w:p w14:paraId="259B3CD3" w14:textId="77777777" w:rsidR="008F218B" w:rsidRPr="008F218B" w:rsidRDefault="008F218B" w:rsidP="008F218B">
      <w:pPr>
        <w:spacing w:line="480" w:lineRule="auto"/>
        <w:rPr>
          <w:b/>
          <w:bCs/>
        </w:rPr>
      </w:pPr>
      <w:r w:rsidRPr="008F218B">
        <w:t>Breaking the code into smaller functions made the project easier for me to understand and update. When I needed to change the texture, color, lighting, position, or size of an object, I could change that part without having to rewrite the whole scene.</w:t>
      </w:r>
    </w:p>
    <w:p w14:paraId="055A0288" w14:textId="0DA19252" w:rsidR="00EE4C6D" w:rsidRPr="00E851B9" w:rsidRDefault="00EE4C6D" w:rsidP="008F218B">
      <w:pPr>
        <w:spacing w:line="480" w:lineRule="auto"/>
      </w:pPr>
    </w:p>
    <w:sectPr w:rsidR="00EE4C6D" w:rsidRPr="00E851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422A7"/>
    <w:multiLevelType w:val="hybridMultilevel"/>
    <w:tmpl w:val="C7545BE6"/>
    <w:lvl w:ilvl="0" w:tplc="E85CBEDC">
      <w:start w:val="1"/>
      <w:numFmt w:val="bullet"/>
      <w:lvlText w:val="●"/>
      <w:lvlJc w:val="left"/>
      <w:pPr>
        <w:ind w:left="720" w:hanging="360"/>
      </w:pPr>
    </w:lvl>
    <w:lvl w:ilvl="1" w:tplc="7DB4F886">
      <w:start w:val="1"/>
      <w:numFmt w:val="bullet"/>
      <w:lvlText w:val="○"/>
      <w:lvlJc w:val="left"/>
      <w:pPr>
        <w:ind w:left="1440" w:hanging="360"/>
      </w:pPr>
    </w:lvl>
    <w:lvl w:ilvl="2" w:tplc="DCCE787C">
      <w:start w:val="1"/>
      <w:numFmt w:val="bullet"/>
      <w:lvlText w:val="■"/>
      <w:lvlJc w:val="left"/>
      <w:pPr>
        <w:ind w:left="2160" w:hanging="360"/>
      </w:pPr>
    </w:lvl>
    <w:lvl w:ilvl="3" w:tplc="CAF0F6B2">
      <w:start w:val="1"/>
      <w:numFmt w:val="bullet"/>
      <w:lvlText w:val="●"/>
      <w:lvlJc w:val="left"/>
      <w:pPr>
        <w:ind w:left="2880" w:hanging="360"/>
      </w:pPr>
    </w:lvl>
    <w:lvl w:ilvl="4" w:tplc="9BF8E1FC">
      <w:start w:val="1"/>
      <w:numFmt w:val="bullet"/>
      <w:lvlText w:val="○"/>
      <w:lvlJc w:val="left"/>
      <w:pPr>
        <w:ind w:left="3600" w:hanging="360"/>
      </w:pPr>
    </w:lvl>
    <w:lvl w:ilvl="5" w:tplc="392834EC">
      <w:start w:val="1"/>
      <w:numFmt w:val="bullet"/>
      <w:lvlText w:val="■"/>
      <w:lvlJc w:val="left"/>
      <w:pPr>
        <w:ind w:left="4320" w:hanging="360"/>
      </w:pPr>
    </w:lvl>
    <w:lvl w:ilvl="6" w:tplc="B4AA79B4">
      <w:start w:val="1"/>
      <w:numFmt w:val="bullet"/>
      <w:lvlText w:val="●"/>
      <w:lvlJc w:val="left"/>
      <w:pPr>
        <w:ind w:left="5040" w:hanging="360"/>
      </w:pPr>
    </w:lvl>
    <w:lvl w:ilvl="7" w:tplc="657CE1DA">
      <w:start w:val="1"/>
      <w:numFmt w:val="bullet"/>
      <w:lvlText w:val="●"/>
      <w:lvlJc w:val="left"/>
      <w:pPr>
        <w:ind w:left="5760" w:hanging="360"/>
      </w:pPr>
    </w:lvl>
    <w:lvl w:ilvl="8" w:tplc="1C7C3200">
      <w:start w:val="1"/>
      <w:numFmt w:val="bullet"/>
      <w:lvlText w:val="●"/>
      <w:lvlJc w:val="left"/>
      <w:pPr>
        <w:ind w:left="6480" w:hanging="360"/>
      </w:pPr>
    </w:lvl>
  </w:abstractNum>
  <w:num w:numId="1" w16cid:durableId="1536578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6D"/>
    <w:rsid w:val="004A705B"/>
    <w:rsid w:val="007171AF"/>
    <w:rsid w:val="008F218B"/>
    <w:rsid w:val="00D43493"/>
    <w:rsid w:val="00E851B9"/>
    <w:rsid w:val="00EE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BE8C"/>
  <w15:docId w15:val="{F6E1CD59-B131-4AB1-BB2E-AC3E827C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Rodriguez Perez, Bryan</cp:lastModifiedBy>
  <cp:revision>5</cp:revision>
  <dcterms:created xsi:type="dcterms:W3CDTF">2026-06-20T20:37:00Z</dcterms:created>
  <dcterms:modified xsi:type="dcterms:W3CDTF">2026-06-20T20:59:00Z</dcterms:modified>
</cp:coreProperties>
</file>