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66B4D" w:rsidRPr="00B151B7" w:rsidTr="00CE361B">
        <w:tc>
          <w:tcPr>
            <w:tcW w:w="1384" w:type="dxa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DC7FB4E" wp14:editId="3C00B5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66B4D" w:rsidRPr="00B151B7" w:rsidRDefault="00366B4D" w:rsidP="00CE361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66B4D" w:rsidRPr="00B151B7" w:rsidRDefault="00366B4D" w:rsidP="00CE361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66B4D" w:rsidRPr="00B151B7" w:rsidRDefault="00366B4D" w:rsidP="00366B4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366B4D" w:rsidRPr="00922C9D" w:rsidRDefault="00366B4D" w:rsidP="00366B4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366B4D" w:rsidRPr="00B151B7" w:rsidTr="00CE361B">
        <w:tc>
          <w:tcPr>
            <w:tcW w:w="3969" w:type="dxa"/>
          </w:tcPr>
          <w:p w:rsidR="00366B4D" w:rsidRPr="00B151B7" w:rsidRDefault="00366B4D" w:rsidP="00CE361B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366B4D" w:rsidRPr="00572A7A" w:rsidRDefault="00366B4D" w:rsidP="00CE36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45AB1A" wp14:editId="45C1B95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D8B2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Pr="00572A7A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366B4D" w:rsidRPr="00B151B7" w:rsidRDefault="00366B4D" w:rsidP="00366B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66B4D" w:rsidRPr="00B151B7" w:rsidRDefault="00366B4D" w:rsidP="00366B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66B4D" w:rsidRPr="00B151B7" w:rsidRDefault="00366B4D" w:rsidP="00366B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66B4D" w:rsidRPr="00B151B7" w:rsidRDefault="00366B4D" w:rsidP="00366B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366B4D" w:rsidRPr="00B151B7" w:rsidTr="00CE361B"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B151B7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366B4D" w:rsidRPr="00B151B7" w:rsidTr="00CE361B"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366B4D" w:rsidRPr="00B151B7" w:rsidTr="00CE361B">
        <w:trPr>
          <w:trHeight w:val="438"/>
        </w:trPr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6B4D" w:rsidRPr="00B151B7" w:rsidTr="00CE361B"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7B6273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366B4D" w:rsidRPr="00B151B7" w:rsidTr="00CE361B"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Pr="00366B4D" w:rsidRDefault="00366B4D" w:rsidP="00366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3126B4" w:rsidRPr="006C2DAD" w:rsidRDefault="00C26A7D">
      <w:pPr>
        <w:rPr>
          <w:rFonts w:ascii="Times New Roman" w:hAnsi="Times New Roman" w:cs="Times New Roman"/>
          <w:b/>
          <w:sz w:val="28"/>
          <w:szCs w:val="28"/>
        </w:rPr>
      </w:pPr>
      <w:r w:rsidRPr="006C2DAD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C26A7D" w:rsidRDefault="00C26A7D">
      <w:pPr>
        <w:rPr>
          <w:rFonts w:ascii="Times New Roman" w:hAnsi="Times New Roman" w:cs="Times New Roman"/>
          <w:sz w:val="28"/>
          <w:szCs w:val="28"/>
        </w:rPr>
      </w:pPr>
      <w:r w:rsidRPr="00C26A7D">
        <w:rPr>
          <w:rFonts w:ascii="Times New Roman" w:hAnsi="Times New Roman" w:cs="Times New Roman"/>
          <w:sz w:val="28"/>
          <w:szCs w:val="28"/>
        </w:rPr>
        <w:t xml:space="preserve">Использую только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26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, записать выражения, возвращающие:</w:t>
      </w:r>
    </w:p>
    <w:p w:rsidR="00C26A7D" w:rsidRDefault="00C26A7D" w:rsidP="00C26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</w:p>
    <w:p w:rsidR="00183365" w:rsidRPr="006C2DAD" w:rsidRDefault="00183365" w:rsidP="001833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(CAR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(CDR </w:t>
      </w:r>
      <w:proofErr w:type="gramStart"/>
      <w:r w:rsidR="006C2DAD">
        <w:rPr>
          <w:rFonts w:ascii="Times New Roman" w:hAnsi="Times New Roman" w:cs="Times New Roman"/>
          <w:sz w:val="28"/>
          <w:szCs w:val="28"/>
          <w:lang w:val="en-US"/>
        </w:rPr>
        <w:t>‘(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1 2 3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C2DAD" w:rsidRDefault="006C2DAD" w:rsidP="001833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(CADR ‘(1 2 3 4)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2DAD" w:rsidRPr="006C2DAD" w:rsidRDefault="006C2DAD" w:rsidP="001833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26A7D" w:rsidRDefault="00C26A7D" w:rsidP="00C26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</w:t>
      </w:r>
    </w:p>
    <w:p w:rsidR="006C2DAD" w:rsidRP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DAD">
        <w:rPr>
          <w:rFonts w:ascii="Times New Roman" w:hAnsi="Times New Roman" w:cs="Times New Roman"/>
          <w:sz w:val="28"/>
          <w:szCs w:val="28"/>
        </w:rPr>
        <w:t>(CAR (CDR (CDR ‘(1 2 3 4))))</w:t>
      </w:r>
    </w:p>
    <w:p w:rsid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DAD">
        <w:rPr>
          <w:rFonts w:ascii="Times New Roman" w:hAnsi="Times New Roman" w:cs="Times New Roman"/>
          <w:sz w:val="28"/>
          <w:szCs w:val="28"/>
        </w:rPr>
        <w:t xml:space="preserve">(CADDR </w:t>
      </w:r>
      <w:proofErr w:type="gramStart"/>
      <w:r w:rsidRPr="006C2DAD">
        <w:rPr>
          <w:rFonts w:ascii="Times New Roman" w:hAnsi="Times New Roman" w:cs="Times New Roman"/>
          <w:sz w:val="28"/>
          <w:szCs w:val="28"/>
        </w:rPr>
        <w:t>‘(</w:t>
      </w:r>
      <w:proofErr w:type="gramEnd"/>
      <w:r w:rsidRPr="006C2DAD">
        <w:rPr>
          <w:rFonts w:ascii="Times New Roman" w:hAnsi="Times New Roman" w:cs="Times New Roman"/>
          <w:sz w:val="28"/>
          <w:szCs w:val="28"/>
        </w:rPr>
        <w:t>1 2 3 4))</w:t>
      </w:r>
    </w:p>
    <w:p w:rsidR="006C2DAD" w:rsidRP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6A7D" w:rsidRDefault="00C26A7D" w:rsidP="00C26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 элемент заданного списка</w:t>
      </w:r>
    </w:p>
    <w:p w:rsidR="006C2DAD" w:rsidRP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DAD">
        <w:rPr>
          <w:rFonts w:ascii="Times New Roman" w:hAnsi="Times New Roman" w:cs="Times New Roman"/>
          <w:sz w:val="28"/>
          <w:szCs w:val="28"/>
        </w:rPr>
        <w:t>(CAR (CDR (CDR (CDR ‘(1 2 3 4 5)))))</w:t>
      </w:r>
    </w:p>
    <w:p w:rsidR="006C2DAD" w:rsidRP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DAD">
        <w:rPr>
          <w:rFonts w:ascii="Times New Roman" w:hAnsi="Times New Roman" w:cs="Times New Roman"/>
          <w:sz w:val="28"/>
          <w:szCs w:val="28"/>
        </w:rPr>
        <w:t>(CADDDR ‘(1 2 3 4 5))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</w:rPr>
      </w:pPr>
    </w:p>
    <w:p w:rsidR="00C26A7D" w:rsidRPr="006C2DAD" w:rsidRDefault="00C26A7D" w:rsidP="00C26A7D">
      <w:pPr>
        <w:rPr>
          <w:rFonts w:ascii="Times New Roman" w:hAnsi="Times New Roman" w:cs="Times New Roman"/>
          <w:b/>
          <w:sz w:val="28"/>
          <w:szCs w:val="28"/>
        </w:rPr>
      </w:pPr>
      <w:r w:rsidRPr="006C2DAD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 результате вычисления выражений?</w:t>
      </w:r>
    </w:p>
    <w:p w:rsidR="00C26A7D" w:rsidRDefault="00C26A7D" w:rsidP="00C26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(CAADR ‘((blue cube)(red pyramid)))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=&gt; ((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red pyrami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d)) =&gt;(red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pyrami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>d) =&gt; red</w:t>
      </w:r>
    </w:p>
    <w:p w:rsidR="00C26A7D" w:rsidRDefault="00C26A7D" w:rsidP="00C26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(CDAR ‘((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=&gt; (</w:t>
      </w:r>
      <w:proofErr w:type="spellStart"/>
      <w:r w:rsidR="006C2DAD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6C2DAD">
        <w:rPr>
          <w:rFonts w:ascii="Times New Roman" w:hAnsi="Times New Roman" w:cs="Times New Roman"/>
          <w:sz w:val="28"/>
          <w:szCs w:val="28"/>
          <w:lang w:val="en-US"/>
        </w:rPr>
        <w:t>) =&gt; Nil</w:t>
      </w:r>
    </w:p>
    <w:p w:rsidR="00C26A7D" w:rsidRDefault="00C26A7D" w:rsidP="00C26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(CADR ‘((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=&gt; ((</w:t>
      </w:r>
      <w:proofErr w:type="spellStart"/>
      <w:r w:rsidR="006C2DA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6C2DAD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="006C2DAD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="006C2DAD">
        <w:rPr>
          <w:rFonts w:ascii="Times New Roman" w:hAnsi="Times New Roman" w:cs="Times New Roman"/>
          <w:sz w:val="28"/>
          <w:szCs w:val="28"/>
          <w:lang w:val="en-US"/>
        </w:rPr>
        <w:t>)) =&gt; (</w:t>
      </w:r>
      <w:proofErr w:type="spellStart"/>
      <w:r w:rsidR="006C2DA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6C2D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6A7D" w:rsidRDefault="00C26A7D" w:rsidP="00C26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(CADDR ‘((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="00F3490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F3490B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="00F3490B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="00F3490B">
        <w:rPr>
          <w:rFonts w:ascii="Times New Roman" w:hAnsi="Times New Roman" w:cs="Times New Roman"/>
          <w:sz w:val="28"/>
          <w:szCs w:val="28"/>
          <w:lang w:val="en-US"/>
        </w:rPr>
        <w:t>)) =&gt; ((</w:t>
      </w:r>
      <w:proofErr w:type="spellStart"/>
      <w:r w:rsidR="00F3490B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="00F3490B">
        <w:rPr>
          <w:rFonts w:ascii="Times New Roman" w:hAnsi="Times New Roman" w:cs="Times New Roman"/>
          <w:sz w:val="28"/>
          <w:szCs w:val="28"/>
          <w:lang w:val="en-US"/>
        </w:rPr>
        <w:t>)) =&gt; (</w:t>
      </w:r>
      <w:proofErr w:type="spellStart"/>
      <w:r w:rsidR="00F3490B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="00F349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6A7D" w:rsidRPr="00B777F9" w:rsidRDefault="00C26A7D" w:rsidP="00C26A7D">
      <w:pPr>
        <w:rPr>
          <w:rFonts w:ascii="Times New Roman" w:hAnsi="Times New Roman" w:cs="Times New Roman"/>
          <w:b/>
          <w:sz w:val="28"/>
          <w:szCs w:val="28"/>
        </w:rPr>
      </w:pPr>
      <w:r w:rsidRPr="00B777F9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результат вычисления выражений:</w:t>
      </w:r>
    </w:p>
    <w:p w:rsidR="000458EA" w:rsidRPr="000458EA" w:rsidRDefault="000458EA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A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3490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‘Fred ‘and </w:t>
      </w:r>
      <w:r w:rsidRPr="000458EA">
        <w:rPr>
          <w:rFonts w:ascii="Times New Roman" w:hAnsi="Times New Roman" w:cs="Times New Roman"/>
          <w:sz w:val="28"/>
          <w:szCs w:val="28"/>
          <w:lang w:val="en-US"/>
        </w:rPr>
        <w:t>Wilma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C26A7D" w:rsidRPr="000458EA" w:rsidRDefault="000458EA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исправленный</w:t>
      </w:r>
      <w:proofErr w:type="gramEnd"/>
      <w:r w:rsidRPr="00045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045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A7D" w:rsidRPr="00C26A7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26A7D" w:rsidRPr="00F3490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26A7D">
        <w:rPr>
          <w:rFonts w:ascii="Times New Roman" w:hAnsi="Times New Roman" w:cs="Times New Roman"/>
          <w:sz w:val="28"/>
          <w:szCs w:val="28"/>
          <w:lang w:val="en-US"/>
        </w:rPr>
        <w:tab/>
        <w:t>‘Fred ‘and ‘</w:t>
      </w:r>
      <w:r w:rsidR="00C26A7D" w:rsidRPr="000458EA">
        <w:rPr>
          <w:rFonts w:ascii="Times New Roman" w:hAnsi="Times New Roman" w:cs="Times New Roman"/>
          <w:sz w:val="28"/>
          <w:szCs w:val="28"/>
          <w:lang w:val="en-US"/>
        </w:rPr>
        <w:t>Wilma</w:t>
      </w:r>
      <w:r w:rsidR="00C26A7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(Fred and Wilma)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‘Fred ‘(and Wilma))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(Fred (and Wilma))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Nil Nil)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Nil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Nil) = (Nil)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 Nil)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T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Nil) = (T)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Nil T)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Nil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T)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Nil)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(Nil)</w:t>
      </w:r>
    </w:p>
    <w:p w:rsidR="000458EA" w:rsidRPr="00366B4D" w:rsidRDefault="000458EA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458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C26A7D" w:rsidRDefault="000458EA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[исправленный вариант </w:t>
      </w:r>
      <w:r w:rsidR="00C26A7D" w:rsidRPr="000458EA">
        <w:rPr>
          <w:rFonts w:ascii="Times New Roman" w:hAnsi="Times New Roman" w:cs="Times New Roman"/>
          <w:sz w:val="28"/>
          <w:szCs w:val="28"/>
        </w:rPr>
        <w:t>(</w:t>
      </w:r>
      <w:r w:rsidR="00C26A7D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="00C26A7D" w:rsidRPr="000458EA">
        <w:rPr>
          <w:rFonts w:ascii="Times New Roman" w:hAnsi="Times New Roman" w:cs="Times New Roman"/>
          <w:sz w:val="28"/>
          <w:szCs w:val="28"/>
        </w:rPr>
        <w:t xml:space="preserve"> ‘(</w:t>
      </w:r>
      <w:r w:rsidR="00C26A7D" w:rsidRPr="000458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26A7D" w:rsidRPr="000458EA">
        <w:rPr>
          <w:rFonts w:ascii="Times New Roman" w:hAnsi="Times New Roman" w:cs="Times New Roman"/>
          <w:sz w:val="28"/>
          <w:szCs w:val="28"/>
        </w:rPr>
        <w:t xml:space="preserve">) </w:t>
      </w:r>
      <w:r w:rsidR="00C26A7D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C26A7D" w:rsidRPr="000458EA">
        <w:rPr>
          <w:rFonts w:ascii="Times New Roman" w:hAnsi="Times New Roman" w:cs="Times New Roman"/>
          <w:sz w:val="28"/>
          <w:szCs w:val="28"/>
        </w:rPr>
        <w:t xml:space="preserve">) = </w:t>
      </w:r>
      <w:r w:rsidR="00F3490B" w:rsidRPr="000458EA">
        <w:rPr>
          <w:rFonts w:ascii="Times New Roman" w:hAnsi="Times New Roman" w:cs="Times New Roman"/>
          <w:sz w:val="28"/>
          <w:szCs w:val="28"/>
        </w:rPr>
        <w:t>(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="00F3490B" w:rsidRPr="000458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3490B" w:rsidRPr="000458EA">
        <w:rPr>
          <w:rFonts w:ascii="Times New Roman" w:hAnsi="Times New Roman" w:cs="Times New Roman"/>
          <w:sz w:val="28"/>
          <w:szCs w:val="28"/>
        </w:rPr>
        <w:t>‘(</w:t>
      </w:r>
      <w:proofErr w:type="gramEnd"/>
      <w:r w:rsidR="00F3490B" w:rsidRPr="00F3490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490B" w:rsidRPr="000458EA">
        <w:rPr>
          <w:rFonts w:ascii="Times New Roman" w:hAnsi="Times New Roman" w:cs="Times New Roman"/>
          <w:sz w:val="28"/>
          <w:szCs w:val="28"/>
        </w:rPr>
        <w:t xml:space="preserve"> . </w:t>
      </w:r>
      <w:r w:rsidR="00F3490B" w:rsidRPr="00F3490B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) Nil) = ((</w:t>
      </w:r>
      <w:proofErr w:type="gramStart"/>
      <w:r w:rsidR="00F3490B" w:rsidRPr="00F3490B">
        <w:rPr>
          <w:rFonts w:ascii="Times New Roman" w:hAnsi="Times New Roman" w:cs="Times New Roman"/>
          <w:sz w:val="28"/>
          <w:szCs w:val="28"/>
          <w:lang w:val="en-US"/>
        </w:rPr>
        <w:t>T .</w:t>
      </w:r>
      <w:proofErr w:type="gramEnd"/>
      <w:r w:rsidR="00F3490B" w:rsidRPr="00F3490B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Nil) = ((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T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Nil)) = ((T))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‘(one two) ‘(free temp))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((one two) (free temp))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6A7D" w:rsidRDefault="00183365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‘Fred ‘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(and Wilma)) =</w:t>
      </w:r>
      <w:r w:rsidR="00BC40B9">
        <w:rPr>
          <w:rFonts w:ascii="Times New Roman" w:hAnsi="Times New Roman" w:cs="Times New Roman"/>
          <w:sz w:val="28"/>
          <w:szCs w:val="28"/>
          <w:lang w:val="en-US"/>
        </w:rPr>
        <w:t xml:space="preserve"> (Fred and Wilma)</w:t>
      </w:r>
    </w:p>
    <w:p w:rsidR="00183365" w:rsidRDefault="00183365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‘Fred ‘(Wilma)) = </w:t>
      </w:r>
      <w:r w:rsidR="00BC40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 xml:space="preserve">Fred </w:t>
      </w:r>
      <w:r w:rsidR="00BC40B9">
        <w:rPr>
          <w:rFonts w:ascii="Times New Roman" w:hAnsi="Times New Roman" w:cs="Times New Roman"/>
          <w:sz w:val="28"/>
          <w:szCs w:val="28"/>
          <w:lang w:val="en-US"/>
        </w:rPr>
        <w:t>Wilma)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Nil Nil) =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(Nil Nil)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 Nil) =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(T Nil)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Nil T) =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(Nil T)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 (list Nil)) =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0B5862">
        <w:rPr>
          <w:rFonts w:ascii="Times New Roman" w:hAnsi="Times New Roman" w:cs="Times New Roman"/>
          <w:sz w:val="28"/>
          <w:szCs w:val="28"/>
          <w:lang w:val="en-US"/>
        </w:rPr>
        <w:t>T .</w:t>
      </w:r>
      <w:proofErr w:type="gramEnd"/>
      <w:r w:rsidR="000B5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0B4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(Nil)) = (T</w:t>
      </w:r>
      <w:r w:rsidR="00990B49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58EA" w:rsidRPr="00366B4D" w:rsidRDefault="000458EA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183365" w:rsidRPr="000458EA" w:rsidRDefault="000458EA" w:rsidP="00183365">
      <w:pPr>
        <w:rPr>
          <w:rFonts w:ascii="Times New Roman" w:hAnsi="Times New Roman" w:cs="Times New Roman"/>
          <w:sz w:val="28"/>
          <w:szCs w:val="28"/>
        </w:rPr>
      </w:pPr>
      <w:r w:rsidRPr="000458E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исправленный вариант </w:t>
      </w:r>
      <w:r w:rsidR="00183365" w:rsidRPr="000458EA">
        <w:rPr>
          <w:rFonts w:ascii="Times New Roman" w:hAnsi="Times New Roman" w:cs="Times New Roman"/>
          <w:sz w:val="28"/>
          <w:szCs w:val="28"/>
        </w:rPr>
        <w:t>(</w:t>
      </w:r>
      <w:r w:rsidR="0018336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83365" w:rsidRPr="000458EA">
        <w:rPr>
          <w:rFonts w:ascii="Times New Roman" w:hAnsi="Times New Roman" w:cs="Times New Roman"/>
          <w:sz w:val="28"/>
          <w:szCs w:val="28"/>
        </w:rPr>
        <w:t xml:space="preserve"> ‘(</w:t>
      </w:r>
      <w:r w:rsidR="001833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83365" w:rsidRPr="000458EA">
        <w:rPr>
          <w:rFonts w:ascii="Times New Roman" w:hAnsi="Times New Roman" w:cs="Times New Roman"/>
          <w:sz w:val="28"/>
          <w:szCs w:val="28"/>
        </w:rPr>
        <w:t xml:space="preserve">) </w:t>
      </w:r>
      <w:r w:rsidR="00183365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183365" w:rsidRPr="000458EA">
        <w:rPr>
          <w:rFonts w:ascii="Times New Roman" w:hAnsi="Times New Roman" w:cs="Times New Roman"/>
          <w:sz w:val="28"/>
          <w:szCs w:val="28"/>
        </w:rPr>
        <w:t xml:space="preserve">) = </w:t>
      </w:r>
      <w:r w:rsidR="000B5862" w:rsidRPr="000458EA">
        <w:rPr>
          <w:rFonts w:ascii="Times New Roman" w:hAnsi="Times New Roman" w:cs="Times New Roman"/>
          <w:sz w:val="28"/>
          <w:szCs w:val="28"/>
        </w:rPr>
        <w:t>((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B5862" w:rsidRPr="000458EA">
        <w:rPr>
          <w:rFonts w:ascii="Times New Roman" w:hAnsi="Times New Roman" w:cs="Times New Roman"/>
          <w:sz w:val="28"/>
          <w:szCs w:val="28"/>
        </w:rPr>
        <w:t xml:space="preserve">)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0B5862" w:rsidRPr="000458EA">
        <w:rPr>
          <w:rFonts w:ascii="Times New Roman" w:hAnsi="Times New Roman" w:cs="Times New Roman"/>
          <w:sz w:val="28"/>
          <w:szCs w:val="28"/>
        </w:rPr>
        <w:t>)</w:t>
      </w:r>
      <w:r w:rsidRPr="000458EA">
        <w:rPr>
          <w:rFonts w:ascii="Times New Roman" w:hAnsi="Times New Roman" w:cs="Times New Roman"/>
          <w:sz w:val="28"/>
          <w:szCs w:val="28"/>
        </w:rPr>
        <w:t>]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‘(one two) ‘(free temp)) =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((one two) free temp)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3365" w:rsidRPr="00B777F9" w:rsidRDefault="00183365" w:rsidP="00183365">
      <w:pPr>
        <w:rPr>
          <w:rFonts w:ascii="Times New Roman" w:hAnsi="Times New Roman" w:cs="Times New Roman"/>
          <w:b/>
          <w:sz w:val="28"/>
          <w:szCs w:val="28"/>
        </w:rPr>
      </w:pPr>
      <w:r w:rsidRPr="00B777F9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3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4), </w:t>
      </w:r>
      <w:r>
        <w:rPr>
          <w:rFonts w:ascii="Times New Roman" w:hAnsi="Times New Roman" w:cs="Times New Roman"/>
          <w:sz w:val="28"/>
          <w:szCs w:val="28"/>
        </w:rPr>
        <w:t>возвращающую список: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>.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(ar1 ar2 ar3 ar4)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0B49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990B49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(list ar1 ar2)(list ar3 ar4))</w:t>
      </w:r>
    </w:p>
    <w:p w:rsidR="00990B49" w:rsidRDefault="00990B49" w:rsidP="00990B49">
      <w:pPr>
        <w:rPr>
          <w:rFonts w:ascii="Times New Roman" w:hAnsi="Times New Roman" w:cs="Times New Roman"/>
          <w:sz w:val="28"/>
          <w:szCs w:val="28"/>
        </w:rPr>
      </w:pPr>
      <w:r w:rsidRPr="00990B49">
        <w:rPr>
          <w:rFonts w:ascii="Times New Roman" w:hAnsi="Times New Roman" w:cs="Times New Roman"/>
          <w:sz w:val="28"/>
          <w:szCs w:val="28"/>
        </w:rPr>
        <w:t>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3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18336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возвращающую список: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>1)</w:t>
      </w:r>
      <w:r w:rsidRPr="001833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>.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(ar1 ar2)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0B49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990B49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(list ar1)(list ar2))</w:t>
      </w:r>
    </w:p>
    <w:p w:rsidR="00183365" w:rsidRDefault="00990B49" w:rsidP="00183365">
      <w:pPr>
        <w:rPr>
          <w:rFonts w:ascii="Times New Roman" w:hAnsi="Times New Roman" w:cs="Times New Roman"/>
          <w:sz w:val="28"/>
          <w:szCs w:val="28"/>
        </w:rPr>
      </w:pPr>
      <w:r w:rsidRPr="00990B49">
        <w:rPr>
          <w:rFonts w:ascii="Times New Roman" w:hAnsi="Times New Roman" w:cs="Times New Roman"/>
          <w:sz w:val="28"/>
          <w:szCs w:val="28"/>
        </w:rPr>
        <w:t>)</w:t>
      </w:r>
    </w:p>
    <w:p w:rsidR="00183365" w:rsidRPr="00183365" w:rsidRDefault="00183365" w:rsidP="00183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3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18336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возвращающую список: ((</w:t>
      </w:r>
      <w:r w:rsidRPr="0018336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>.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(ar1)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0B49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990B49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(list (list ar1)))</w:t>
      </w:r>
    </w:p>
    <w:p w:rsidR="00183365" w:rsidRDefault="00990B49" w:rsidP="00990B49">
      <w:pPr>
        <w:rPr>
          <w:rFonts w:ascii="Times New Roman" w:hAnsi="Times New Roman" w:cs="Times New Roman"/>
          <w:sz w:val="28"/>
          <w:szCs w:val="28"/>
        </w:rPr>
      </w:pPr>
      <w:r w:rsidRPr="00990B49">
        <w:rPr>
          <w:rFonts w:ascii="Times New Roman" w:hAnsi="Times New Roman" w:cs="Times New Roman"/>
          <w:sz w:val="28"/>
          <w:szCs w:val="28"/>
        </w:rPr>
        <w:t>)</w:t>
      </w:r>
    </w:p>
    <w:p w:rsidR="00C35B64" w:rsidRDefault="00183365" w:rsidP="00183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результаты в виде списочных ячеек</w:t>
      </w:r>
      <w:r w:rsidR="00AE7F2A" w:rsidRPr="00AE7F2A">
        <w:rPr>
          <w:rFonts w:ascii="Times New Roman" w:hAnsi="Times New Roman" w:cs="Times New Roman"/>
          <w:sz w:val="28"/>
          <w:szCs w:val="28"/>
        </w:rPr>
        <w:t xml:space="preserve"> (</w:t>
      </w:r>
      <w:r w:rsidR="00AE7F2A">
        <w:rPr>
          <w:rFonts w:ascii="Times New Roman" w:hAnsi="Times New Roman" w:cs="Times New Roman"/>
          <w:sz w:val="28"/>
          <w:szCs w:val="28"/>
        </w:rPr>
        <w:t>листочек</w:t>
      </w:r>
      <w:r w:rsidR="00AE7F2A" w:rsidRPr="00AE7F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3365" w:rsidRPr="006F1213" w:rsidRDefault="00C35B64" w:rsidP="001833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5B64">
        <w:rPr>
          <w:rFonts w:ascii="Times New Roman" w:hAnsi="Times New Roman" w:cs="Times New Roman"/>
          <w:b/>
          <w:sz w:val="28"/>
          <w:szCs w:val="28"/>
        </w:rPr>
        <w:lastRenderedPageBreak/>
        <w:t>Вопросы:</w:t>
      </w:r>
    </w:p>
    <w:p w:rsidR="00183365" w:rsidRDefault="006F1213" w:rsidP="00C26A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14553" cy="8333723"/>
            <wp:effectExtent l="0" t="0" r="635" b="0"/>
            <wp:docPr id="1" name="Рисунок 1" descr="https://sun9-26.userapi.com/impg/nQ4NYYRxK92SND0_qx1Ra_rES4S1XoE7wNw7ZQ/09edOPlfW0w.jpg?size=1200x1600&amp;quality=96&amp;proxy=1&amp;sign=43c853374922ed8369eaae75bb1a9b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6.userapi.com/impg/nQ4NYYRxK92SND0_qx1Ra_rES4S1XoE7wNw7ZQ/09edOPlfW0w.jpg?size=1200x1600&amp;quality=96&amp;proxy=1&amp;sign=43c853374922ed8369eaae75bb1a9b3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5321" r="6293" b="3818"/>
                    <a:stretch/>
                  </pic:blipFill>
                  <pic:spPr bwMode="auto">
                    <a:xfrm>
                      <a:off x="0" y="0"/>
                      <a:ext cx="6129399" cy="835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213" w:rsidRDefault="006F1213" w:rsidP="00C26A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3425" cy="3315694"/>
            <wp:effectExtent l="0" t="0" r="0" b="0"/>
            <wp:docPr id="3" name="Рисунок 3" descr="https://sun9-14.userapi.com/impg/3iph7EREqpKDIetmktfjSiXxLQZanq_mpC5sUg/xfs8xxJsSBw.jpg?size=1200x1600&amp;quality=96&amp;proxy=1&amp;sign=1f4ac27acae664f49dba20afb3d80f4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4.userapi.com/impg/3iph7EREqpKDIetmktfjSiXxLQZanq_mpC5sUg/xfs8xxJsSBw.jpg?size=1200x1600&amp;quality=96&amp;proxy=1&amp;sign=1f4ac27acae664f49dba20afb3d80f4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" t="14860" r="3080" b="47785"/>
                    <a:stretch/>
                  </pic:blipFill>
                  <pic:spPr bwMode="auto">
                    <a:xfrm>
                      <a:off x="0" y="0"/>
                      <a:ext cx="6151533" cy="33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213" w:rsidRDefault="006F1213" w:rsidP="00C26A7D">
      <w:pPr>
        <w:rPr>
          <w:rFonts w:ascii="Times New Roman" w:hAnsi="Times New Roman" w:cs="Times New Roman"/>
          <w:sz w:val="28"/>
          <w:szCs w:val="28"/>
        </w:rPr>
      </w:pPr>
    </w:p>
    <w:p w:rsidR="006F1213" w:rsidRDefault="006F1213" w:rsidP="00C26A7D">
      <w:pPr>
        <w:rPr>
          <w:rFonts w:ascii="Times New Roman" w:hAnsi="Times New Roman" w:cs="Times New Roman"/>
          <w:b/>
          <w:sz w:val="28"/>
          <w:szCs w:val="28"/>
        </w:rPr>
      </w:pPr>
      <w:r w:rsidRPr="006F1213">
        <w:rPr>
          <w:rFonts w:ascii="Times New Roman" w:hAnsi="Times New Roman" w:cs="Times New Roman"/>
          <w:b/>
          <w:sz w:val="28"/>
          <w:szCs w:val="28"/>
        </w:rPr>
        <w:t>Задание 5 (продолжение)</w:t>
      </w:r>
    </w:p>
    <w:p w:rsidR="006F1213" w:rsidRPr="006F1213" w:rsidRDefault="006F1213" w:rsidP="00C26A7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911838" cy="8086476"/>
            <wp:effectExtent l="0" t="0" r="3175" b="0"/>
            <wp:docPr id="4" name="Рисунок 4" descr="https://sun9-20.userapi.com/impg/DhYXuVDWMHK2qZU62O8p_pdjEEp1qtyGTQPPGw/aQqTIDs2r_E.jpg?size=1200x1600&amp;quality=96&amp;proxy=1&amp;sign=69bd9cd7c9e626605eb143d01258e4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0.userapi.com/impg/DhYXuVDWMHK2qZU62O8p_pdjEEp1qtyGTQPPGw/aQqTIDs2r_E.jpg?size=1200x1600&amp;quality=96&amp;proxy=1&amp;sign=69bd9cd7c9e626605eb143d01258e46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7" t="6828" r="29447" b="16957"/>
                    <a:stretch/>
                  </pic:blipFill>
                  <pic:spPr bwMode="auto">
                    <a:xfrm>
                      <a:off x="0" y="0"/>
                      <a:ext cx="4931772" cy="81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F1213" w:rsidRPr="006F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319C"/>
    <w:multiLevelType w:val="hybridMultilevel"/>
    <w:tmpl w:val="458EC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1D66"/>
    <w:multiLevelType w:val="hybridMultilevel"/>
    <w:tmpl w:val="4DDC4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6539"/>
    <w:multiLevelType w:val="hybridMultilevel"/>
    <w:tmpl w:val="E1F07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02DB"/>
    <w:multiLevelType w:val="hybridMultilevel"/>
    <w:tmpl w:val="8B4EC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158E0"/>
    <w:multiLevelType w:val="hybridMultilevel"/>
    <w:tmpl w:val="A2D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4668"/>
    <w:multiLevelType w:val="hybridMultilevel"/>
    <w:tmpl w:val="49B2B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153CB"/>
    <w:multiLevelType w:val="hybridMultilevel"/>
    <w:tmpl w:val="B2DE880C"/>
    <w:lvl w:ilvl="0" w:tplc="404E7D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0441"/>
    <w:multiLevelType w:val="hybridMultilevel"/>
    <w:tmpl w:val="4D1E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E09EB"/>
    <w:multiLevelType w:val="hybridMultilevel"/>
    <w:tmpl w:val="DF9642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A1094"/>
    <w:multiLevelType w:val="hybridMultilevel"/>
    <w:tmpl w:val="6608D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7D"/>
    <w:rsid w:val="000436D0"/>
    <w:rsid w:val="000458EA"/>
    <w:rsid w:val="000B5862"/>
    <w:rsid w:val="00183365"/>
    <w:rsid w:val="003126B4"/>
    <w:rsid w:val="0035746F"/>
    <w:rsid w:val="00366B4D"/>
    <w:rsid w:val="003E64E0"/>
    <w:rsid w:val="00575777"/>
    <w:rsid w:val="006C2DAD"/>
    <w:rsid w:val="006F1213"/>
    <w:rsid w:val="00990B49"/>
    <w:rsid w:val="009B3673"/>
    <w:rsid w:val="009D032A"/>
    <w:rsid w:val="00A6607C"/>
    <w:rsid w:val="00AE7F2A"/>
    <w:rsid w:val="00B777F9"/>
    <w:rsid w:val="00BC40B9"/>
    <w:rsid w:val="00C26A7D"/>
    <w:rsid w:val="00C35B64"/>
    <w:rsid w:val="00C52B80"/>
    <w:rsid w:val="00D63D83"/>
    <w:rsid w:val="00DA1273"/>
    <w:rsid w:val="00DF6AD0"/>
    <w:rsid w:val="00F3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8468E-3C23-40BA-8F38-1B65FB3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8</cp:revision>
  <cp:lastPrinted>2021-02-19T06:32:00Z</cp:lastPrinted>
  <dcterms:created xsi:type="dcterms:W3CDTF">2021-02-16T16:00:00Z</dcterms:created>
  <dcterms:modified xsi:type="dcterms:W3CDTF">2021-02-24T17:04:00Z</dcterms:modified>
</cp:coreProperties>
</file>