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B618D" w14:textId="77777777" w:rsidR="00863305" w:rsidRPr="00FE37EB" w:rsidRDefault="00FB5499" w:rsidP="00FB5499">
      <w:pPr>
        <w:shd w:val="clear" w:color="auto" w:fill="FFFFFF"/>
        <w:spacing w:after="16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Прерывания от внешних устройств в системе x86. </w:t>
      </w:r>
    </w:p>
    <w:p w14:paraId="0AE37B38" w14:textId="3FF9A347" w:rsidR="00FB5499" w:rsidRPr="00704B45" w:rsidRDefault="00FB5499" w:rsidP="00704B45">
      <w:pPr>
        <w:pStyle w:val="a3"/>
        <w:numPr>
          <w:ilvl w:val="0"/>
          <w:numId w:val="23"/>
        </w:numPr>
        <w:shd w:val="clear" w:color="auto" w:fill="FFFFFF"/>
        <w:spacing w:after="165" w:line="240" w:lineRule="auto"/>
        <w:outlineLvl w:val="0"/>
        <w:rPr>
          <w:rFonts w:ascii="Times New Roman" w:eastAsia="Times New Roman" w:hAnsi="Times New Roman"/>
          <w:b/>
          <w:bCs/>
          <w:kern w:val="36"/>
          <w:sz w:val="28"/>
          <w:szCs w:val="28"/>
          <w:lang w:eastAsia="ru-RU"/>
        </w:rPr>
      </w:pPr>
      <w:r w:rsidRPr="00704B45">
        <w:rPr>
          <w:rFonts w:ascii="Times New Roman" w:eastAsia="Times New Roman" w:hAnsi="Times New Roman"/>
          <w:b/>
          <w:bCs/>
          <w:kern w:val="36"/>
          <w:sz w:val="28"/>
          <w:szCs w:val="28"/>
          <w:lang w:eastAsia="ru-RU"/>
        </w:rPr>
        <w:t>Эволюция контроллеров прерываний</w:t>
      </w:r>
    </w:p>
    <w:p w14:paraId="53FAB85C" w14:textId="0B5FBBB8" w:rsidR="00FB5499" w:rsidRPr="00FE37EB" w:rsidRDefault="00863305" w:rsidP="00FB54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FB5499"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ассмотр</w:t>
      </w: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им</w:t>
      </w:r>
      <w:r w:rsidR="00FB5499"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механизмы доставки прерываний от внешних устройств</w:t>
      </w: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процессору</w:t>
      </w:r>
      <w:r w:rsidR="00FB5499"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 x86 и попытаться ответить на вопросы:</w:t>
      </w:r>
    </w:p>
    <w:p w14:paraId="547F70EB" w14:textId="77777777" w:rsidR="00FB5499" w:rsidRPr="00FE37EB" w:rsidRDefault="00FB5499" w:rsidP="00FB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PIC и для чего он нужен?</w:t>
      </w:r>
    </w:p>
    <w:p w14:paraId="381BDCDC" w14:textId="77777777" w:rsidR="00FB5499" w:rsidRPr="00FE37EB" w:rsidRDefault="00FB5499" w:rsidP="00FB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APIC и для чего он нужен? Для чего нужны LAPIC и I/O APIC?</w:t>
      </w:r>
    </w:p>
    <w:p w14:paraId="0A0CBFEE" w14:textId="77777777" w:rsidR="00FB5499" w:rsidRPr="00FE37EB" w:rsidRDefault="00FB5499" w:rsidP="00FB54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MSI? В чём отличия MSI и MSI-X?</w:t>
      </w:r>
    </w:p>
    <w:p w14:paraId="150BEC7A" w14:textId="7B311C05" w:rsidR="00FB5499" w:rsidRPr="00FE37EB" w:rsidRDefault="00FB5499" w:rsidP="00863305">
      <w:pPr>
        <w:numPr>
          <w:ilvl w:val="0"/>
          <w:numId w:val="1"/>
        </w:numPr>
        <w:shd w:val="clear" w:color="auto" w:fill="FFFFFF"/>
        <w:spacing w:before="100" w:beforeAutospacing="1" w:after="0" w:afterAutospacing="1" w:line="420" w:lineRule="atLeast"/>
        <w:ind w:left="450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с этим связаны таблицы $PIR, </w:t>
      </w:r>
      <w:proofErr w:type="spellStart"/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MPtable</w:t>
      </w:r>
      <w:proofErr w:type="spellEnd"/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, ACPI?</w:t>
      </w: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E3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  <w:r w:rsidRPr="00FE37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863305"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систему прерываний входит три типа прерываний:</w:t>
      </w:r>
    </w:p>
    <w:p w14:paraId="77226D8C" w14:textId="77777777" w:rsidR="00FE37EB" w:rsidRPr="00FE37EB" w:rsidRDefault="00863305" w:rsidP="00FE37EB">
      <w:pPr>
        <w:pStyle w:val="a3"/>
        <w:numPr>
          <w:ilvl w:val="0"/>
          <w:numId w:val="19"/>
        </w:numPr>
        <w:shd w:val="clear" w:color="auto" w:fill="FFFFFF"/>
        <w:spacing w:before="100" w:beforeAutospacing="1" w:after="0" w:afterAutospacing="1" w:line="420" w:lineRule="atLeast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>Системные вызовы</w:t>
      </w:r>
      <w:r w:rsidR="0030633C" w:rsidRPr="00FE37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(System calls)</w:t>
      </w:r>
    </w:p>
    <w:p w14:paraId="0BBFE5C7" w14:textId="77777777" w:rsidR="00FE37EB" w:rsidRPr="00FE37EB" w:rsidRDefault="00863305" w:rsidP="00FE37EB">
      <w:pPr>
        <w:pStyle w:val="a3"/>
        <w:numPr>
          <w:ilvl w:val="0"/>
          <w:numId w:val="19"/>
        </w:numPr>
        <w:shd w:val="clear" w:color="auto" w:fill="FFFFFF"/>
        <w:spacing w:before="100" w:beforeAutospacing="1" w:after="0" w:afterAutospacing="1" w:line="420" w:lineRule="atLeast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>Исключения</w:t>
      </w:r>
      <w:r w:rsidR="0030633C" w:rsidRPr="00FE37EB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ловушки</w:t>
      </w:r>
      <w:r w:rsidR="0030633C" w:rsidRPr="00FE37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(Traps)</w:t>
      </w:r>
    </w:p>
    <w:p w14:paraId="647FFC5F" w14:textId="51497FFD" w:rsidR="0030633C" w:rsidRPr="00FE37EB" w:rsidRDefault="00863305" w:rsidP="00FE37EB">
      <w:pPr>
        <w:pStyle w:val="a3"/>
        <w:numPr>
          <w:ilvl w:val="0"/>
          <w:numId w:val="19"/>
        </w:numPr>
        <w:shd w:val="clear" w:color="auto" w:fill="FFFFFF"/>
        <w:spacing w:before="100" w:beforeAutospacing="1" w:after="0" w:afterAutospacing="1" w:line="420" w:lineRule="atLeast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>Аппаратные прерывания</w:t>
      </w:r>
      <w:r w:rsidR="0030633C" w:rsidRPr="00FE37E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(Interrupts)</w:t>
      </w:r>
    </w:p>
    <w:p w14:paraId="64D9503C" w14:textId="64375A66" w:rsidR="0030633C" w:rsidRPr="00BD66D7" w:rsidRDefault="0030633C" w:rsidP="00BD6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глубоком изучении можно сказать, что ОС управляется событиями (англ. </w:t>
      </w:r>
      <w:r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OS </w:t>
      </w:r>
      <w:proofErr w:type="spellStart"/>
      <w:r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proofErr w:type="spellEnd"/>
      <w:r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>driven</w:t>
      </w:r>
      <w:proofErr w:type="spellEnd"/>
      <w:r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т.е. код операционной системы выполняется </w:t>
      </w:r>
      <w:r w:rsidR="00BD66D7"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при</w:t>
      </w:r>
      <w:r w:rsidR="00BD66D7"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возникновении</w:t>
      </w:r>
      <w:r w:rsidR="00BD66D7"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прерывани</w:t>
      </w:r>
      <w:r w:rsidR="00BD66D7"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BD66D7"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D66D7"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системного вызова или исключения. </w:t>
      </w:r>
    </w:p>
    <w:p w14:paraId="3A93E381" w14:textId="5477E000" w:rsidR="00BD66D7" w:rsidRDefault="00BD66D7" w:rsidP="00BD6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6D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вызовы и исключения являются синхронными событиями, так как возникают при выполнении программного кода.</w:t>
      </w:r>
    </w:p>
    <w:p w14:paraId="15D955CA" w14:textId="5BC67721" w:rsidR="00BD66D7" w:rsidRPr="00BD66D7" w:rsidRDefault="00BD66D7" w:rsidP="00BD66D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прерывания или просто прерывания</w:t>
      </w:r>
      <w:r w:rsidR="003466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(часто их называют внешними)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асинхронное событие, возникающее вне зависимости от каких-либо действий, выполняемых в системе.</w:t>
      </w:r>
    </w:p>
    <w:p w14:paraId="59BD97E2" w14:textId="77777777" w:rsidR="003466CD" w:rsidRPr="003466CD" w:rsidRDefault="003466CD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66C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Рассмотрим аппаратные прерывания</w:t>
      </w:r>
      <w:r w:rsidRPr="003466C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3466C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более подробно.</w:t>
      </w:r>
    </w:p>
    <w:p w14:paraId="02DAAB85" w14:textId="77777777" w:rsidR="003466CD" w:rsidRDefault="003466CD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FD66B" w14:textId="77777777" w:rsidR="003466CD" w:rsidRDefault="003466CD" w:rsidP="00FE37EB">
      <w:pPr>
        <w:pStyle w:val="a3"/>
        <w:ind w:left="1418"/>
        <w:rPr>
          <w:rFonts w:ascii="Times New Roman" w:hAnsi="Times New Roman"/>
          <w:b/>
          <w:bCs/>
          <w:sz w:val="28"/>
          <w:szCs w:val="28"/>
        </w:rPr>
      </w:pPr>
      <w:r w:rsidRPr="00543272">
        <w:rPr>
          <w:rFonts w:ascii="Times New Roman" w:hAnsi="Times New Roman"/>
          <w:b/>
          <w:bCs/>
          <w:sz w:val="28"/>
          <w:szCs w:val="28"/>
        </w:rPr>
        <w:t>Аппаратные прерывания</w:t>
      </w:r>
    </w:p>
    <w:p w14:paraId="4801ACD9" w14:textId="77777777" w:rsidR="003466CD" w:rsidRPr="00DF1CA6" w:rsidRDefault="003466CD" w:rsidP="003466CD">
      <w:pPr>
        <w:ind w:firstLine="567"/>
        <w:rPr>
          <w:rFonts w:ascii="Times New Roman" w:hAnsi="Times New Roman"/>
          <w:sz w:val="28"/>
          <w:szCs w:val="28"/>
        </w:rPr>
      </w:pPr>
      <w:r w:rsidRPr="00DF1CA6">
        <w:rPr>
          <w:rFonts w:ascii="Times New Roman" w:hAnsi="Times New Roman"/>
          <w:sz w:val="28"/>
          <w:szCs w:val="28"/>
        </w:rPr>
        <w:t xml:space="preserve">Схема обработки аппаратных прерываний — это принципиально архитектурно зависимое действие, связанное с непосредственным взаимодействием с контроллером прерываний. Но схема в основных чертах остаётся неизменной, независимо от архитектуры. </w:t>
      </w:r>
      <w:r>
        <w:rPr>
          <w:rFonts w:ascii="Times New Roman" w:hAnsi="Times New Roman"/>
          <w:sz w:val="28"/>
          <w:szCs w:val="28"/>
        </w:rPr>
        <w:t>Это связано со спецификой решаемой прерываниями задачи информирования процессора о асинхронном событии, возникающем в системе.</w:t>
      </w:r>
    </w:p>
    <w:p w14:paraId="0350E2EB" w14:textId="77777777" w:rsidR="003466CD" w:rsidRPr="00B2084B" w:rsidRDefault="003466CD" w:rsidP="003466CD">
      <w:pPr>
        <w:pStyle w:val="a3"/>
        <w:ind w:left="567" w:firstLine="284"/>
        <w:jc w:val="both"/>
        <w:rPr>
          <w:rFonts w:ascii="Times New Roman" w:hAnsi="Times New Roman"/>
          <w:sz w:val="28"/>
          <w:szCs w:val="28"/>
        </w:rPr>
      </w:pPr>
      <w:r w:rsidRPr="00B2084B">
        <w:rPr>
          <w:rFonts w:ascii="Times New Roman" w:hAnsi="Times New Roman"/>
          <w:sz w:val="28"/>
          <w:szCs w:val="28"/>
        </w:rPr>
        <w:t>Аппаратные прерываний возникают от внешних устройств, являются в системе асинхронными событиями, которые возникают независимо от какой-либо выполняемой в системе работы, и их принято делить на следующие группы:</w:t>
      </w:r>
    </w:p>
    <w:p w14:paraId="511DFBEE" w14:textId="77777777" w:rsidR="003466CD" w:rsidRPr="00B2084B" w:rsidRDefault="003466CD" w:rsidP="003466CD">
      <w:pPr>
        <w:pStyle w:val="a3"/>
        <w:numPr>
          <w:ilvl w:val="0"/>
          <w:numId w:val="18"/>
        </w:numPr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B2084B">
        <w:rPr>
          <w:rFonts w:ascii="Times New Roman" w:hAnsi="Times New Roman"/>
          <w:sz w:val="28"/>
          <w:szCs w:val="28"/>
        </w:rPr>
        <w:lastRenderedPageBreak/>
        <w:t>Прерывание от системного таймера, которое возникает в системе периодически.</w:t>
      </w:r>
    </w:p>
    <w:p w14:paraId="0656B9E6" w14:textId="77777777" w:rsidR="003466CD" w:rsidRPr="00B2084B" w:rsidRDefault="003466CD" w:rsidP="003466CD">
      <w:pPr>
        <w:pStyle w:val="a3"/>
        <w:numPr>
          <w:ilvl w:val="0"/>
          <w:numId w:val="18"/>
        </w:numPr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B2084B">
        <w:rPr>
          <w:rFonts w:ascii="Times New Roman" w:hAnsi="Times New Roman"/>
          <w:sz w:val="28"/>
          <w:szCs w:val="28"/>
        </w:rPr>
        <w:t>Прерывания от устройств ввода-вывода. Возникают по инициативе устройства, когда устройству нужно сообщить процессору о завершении операции ввода-вывода.</w:t>
      </w:r>
    </w:p>
    <w:p w14:paraId="48266E44" w14:textId="77777777" w:rsidR="003466CD" w:rsidRPr="00B2084B" w:rsidRDefault="003466CD" w:rsidP="003466CD">
      <w:pPr>
        <w:pStyle w:val="a3"/>
        <w:numPr>
          <w:ilvl w:val="0"/>
          <w:numId w:val="18"/>
        </w:numPr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B2084B">
        <w:rPr>
          <w:rFonts w:ascii="Times New Roman" w:hAnsi="Times New Roman"/>
          <w:sz w:val="28"/>
          <w:szCs w:val="28"/>
        </w:rPr>
        <w:t xml:space="preserve">Прерывания от действий оператора, например, в ОС </w:t>
      </w:r>
      <w:r w:rsidRPr="00B2084B">
        <w:rPr>
          <w:rFonts w:ascii="Times New Roman" w:hAnsi="Times New Roman"/>
          <w:sz w:val="28"/>
          <w:szCs w:val="28"/>
          <w:lang w:val="en-US"/>
        </w:rPr>
        <w:t>Windows</w:t>
      </w:r>
      <w:r w:rsidRPr="00B2084B">
        <w:rPr>
          <w:rFonts w:ascii="Times New Roman" w:hAnsi="Times New Roman"/>
          <w:sz w:val="28"/>
          <w:szCs w:val="28"/>
        </w:rPr>
        <w:t xml:space="preserve"> при нажатии клавишей </w:t>
      </w:r>
      <w:r w:rsidRPr="00B2084B">
        <w:rPr>
          <w:rFonts w:ascii="Times New Roman" w:hAnsi="Times New Roman"/>
          <w:sz w:val="28"/>
          <w:szCs w:val="28"/>
          <w:lang w:val="en-US"/>
        </w:rPr>
        <w:t>ctrl</w:t>
      </w:r>
      <w:r w:rsidRPr="00B2084B">
        <w:rPr>
          <w:rFonts w:ascii="Times New Roman" w:hAnsi="Times New Roman"/>
          <w:sz w:val="28"/>
          <w:szCs w:val="28"/>
        </w:rPr>
        <w:t>_</w:t>
      </w:r>
      <w:r w:rsidRPr="00B2084B">
        <w:rPr>
          <w:rFonts w:ascii="Times New Roman" w:hAnsi="Times New Roman"/>
          <w:sz w:val="28"/>
          <w:szCs w:val="28"/>
          <w:lang w:val="en-US"/>
        </w:rPr>
        <w:t>alt</w:t>
      </w:r>
      <w:r w:rsidRPr="00B2084B">
        <w:rPr>
          <w:rFonts w:ascii="Times New Roman" w:hAnsi="Times New Roman"/>
          <w:sz w:val="28"/>
          <w:szCs w:val="28"/>
        </w:rPr>
        <w:t>_</w:t>
      </w:r>
      <w:r w:rsidRPr="00B2084B">
        <w:rPr>
          <w:rFonts w:ascii="Times New Roman" w:hAnsi="Times New Roman"/>
          <w:sz w:val="28"/>
          <w:szCs w:val="28"/>
          <w:lang w:val="en-US"/>
        </w:rPr>
        <w:t>del</w:t>
      </w:r>
      <w:r w:rsidRPr="00B2084B">
        <w:rPr>
          <w:rFonts w:ascii="Times New Roman" w:hAnsi="Times New Roman"/>
          <w:sz w:val="28"/>
          <w:szCs w:val="28"/>
        </w:rPr>
        <w:t xml:space="preserve"> для вызова </w:t>
      </w:r>
      <w:r w:rsidRPr="00B2084B">
        <w:rPr>
          <w:rFonts w:ascii="Times New Roman" w:hAnsi="Times New Roman"/>
          <w:sz w:val="28"/>
          <w:szCs w:val="28"/>
          <w:lang w:val="en-US"/>
        </w:rPr>
        <w:t>task</w:t>
      </w:r>
      <w:r w:rsidRPr="00B2084B">
        <w:rPr>
          <w:rFonts w:ascii="Times New Roman" w:hAnsi="Times New Roman"/>
          <w:sz w:val="28"/>
          <w:szCs w:val="28"/>
        </w:rPr>
        <w:t xml:space="preserve"> </w:t>
      </w:r>
      <w:r w:rsidRPr="00B2084B">
        <w:rPr>
          <w:rFonts w:ascii="Times New Roman" w:hAnsi="Times New Roman"/>
          <w:sz w:val="28"/>
          <w:szCs w:val="28"/>
          <w:lang w:val="en-US"/>
        </w:rPr>
        <w:t>manager</w:t>
      </w:r>
      <w:r w:rsidRPr="00B2084B">
        <w:rPr>
          <w:rFonts w:ascii="Times New Roman" w:hAnsi="Times New Roman"/>
          <w:sz w:val="28"/>
          <w:szCs w:val="28"/>
        </w:rPr>
        <w:t>.</w:t>
      </w:r>
    </w:p>
    <w:p w14:paraId="05610C03" w14:textId="0292AAB8" w:rsidR="003466CD" w:rsidRDefault="003466CD" w:rsidP="003466CD">
      <w:pPr>
        <w:pStyle w:val="a3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B2084B">
        <w:rPr>
          <w:rFonts w:ascii="Times New Roman" w:hAnsi="Times New Roman"/>
          <w:sz w:val="28"/>
          <w:szCs w:val="28"/>
        </w:rPr>
        <w:t xml:space="preserve">Аппаратные прерывания освобождают процессор от необходимости опрашивать внешние устройства с целью определения их готовности передать запрошенные процессом данные. Но требуют от системы выполнения последовательности действий по их обслуживанию. Пока данные не готовы процессор может выполнять какую-то другую работу. Но, когда поступает сигнал прерывания, процессор должен переключиться на его обслуживание. </w:t>
      </w:r>
    </w:p>
    <w:p w14:paraId="4FAC01A6" w14:textId="42F4FDB0" w:rsidR="00FE37EB" w:rsidRPr="00B2084B" w:rsidRDefault="00FE37EB" w:rsidP="00FE37EB">
      <w:pPr>
        <w:pStyle w:val="a3"/>
        <w:numPr>
          <w:ilvl w:val="6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PIC</w:t>
      </w:r>
    </w:p>
    <w:p w14:paraId="584800A2" w14:textId="3B44C845" w:rsidR="003466CD" w:rsidRDefault="003466CD" w:rsidP="003466CD">
      <w:pPr>
        <w:pStyle w:val="a3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084B">
        <w:rPr>
          <w:rFonts w:ascii="Times New Roman" w:hAnsi="Times New Roman"/>
          <w:sz w:val="28"/>
          <w:szCs w:val="28"/>
        </w:rPr>
        <w:t xml:space="preserve">В персональных компьютерах на базе процессоров </w:t>
      </w:r>
      <w:r w:rsidRPr="00B2084B">
        <w:rPr>
          <w:rFonts w:ascii="Times New Roman" w:hAnsi="Times New Roman"/>
          <w:sz w:val="28"/>
          <w:szCs w:val="28"/>
          <w:lang w:val="en-US"/>
        </w:rPr>
        <w:t>Intel</w:t>
      </w:r>
      <w:r w:rsidRPr="00B2084B">
        <w:rPr>
          <w:rFonts w:ascii="Times New Roman" w:hAnsi="Times New Roman"/>
          <w:sz w:val="28"/>
          <w:szCs w:val="28"/>
        </w:rPr>
        <w:t xml:space="preserve"> обработка аппаратных прерываний поддерживается </w:t>
      </w:r>
      <w:proofErr w:type="spellStart"/>
      <w:r w:rsidRPr="00B2084B">
        <w:rPr>
          <w:rFonts w:ascii="Times New Roman" w:hAnsi="Times New Roman"/>
          <w:sz w:val="28"/>
          <w:szCs w:val="28"/>
        </w:rPr>
        <w:t>аппаратно</w:t>
      </w:r>
      <w:proofErr w:type="spellEnd"/>
      <w:r w:rsidRPr="00B2084B">
        <w:rPr>
          <w:rFonts w:ascii="Times New Roman" w:hAnsi="Times New Roman"/>
          <w:sz w:val="28"/>
          <w:szCs w:val="28"/>
        </w:rPr>
        <w:t xml:space="preserve">. 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Первой была микросхема 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"https://en.wikipedia.org/wiki/Intel_8259" </w:instrTex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Intel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8259 PIC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которая имела 8 входных линий (IRQ0-7), и одну выходную линию INTR (или просто </w:t>
      </w:r>
      <w:r w:rsidRPr="00B2084B">
        <w:rPr>
          <w:rFonts w:ascii="Times New Roman" w:eastAsia="Times New Roman" w:hAnsi="Times New Roman"/>
          <w:sz w:val="28"/>
          <w:szCs w:val="28"/>
          <w:lang w:val="en-US" w:eastAsia="ru-RU"/>
        </w:rPr>
        <w:t>INT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(Рис.1)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74DA61BA" w14:textId="58C3C160" w:rsidR="003466CD" w:rsidRDefault="003466CD" w:rsidP="003466CD">
      <w:pPr>
        <w:pStyle w:val="a3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7FE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F620A02" wp14:editId="291C2B3F">
            <wp:extent cx="5939790" cy="194632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768F" w14:textId="7635F0E5" w:rsidR="003466CD" w:rsidRDefault="003466CD" w:rsidP="003466CD">
      <w:pPr>
        <w:pStyle w:val="a3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Рис.1</w:t>
      </w:r>
    </w:p>
    <w:p w14:paraId="681F8212" w14:textId="66606F5B" w:rsidR="005D5FDD" w:rsidRDefault="003466CD" w:rsidP="003466CD">
      <w:pPr>
        <w:pStyle w:val="a3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Сигналы прерывания от устройств ввода-вывода поступают на входы </w:t>
      </w:r>
      <w:r w:rsidRPr="00B2084B">
        <w:rPr>
          <w:rFonts w:ascii="Times New Roman" w:eastAsia="Times New Roman" w:hAnsi="Times New Roman"/>
          <w:sz w:val="28"/>
          <w:szCs w:val="28"/>
          <w:lang w:val="en-US" w:eastAsia="ru-RU"/>
        </w:rPr>
        <w:t>IRQ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Pr="00B2084B">
        <w:rPr>
          <w:rFonts w:ascii="Times New Roman" w:eastAsia="Times New Roman" w:hAnsi="Times New Roman"/>
          <w:sz w:val="28"/>
          <w:szCs w:val="28"/>
          <w:lang w:val="en-US" w:eastAsia="ru-RU"/>
        </w:rPr>
        <w:t>Interrupt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2084B">
        <w:rPr>
          <w:rFonts w:ascii="Times New Roman" w:eastAsia="Times New Roman" w:hAnsi="Times New Roman"/>
          <w:sz w:val="28"/>
          <w:szCs w:val="28"/>
          <w:lang w:val="en-US" w:eastAsia="ru-RU"/>
        </w:rPr>
        <w:t>Request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), а контроллер прерывания формирует сигнал прерывания, который по шине управления (линии </w:t>
      </w:r>
      <w:r w:rsidRPr="00B2084B">
        <w:rPr>
          <w:rFonts w:ascii="Times New Roman" w:eastAsia="Times New Roman" w:hAnsi="Times New Roman"/>
          <w:sz w:val="28"/>
          <w:szCs w:val="28"/>
          <w:lang w:val="en-US" w:eastAsia="ru-RU"/>
        </w:rPr>
        <w:t>INTR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) поступает на соответствующую ножку (</w:t>
      </w:r>
      <w:r w:rsidRPr="00B2084B">
        <w:rPr>
          <w:rFonts w:ascii="Times New Roman" w:eastAsia="Times New Roman" w:hAnsi="Times New Roman"/>
          <w:sz w:val="28"/>
          <w:szCs w:val="28"/>
          <w:lang w:val="en-US" w:eastAsia="ru-RU"/>
        </w:rPr>
        <w:t>pin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) процессора. Сигнал прерывания будет передан процессору, если он не замаскирован, т.е. его обработка разрешена. Для увеличения числа обрабатываемых прерываний контроллеры стали подключать в виде каскада: ведущий</w:t>
      </w:r>
      <w:r w:rsidR="005D5FDD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5D5FDD">
        <w:rPr>
          <w:rFonts w:ascii="Times New Roman" w:eastAsia="Times New Roman" w:hAnsi="Times New Roman"/>
          <w:sz w:val="28"/>
          <w:szCs w:val="28"/>
          <w:lang w:val="en-US" w:eastAsia="ru-RU"/>
        </w:rPr>
        <w:t>master</w:t>
      </w:r>
      <w:r w:rsidR="005D5FDD" w:rsidRPr="005D5FDD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и ведомый</w:t>
      </w:r>
      <w:r w:rsidR="005D5FDD" w:rsidRPr="005D5FDD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="005D5FDD">
        <w:rPr>
          <w:rFonts w:ascii="Times New Roman" w:eastAsia="Times New Roman" w:hAnsi="Times New Roman"/>
          <w:sz w:val="28"/>
          <w:szCs w:val="28"/>
          <w:lang w:val="en-US" w:eastAsia="ru-RU"/>
        </w:rPr>
        <w:t>slave</w:t>
      </w:r>
      <w:r w:rsidR="005D5FDD" w:rsidRPr="005D5FDD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контроллеры (всего 15 линий </w:t>
      </w:r>
      <w:r w:rsidRPr="00B2084B">
        <w:rPr>
          <w:rFonts w:ascii="Times New Roman" w:eastAsia="Times New Roman" w:hAnsi="Times New Roman"/>
          <w:sz w:val="28"/>
          <w:szCs w:val="28"/>
          <w:lang w:val="en-US" w:eastAsia="ru-RU"/>
        </w:rPr>
        <w:t>IRQ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, одна линия используется для каскадного соединения)</w:t>
      </w:r>
      <w:r w:rsidR="005D5FDD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(рис.2)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56228167" w14:textId="7F4E4A0C" w:rsidR="005D5FDD" w:rsidRPr="005D5FDD" w:rsidRDefault="005D5FDD" w:rsidP="00704B45">
      <w:pPr>
        <w:pStyle w:val="a3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5FDD">
        <w:rPr>
          <w:rFonts w:ascii="Times New Roman" w:eastAsia="Times New Roman" w:hAnsi="Times New Roman"/>
          <w:sz w:val="28"/>
          <w:szCs w:val="28"/>
          <w:lang w:eastAsia="ru-RU"/>
        </w:rPr>
        <w:t xml:space="preserve">О возникновении прерывания CPU сигнализирует только </w:t>
      </w:r>
      <w:r w:rsidRPr="005D5FDD">
        <w:rPr>
          <w:rFonts w:ascii="Times New Roman" w:eastAsia="Times New Roman" w:hAnsi="Times New Roman"/>
          <w:sz w:val="28"/>
          <w:szCs w:val="28"/>
          <w:lang w:eastAsia="ru-RU"/>
        </w:rPr>
        <w:t>ведущий (</w:t>
      </w:r>
      <w:proofErr w:type="spellStart"/>
      <w:r w:rsidRPr="005D5FDD">
        <w:rPr>
          <w:rFonts w:ascii="Times New Roman" w:eastAsia="Times New Roman" w:hAnsi="Times New Roman"/>
          <w:sz w:val="28"/>
          <w:szCs w:val="28"/>
          <w:lang w:eastAsia="ru-RU"/>
        </w:rPr>
        <w:t>master</w:t>
      </w:r>
      <w:proofErr w:type="spellEnd"/>
      <w:r w:rsidRPr="005D5FDD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5D5FDD">
        <w:rPr>
          <w:rFonts w:ascii="Times New Roman" w:eastAsia="Times New Roman" w:hAnsi="Times New Roman"/>
          <w:sz w:val="28"/>
          <w:szCs w:val="28"/>
          <w:lang w:eastAsia="ru-RU"/>
        </w:rPr>
        <w:t>. Если возникло прерывание на линиях 8-15, второй PIC (</w:t>
      </w:r>
      <w:proofErr w:type="spellStart"/>
      <w:r w:rsidRPr="005D5FDD">
        <w:rPr>
          <w:rFonts w:ascii="Times New Roman" w:eastAsia="Times New Roman" w:hAnsi="Times New Roman"/>
          <w:sz w:val="28"/>
          <w:szCs w:val="28"/>
          <w:lang w:eastAsia="ru-RU"/>
        </w:rPr>
        <w:t>slave</w:t>
      </w:r>
      <w:proofErr w:type="spellEnd"/>
      <w:r w:rsidRPr="005D5FDD">
        <w:rPr>
          <w:rFonts w:ascii="Times New Roman" w:eastAsia="Times New Roman" w:hAnsi="Times New Roman"/>
          <w:sz w:val="28"/>
          <w:szCs w:val="28"/>
          <w:lang w:eastAsia="ru-RU"/>
        </w:rPr>
        <w:t xml:space="preserve">) сигнализирует о прерывании мастеру по линии IRQ 2, и тот уже в свою очередь сигнализирует CPU. Это каскадное прерывание отнимает одну из 16 </w:t>
      </w:r>
      <w:r w:rsidRPr="005D5FD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линий, но в итоге даёт 15 доступных прерываний для устройств.</w:t>
      </w:r>
      <w:r w:rsidRPr="005D5FDD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416B3B76" w14:textId="6897DB7B" w:rsidR="005D5FDD" w:rsidRDefault="005D5FDD" w:rsidP="003466CD">
      <w:pPr>
        <w:pStyle w:val="a3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37FE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9E7A25D" wp14:editId="264CBA67">
            <wp:extent cx="5721350" cy="203586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00" cy="20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E443" w14:textId="7DCFE20F" w:rsidR="005D5FDD" w:rsidRDefault="005D5FDD" w:rsidP="003466CD">
      <w:pPr>
        <w:pStyle w:val="a3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Рис.2</w:t>
      </w:r>
    </w:p>
    <w:p w14:paraId="77167261" w14:textId="1BCDCE2C" w:rsidR="003466CD" w:rsidRPr="00B2084B" w:rsidRDefault="003466CD" w:rsidP="003466CD">
      <w:pPr>
        <w:pStyle w:val="a3"/>
        <w:ind w:left="0"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Этого было достаточно для систем с шиной ISA.</w:t>
      </w:r>
    </w:p>
    <w:p w14:paraId="5C588506" w14:textId="444ED9F5" w:rsidR="00FB5499" w:rsidRPr="005D5FDD" w:rsidRDefault="003466CD" w:rsidP="005D5FDD">
      <w:pPr>
        <w:pStyle w:val="a3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Обычно раскладка прерываний под устройства была более менее стандартная, например: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0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system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timer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1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keyboard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controller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2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cascade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(прерывание от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slave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контроллера)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3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serial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port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COM2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4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serial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port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COM1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5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parallel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port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2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3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or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sound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card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6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floppy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controller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7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parallel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port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1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8 — RTC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timer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>IRQ 9 — ACPI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10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open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/SCSI/NIC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11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open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/SCSI/NIC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12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mouse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controller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13 —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math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co-processor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14 — ATA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channel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1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IRQ 15 — ATA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channel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2</w:t>
      </w:r>
      <w:r w:rsidR="00FB5499" w:rsidRPr="00F37FE8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FB5499" w:rsidRPr="00F37FE8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FB5499" w:rsidRPr="00F37FE8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FB5499" w:rsidRPr="005D5FDD">
        <w:rPr>
          <w:rFonts w:ascii="Times New Roman" w:eastAsia="Times New Roman" w:hAnsi="Times New Roman"/>
          <w:sz w:val="28"/>
          <w:szCs w:val="28"/>
          <w:lang w:eastAsia="ru-RU"/>
        </w:rPr>
        <w:t>Конфигурация и работа с микросхемами 8259 осуществляется через I/O порты:</w:t>
      </w:r>
    </w:p>
    <w:tbl>
      <w:tblPr>
        <w:tblW w:w="5327" w:type="dxa"/>
        <w:tblInd w:w="-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803"/>
        <w:gridCol w:w="1539"/>
      </w:tblGrid>
      <w:tr w:rsidR="00F37FE8" w:rsidRPr="00F37FE8" w14:paraId="07CC04E3" w14:textId="77777777" w:rsidTr="00041F9F">
        <w:trPr>
          <w:trHeight w:val="698"/>
        </w:trPr>
        <w:tc>
          <w:tcPr>
            <w:tcW w:w="19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F41B6F" w14:textId="77777777" w:rsidR="00FB5499" w:rsidRPr="00F37FE8" w:rsidRDefault="00FB5499" w:rsidP="00FB5499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Чип</w:t>
            </w:r>
          </w:p>
        </w:tc>
        <w:tc>
          <w:tcPr>
            <w:tcW w:w="18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1CD4C84" w14:textId="77777777" w:rsidR="00FB5499" w:rsidRPr="00F37FE8" w:rsidRDefault="00FB5499" w:rsidP="00FB5499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Регистр</w:t>
            </w:r>
          </w:p>
        </w:tc>
        <w:tc>
          <w:tcPr>
            <w:tcW w:w="153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FD199B" w14:textId="77777777" w:rsidR="00FB5499" w:rsidRPr="00F37FE8" w:rsidRDefault="00FB5499" w:rsidP="00FB5499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I/O </w:t>
            </w:r>
            <w:proofErr w:type="spellStart"/>
            <w:r w:rsidRPr="00F37F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port</w:t>
            </w:r>
            <w:proofErr w:type="spellEnd"/>
          </w:p>
        </w:tc>
      </w:tr>
      <w:tr w:rsidR="00F37FE8" w:rsidRPr="00F37FE8" w14:paraId="62390220" w14:textId="77777777" w:rsidTr="00041F9F">
        <w:trPr>
          <w:trHeight w:val="690"/>
        </w:trPr>
        <w:tc>
          <w:tcPr>
            <w:tcW w:w="19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8E42712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Master</w:t>
            </w:r>
            <w:proofErr w:type="spellEnd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PIC</w:t>
            </w:r>
          </w:p>
        </w:tc>
        <w:tc>
          <w:tcPr>
            <w:tcW w:w="18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BBB6A1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Command</w:t>
            </w:r>
            <w:proofErr w:type="spellEnd"/>
          </w:p>
        </w:tc>
        <w:tc>
          <w:tcPr>
            <w:tcW w:w="153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35A1733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0x0020</w:t>
            </w:r>
          </w:p>
        </w:tc>
      </w:tr>
      <w:tr w:rsidR="00F37FE8" w:rsidRPr="00F37FE8" w14:paraId="74088F60" w14:textId="77777777" w:rsidTr="00041F9F">
        <w:trPr>
          <w:trHeight w:val="618"/>
        </w:trPr>
        <w:tc>
          <w:tcPr>
            <w:tcW w:w="19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013768B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Master</w:t>
            </w:r>
            <w:proofErr w:type="spellEnd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PIC</w:t>
            </w:r>
          </w:p>
        </w:tc>
        <w:tc>
          <w:tcPr>
            <w:tcW w:w="18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B78212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153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05C2A2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0x0021</w:t>
            </w:r>
          </w:p>
        </w:tc>
      </w:tr>
      <w:tr w:rsidR="00F37FE8" w:rsidRPr="00F37FE8" w14:paraId="1D9F3160" w14:textId="77777777" w:rsidTr="00041F9F">
        <w:trPr>
          <w:trHeight w:val="541"/>
        </w:trPr>
        <w:tc>
          <w:tcPr>
            <w:tcW w:w="19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7713D81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Slave</w:t>
            </w:r>
            <w:proofErr w:type="spellEnd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PIC</w:t>
            </w:r>
          </w:p>
        </w:tc>
        <w:tc>
          <w:tcPr>
            <w:tcW w:w="18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51396F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Command</w:t>
            </w:r>
            <w:proofErr w:type="spellEnd"/>
          </w:p>
        </w:tc>
        <w:tc>
          <w:tcPr>
            <w:tcW w:w="153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D151A50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0x00A0</w:t>
            </w:r>
          </w:p>
        </w:tc>
      </w:tr>
      <w:tr w:rsidR="00FB5499" w:rsidRPr="00F37FE8" w14:paraId="7CCE7A4A" w14:textId="77777777" w:rsidTr="00041F9F">
        <w:trPr>
          <w:trHeight w:val="698"/>
        </w:trPr>
        <w:tc>
          <w:tcPr>
            <w:tcW w:w="19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F360032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Slave</w:t>
            </w:r>
            <w:proofErr w:type="spellEnd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PIC</w:t>
            </w:r>
          </w:p>
        </w:tc>
        <w:tc>
          <w:tcPr>
            <w:tcW w:w="180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B27393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Data</w:t>
            </w:r>
            <w:proofErr w:type="spellEnd"/>
          </w:p>
        </w:tc>
        <w:tc>
          <w:tcPr>
            <w:tcW w:w="153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A08C085" w14:textId="77777777" w:rsidR="00FB5499" w:rsidRPr="00F37FE8" w:rsidRDefault="00FB5499" w:rsidP="00FB5499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7F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0x00A1</w:t>
            </w:r>
          </w:p>
        </w:tc>
      </w:tr>
    </w:tbl>
    <w:p w14:paraId="2EC53325" w14:textId="77777777" w:rsidR="00041F9F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6211046" w14:textId="77777777" w:rsidR="00041F9F" w:rsidRDefault="00041F9F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2DE2B0" w14:textId="5AE5C2A3" w:rsidR="00041F9F" w:rsidRPr="00B2084B" w:rsidRDefault="00041F9F" w:rsidP="00041F9F">
      <w:pPr>
        <w:pStyle w:val="a3"/>
        <w:ind w:left="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На смену шине ISA пришла шина PCI. И количество устройств, требующих подключения, стало больше. Кроме того, в отличие от статической шины ISA шина PCI позволяла добавляться устройства в систему динамически. В данной шине прерывания могут быть разделяемыми (то есть к одной линии IRQ можно подсоединить несколько устройств). В итоге чтобы решить проблему нехватки линий IRQ, прерывания от PCI устройств стали группировать в линии PIRQ (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Programmable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Interrupt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Request</w:t>
      </w:r>
      <w:proofErr w:type="spellEnd"/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(рис.3)</w:t>
      </w:r>
      <w:r w:rsidRPr="00B2084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84E2C" w14:textId="77777777" w:rsidR="00041F9F" w:rsidRDefault="00041F9F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084B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72598C3" wp14:editId="0862594B">
            <wp:extent cx="5718970" cy="173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946" cy="18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7022" w14:textId="02502C7B" w:rsidR="00FB5499" w:rsidRPr="003B7708" w:rsidRDefault="00041F9F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Рис.3</w:t>
      </w:r>
      <w:r w:rsidR="00FB5499"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B5499"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Допустим у нас 4 линии прерываний свободно на PIC контроллере, а PCI устройств 20. 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Они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объединя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ются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 5 устройств на линию </w:t>
      </w:r>
      <w:proofErr w:type="spellStart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PIRQx</w:t>
      </w:r>
      <w:proofErr w:type="spellEnd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подключаем линии </w:t>
      </w:r>
      <w:proofErr w:type="spellStart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PIRQx</w:t>
      </w:r>
      <w:proofErr w:type="spellEnd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к контроллеру. При возникновении прерывания на линии </w:t>
      </w:r>
      <w:proofErr w:type="spellStart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PIRQx</w:t>
      </w:r>
      <w:proofErr w:type="spellEnd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процессору 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будет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опр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ашивать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все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устройства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подключённые к данной линии 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для того, 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чтобы 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определить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от к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ако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 именно</w:t>
      </w:r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устройства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пришло прерывание. Устройство осуществляющее связывание линий прерываний PCI в линии PIRQ часто называют PIR </w:t>
      </w:r>
      <w:proofErr w:type="spellStart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router</w:t>
      </w:r>
      <w:proofErr w:type="spellEnd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 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Информацию о </w:t>
      </w:r>
      <w:proofErr w:type="spellStart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роутинге</w:t>
      </w:r>
      <w:proofErr w:type="spellEnd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прерываний на PIC контроллере BIOS передавал ОС с помощью таблицы $PIR и с помощью заполнения регистров 3Ch (INT_LN </w:t>
      </w:r>
      <w:proofErr w:type="spellStart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Interrupt</w:t>
      </w:r>
      <w:proofErr w:type="spellEnd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Line</w:t>
      </w:r>
      <w:proofErr w:type="spellEnd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(R/W)) и 3Dh (INT_PN </w:t>
      </w:r>
      <w:proofErr w:type="spellStart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Interrupt</w:t>
      </w:r>
      <w:proofErr w:type="spellEnd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Pin</w:t>
      </w:r>
      <w:proofErr w:type="spellEnd"/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(RO)) конфигурационного пространства PCI для каждой функции. Спецификация о таблице $PIR раньше была </w:t>
      </w:r>
      <w:hyperlink r:id="rId10" w:history="1">
        <w:r w:rsidR="00FB5499" w:rsidRPr="003B7708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 xml:space="preserve">на сайте </w:t>
        </w:r>
        <w:proofErr w:type="spellStart"/>
        <w:r w:rsidR="00FB5499" w:rsidRPr="003B7708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Microsoft</w:t>
        </w:r>
        <w:proofErr w:type="spellEnd"/>
      </w:hyperlink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но сейчас её там уже </w:t>
      </w:r>
      <w:r w:rsidR="00FB5499"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нет. Содержимое строк таблицы $PIR можно понять из </w:t>
      </w:r>
      <w:hyperlink r:id="rId11" w:history="1">
        <w:r w:rsidR="00FB5499" w:rsidRPr="003B7708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 xml:space="preserve">PCI BIOS </w:t>
        </w:r>
        <w:proofErr w:type="spellStart"/>
        <w:r w:rsidR="00FB5499" w:rsidRPr="003B7708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Specification</w:t>
        </w:r>
        <w:proofErr w:type="spellEnd"/>
      </w:hyperlink>
      <w:r w:rsidRP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3B77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5499" w:rsidRPr="003B77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B787694" w14:textId="6E26A3CD" w:rsidR="00FB5499" w:rsidRPr="00FE37EB" w:rsidRDefault="00FB5499" w:rsidP="00FE37EB">
      <w:pPr>
        <w:pStyle w:val="a3"/>
        <w:numPr>
          <w:ilvl w:val="6"/>
          <w:numId w:val="1"/>
        </w:num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>APIC</w:t>
      </w:r>
    </w:p>
    <w:p w14:paraId="052EA015" w14:textId="77777777" w:rsidR="00FE37EB" w:rsidRPr="00FE37EB" w:rsidRDefault="00FE37EB" w:rsidP="00FE37E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 xml:space="preserve">С появлением многопроцессорных систем </w:t>
      </w:r>
      <w:r w:rsidRPr="00FE37EB">
        <w:rPr>
          <w:rFonts w:ascii="Times New Roman" w:eastAsia="Times New Roman" w:hAnsi="Times New Roman"/>
          <w:sz w:val="28"/>
          <w:szCs w:val="28"/>
          <w:lang w:val="en-US" w:eastAsia="ru-RU"/>
        </w:rPr>
        <w:t>PIC</w:t>
      </w:r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 xml:space="preserve"> был заменен </w:t>
      </w:r>
      <w:r w:rsidRPr="00FE37EB">
        <w:rPr>
          <w:rFonts w:ascii="Times New Roman" w:eastAsia="Times New Roman" w:hAnsi="Times New Roman"/>
          <w:sz w:val="28"/>
          <w:szCs w:val="28"/>
          <w:lang w:val="en-US" w:eastAsia="ru-RU"/>
        </w:rPr>
        <w:t>APIC</w:t>
      </w:r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>Advanced</w:t>
      </w:r>
      <w:proofErr w:type="spellEnd"/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 xml:space="preserve"> PIC), чтобы сбалансировать нагрузку по обработке прерываний на процессоры. Для каждого процессора добавляется специальный контроллер LAPIC (</w:t>
      </w:r>
      <w:proofErr w:type="spellStart"/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>Local</w:t>
      </w:r>
      <w:proofErr w:type="spellEnd"/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 xml:space="preserve"> APIC) и для маршрутизации прерываний от устройств добавляется контроллер </w:t>
      </w:r>
      <w:hyperlink r:id="rId12" w:history="1">
        <w:r w:rsidRPr="00FE37EB">
          <w:rPr>
            <w:rFonts w:ascii="Times New Roman" w:eastAsia="Times New Roman" w:hAnsi="Times New Roman"/>
            <w:sz w:val="28"/>
            <w:szCs w:val="28"/>
            <w:lang w:eastAsia="ru-RU"/>
          </w:rPr>
          <w:t>I/O APIC</w:t>
        </w:r>
      </w:hyperlink>
      <w:r w:rsidRPr="00FE37EB">
        <w:rPr>
          <w:rFonts w:ascii="Times New Roman" w:eastAsia="Times New Roman" w:hAnsi="Times New Roman"/>
          <w:sz w:val="28"/>
          <w:szCs w:val="28"/>
          <w:lang w:eastAsia="ru-RU"/>
        </w:rPr>
        <w:t>. Все эти контроллеры объединяются в общую шину с названием APIC (новые системы сейчас уже соединяются по стандартной системной шине). </w:t>
      </w:r>
    </w:p>
    <w:p w14:paraId="1DCA7935" w14:textId="77777777" w:rsidR="00FE37EB" w:rsidRDefault="00FE37EB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7EB">
        <w:rPr>
          <w:rFonts w:ascii="Times New Roman" w:hAnsi="Times New Roman" w:cs="Times New Roman"/>
          <w:color w:val="2C3752"/>
          <w:sz w:val="28"/>
          <w:szCs w:val="28"/>
          <w:shd w:val="clear" w:color="auto" w:fill="FFFFFF"/>
        </w:rPr>
        <w:t>Другими словами, к</w:t>
      </w:r>
      <w:r w:rsidRPr="00FE37EB">
        <w:rPr>
          <w:rFonts w:ascii="Times New Roman" w:hAnsi="Times New Roman" w:cs="Times New Roman"/>
          <w:color w:val="2C3752"/>
          <w:sz w:val="28"/>
          <w:szCs w:val="28"/>
          <w:shd w:val="clear" w:color="auto" w:fill="FFFFFF"/>
        </w:rPr>
        <w:t xml:space="preserve">онтроллер выполнен в виде двух раздельных устройств. Одна часть контроллера размещена прямо в ядре процессора (так называемый </w:t>
      </w:r>
      <w:proofErr w:type="spellStart"/>
      <w:r w:rsidRPr="00FE37EB">
        <w:rPr>
          <w:rFonts w:ascii="Times New Roman" w:hAnsi="Times New Roman" w:cs="Times New Roman"/>
          <w:color w:val="2C3752"/>
          <w:sz w:val="28"/>
          <w:szCs w:val="28"/>
          <w:shd w:val="clear" w:color="auto" w:fill="FFFFFF"/>
        </w:rPr>
        <w:t>Local</w:t>
      </w:r>
      <w:proofErr w:type="spellEnd"/>
      <w:r w:rsidRPr="00FE37EB">
        <w:rPr>
          <w:rFonts w:ascii="Times New Roman" w:hAnsi="Times New Roman" w:cs="Times New Roman"/>
          <w:color w:val="2C3752"/>
          <w:sz w:val="28"/>
          <w:szCs w:val="28"/>
          <w:shd w:val="clear" w:color="auto" w:fill="FFFFFF"/>
        </w:rPr>
        <w:t xml:space="preserve"> APIC, или LAPIC), другая (I/O APIC) — на материнской плате.</w:t>
      </w: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5499"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прерывание от устройства приходит на вывод I/O APIC, контроллер направляет прерывание в LAPIC одного из процессоров. Наличие I/O APIC позволяет сбалансировано распределять прерывания от внешних устройств между процессорами.</w:t>
      </w:r>
    </w:p>
    <w:p w14:paraId="2D30D45A" w14:textId="77777777" w:rsidR="00FE37EB" w:rsidRDefault="00FE37EB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B7AC3" w14:textId="77777777" w:rsidR="00FE37EB" w:rsidRDefault="00FE37EB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1BF24C" wp14:editId="4D4A9906">
            <wp:extent cx="4469942" cy="2660650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80" cy="267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8059" w14:textId="77777777" w:rsidR="00F61947" w:rsidRDefault="00FE37EB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Рис.4</w:t>
      </w:r>
      <w:r w:rsidR="00FB5499" w:rsidRPr="00FE37E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B5499"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B5499" w:rsidRPr="00F61947">
        <w:rPr>
          <w:rFonts w:ascii="Times New Roman" w:eastAsia="Times New Roman" w:hAnsi="Times New Roman" w:cs="Times New Roman"/>
          <w:sz w:val="28"/>
          <w:szCs w:val="28"/>
          <w:lang w:eastAsia="ru-RU"/>
        </w:rPr>
        <w:t>I/O APIC </w:t>
      </w:r>
      <w:hyperlink r:id="rId14" w:history="1">
        <w:r w:rsidR="00FB5499" w:rsidRPr="00F6194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82093AA</w:t>
        </w:r>
      </w:hyperlink>
      <w:r w:rsidR="00FB5499" w:rsidRPr="00F61947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содержала 24 входных вывода, а архитектура APIC могла поддерживать до 16 CPU. Для поддержки совместимости со старыми системами, прерывания 0~15 отвели под старые прерывания ISA. А прерывания от PCI устройств стали выводить на линии IRQ 16-23.</w:t>
      </w:r>
      <w:r w:rsidR="00FB5499"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0CE920F" w14:textId="001FCDB0" w:rsidR="00F61947" w:rsidRDefault="00FB5499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F37FE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73A885" wp14:editId="4B19C3A2">
            <wp:extent cx="5735898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378" cy="195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0EBD" w14:textId="2966F12D" w:rsidR="00FB5499" w:rsidRPr="00F61947" w:rsidRDefault="00F61947" w:rsidP="00FB54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619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Рис.5</w:t>
      </w:r>
      <w:r w:rsidR="00FB5499" w:rsidRPr="00F6194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B5499"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Программирование I/O APIC и LAPIC осуществляется через MMIO. Регистры LAPIC расположены обычно по адресу 0xFEE00000, регистры I/O APIC по адресу 0xFEС00000. Хотя в принципе все эти адреса возможно переконфигурировать.</w:t>
      </w:r>
      <w:r w:rsidR="00FB5499"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B5499" w:rsidRPr="00F37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 дальнейшем архитектура APIC получила модернизацию и новый вариант получил название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xAPIC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(x —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extended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 Сохранена обратная совместимость с предыдущим вариантом. Количество возможных CPU в системе увеличилось до 256.</w:t>
      </w:r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>Следующий виток развития архитектуры получил название </w:t>
      </w:r>
      <w:hyperlink r:id="rId16" w:history="1">
        <w:r w:rsidR="00FB5499" w:rsidRPr="00F61947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x2APIC</w:t>
        </w:r>
      </w:hyperlink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Количество возможных CPU в системе увеличилось до 2^32. Контроллеры могут работать в режиме совместимости с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xAPIC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а могут в новом режиме x2APIC, где программирование LAPIC осуществляется не через MMIO, а через MSR регистры (что гораздо быстрее).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Cудя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hyperlink r:id="rId17" w:history="1">
        <w:r w:rsidR="00FB5499" w:rsidRPr="00F61947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по этой ссылке</w:t>
        </w:r>
      </w:hyperlink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для работы этого режима необходима поддержка IOMMU.</w:t>
      </w:r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Следует заметить, что в системе может быть несколько контроллеров I/O APIC.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</w:t>
      </w:r>
      <w:proofErr w:type="spellEnd"/>
      <w:r w:rsidR="003B770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</w:t>
      </w:r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один на 24 прерывания в южном мосту, другой на 32 в северном. В контексте I/O APIC прерывания часто обозначаются GSI (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Global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System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Interrupt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 Есть ли в CPU встроенный LAPIC и какой именно архитектуры можно понять по бит-флагам в CPUID.</w:t>
      </w:r>
      <w:r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Чтобы система могла обнаружить LAPIC и I/O APIC, BIOS должен представить информацию о них системе либо через таблицу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MPtable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(старый метод), либо через таблицу ACPI (таблицу MADT в данном случае). Помимо общей информации, и в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MPtable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в ACPI (на этот раз в таблице DSDT) должна содержаться информация о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роутинге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прерываний, то есть информация о том, какое устройство сидит на какой линии прерываний (аналог таблицы $PIR).</w:t>
      </w:r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</w:r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/>
        <w:t xml:space="preserve">О таблице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MPTable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можно почитать в официальной </w:t>
      </w:r>
      <w:hyperlink r:id="rId18" w:history="1">
        <w:r w:rsidR="00FB5499" w:rsidRPr="00F61947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спецификации</w:t>
        </w:r>
      </w:hyperlink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Раньше спецификация была на сайте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Intel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а сейчас её можно найти только в архиве. Спецификация ACPI сейчас расположена на сайте UEFI (текущая версия </w:t>
      </w:r>
      <w:hyperlink r:id="rId19" w:history="1">
        <w:r w:rsidR="00FB5499" w:rsidRPr="00F61947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6.2</w:t>
        </w:r>
      </w:hyperlink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). Следует отметить, что с помощью ACPI можно указать </w:t>
      </w:r>
      <w:proofErr w:type="spellStart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роутинг</w:t>
      </w:r>
      <w:proofErr w:type="spellEnd"/>
      <w:r w:rsidR="00FB5499" w:rsidRPr="00F6194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прерываний и для систем без APIC (вместо использования таблицы $PIR).</w:t>
      </w:r>
    </w:p>
    <w:p w14:paraId="1AC455FC" w14:textId="08088A46" w:rsidR="00FB5499" w:rsidRDefault="00FB5499" w:rsidP="003B77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7708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3B7708"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3. </w:t>
      </w:r>
      <w:r w:rsidR="003B7708" w:rsidRPr="003B7708">
        <w:rPr>
          <w:rFonts w:ascii="Times New Roman" w:eastAsia="Times New Roman" w:hAnsi="Times New Roman"/>
          <w:sz w:val="28"/>
          <w:szCs w:val="28"/>
          <w:lang w:val="en-US" w:eastAsia="ru-RU"/>
        </w:rPr>
        <w:t>MSI</w:t>
      </w:r>
      <w:r w:rsidRPr="003B7708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На смену шины PCI пришёл PCI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, в котором линии прерываний </w:t>
      </w:r>
      <w:r w:rsidR="003B7708"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было решено 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убрать. Чтобы сохранить совместимость, сигналы о возникновении прерываний (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INTx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#) эмулируются отдельными видами сообщений. В этой схеме логическое сложение линий прерываний, которое раньше производилось физическим соединением проводов, легло на плечи PCI 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мостов. Однако поддержка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legacy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INTx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прерываний — это лишь поддержка обратной совместимости с шиной PCI. На деле PCI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express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предложил новый метод доставки сообщений о прерываниях — MSI (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Message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Signaled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Interrupts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). В этом методе для сигнализации о прерывании устройство просто производит запись в MMIO область отведённую под LAPIC процессора.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3B7708">
        <w:rPr>
          <w:noProof/>
          <w:sz w:val="28"/>
          <w:szCs w:val="28"/>
          <w:lang w:eastAsia="ru-RU"/>
        </w:rPr>
        <w:drawing>
          <wp:inline distT="0" distB="0" distL="0" distR="0" wp14:anchorId="1760BB4F" wp14:editId="5F5E6E17">
            <wp:extent cx="4329898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98" cy="107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3B7708"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Рис. 6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Если раньше на одно PCI устройство (то есть на все его функции) выделялось всего 4 прерывания, то сейчас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сейчас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стало возможным адресовать до 32 прерываний.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  <w:t>В случае с MSI нет никакого</w:t>
      </w:r>
      <w:r w:rsidR="003B7708"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разделения (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sharing</w:t>
      </w:r>
      <w:proofErr w:type="spellEnd"/>
      <w:r w:rsidR="003B7708" w:rsidRPr="003B7708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линий</w:t>
      </w:r>
      <w:r w:rsidR="003B7708"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прерываний.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B7708" w:rsidRPr="003B7708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аждое прерывание соответствует своему устройству.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Прерывания MSI решают также ещё одну проблему. Допустим устройство проводит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memory-write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транзакцию, и хочет сообщить о её завершении через прерывание. Но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write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транзакция может быть задержана на шине в процессе передачи (о чём устройство никак не знает), и сигнал о прерывании придёт до процессора раньше. Таким образом CPU будет читать ещё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невалидные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данные. В случае если используется MSI, информация об MSI передаётся также как и данные, и раньше прийти просто не сможет.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  <w:t>Следует заметить, что прерывания MSI не могут работать без LAPIC, но использование MSI может заменить нам I/O APIC (упрощение дизайна).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  <w:t>В последствии данный метод получил расширение MSI-X. Теперь каждое устройство может иметь до 2048 прерываний. И стало возможным указывать индивидуально каждому прерыванию на каком процессоре оно должно выполняться. Это может быть очень полезно для высоконагруженных устройств, например сетевых карт.</w:t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Для поддержки MSI не требуется никаких дополнительных таблиц BIOS. Но устройство должно сообщить о поддержке MSI в одной из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Capability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 xml:space="preserve"> в своём PCI </w:t>
      </w:r>
      <w:proofErr w:type="spellStart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Config</w:t>
      </w:r>
      <w:proofErr w:type="spellEnd"/>
      <w:r w:rsidRPr="003B7708">
        <w:rPr>
          <w:rFonts w:ascii="Times New Roman" w:eastAsia="Times New Roman" w:hAnsi="Times New Roman"/>
          <w:sz w:val="28"/>
          <w:szCs w:val="28"/>
          <w:lang w:eastAsia="ru-RU"/>
        </w:rPr>
        <w:t>, а драйвер устройства должен поддерживать работу с MSI.</w:t>
      </w:r>
    </w:p>
    <w:p w14:paraId="1CEBD46A" w14:textId="2F93E7E4" w:rsidR="00D0740F" w:rsidRDefault="00D0740F" w:rsidP="003B77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t>ля устройств и драйверов, поддерживающих прерывания MSI/MSI-X, используются именно они. Остальные прерывания «</w:t>
      </w:r>
      <w:proofErr w:type="spellStart"/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t>роутятся</w:t>
      </w:r>
      <w:proofErr w:type="spellEnd"/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t>» (</w:t>
      </w:r>
      <w:hyperlink r:id="rId21" w:tooltip="Английский язык" w:history="1">
        <w:r w:rsidRPr="00200029">
          <w:rPr>
            <w:rStyle w:val="a4"/>
            <w:rFonts w:ascii="Arial" w:hAnsi="Arial" w:cs="Arial"/>
            <w:color w:val="0B0080"/>
            <w:sz w:val="28"/>
            <w:szCs w:val="28"/>
            <w:shd w:val="clear" w:color="auto" w:fill="FFFFFF"/>
          </w:rPr>
          <w:t>англ.</w:t>
        </w:r>
      </w:hyperlink>
      <w:r w:rsidRPr="00200029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20002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  <w:lang w:val="en-US"/>
        </w:rPr>
        <w:t>r</w:t>
      </w:r>
      <w:r w:rsidRPr="0020002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  <w:lang w:val="en"/>
        </w:rPr>
        <w:t>outing</w:t>
      </w:r>
      <w:r w:rsidRPr="0020002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- </w:t>
      </w:r>
      <w:r w:rsidRPr="0020002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маршрутизация)</w:t>
      </w:r>
      <w:r w:rsidRPr="00200029">
        <w:rPr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t xml:space="preserve"> через I/O APIC.</w:t>
      </w:r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Упрощённая схема </w:t>
      </w:r>
      <w:proofErr w:type="spellStart"/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t>роутинга</w:t>
      </w:r>
      <w:proofErr w:type="spellEnd"/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t xml:space="preserve"> прерываний показана на рис.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AAD5D8B" w14:textId="5833F1C4" w:rsidR="00D0740F" w:rsidRDefault="00D0740F" w:rsidP="003B77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br/>
      </w:r>
      <w:r w:rsidRPr="00F37FE8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9CC4FF2" wp14:editId="4E23B4A8">
            <wp:extent cx="5651297" cy="32385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50" cy="32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C12C" w14:textId="265CD0E1" w:rsidR="00D0740F" w:rsidRDefault="00D0740F" w:rsidP="003B77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Рис.7</w:t>
      </w:r>
    </w:p>
    <w:p w14:paraId="56C3DD1A" w14:textId="7DBB9BC1" w:rsidR="003B7708" w:rsidRDefault="003B7708" w:rsidP="003B77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261381B7" w14:textId="77777777" w:rsidR="00704B45" w:rsidRDefault="00704B45" w:rsidP="00704B45">
      <w:pPr>
        <w:pStyle w:val="a3"/>
        <w:ind w:left="0" w:firstLine="426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60853468"/>
      <w:r w:rsidRPr="00200029">
        <w:rPr>
          <w:rFonts w:ascii="Times New Roman" w:eastAsia="Times New Roman" w:hAnsi="Times New Roman"/>
          <w:sz w:val="28"/>
          <w:szCs w:val="24"/>
          <w:lang w:eastAsia="ru-RU"/>
        </w:rPr>
        <w:t>В многопроцессорных и многоядерных системах устройства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200029">
        <w:rPr>
          <w:rFonts w:ascii="Times New Roman" w:eastAsia="Times New Roman" w:hAnsi="Times New Roman"/>
          <w:sz w:val="28"/>
          <w:szCs w:val="28"/>
          <w:lang w:eastAsia="ru-RU"/>
        </w:rPr>
        <w:t>получают возможность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A96CAF">
        <w:rPr>
          <w:rFonts w:ascii="Times New Roman" w:eastAsia="Times New Roman" w:hAnsi="Times New Roman"/>
          <w:sz w:val="28"/>
          <w:szCs w:val="28"/>
          <w:lang w:eastAsia="ru-RU"/>
        </w:rPr>
        <w:t>самостоятельно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выбирать процессор/ядро</w:t>
      </w:r>
      <w:r w:rsidRPr="00A96CA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для обработки конкретного прерывания, причем это делается полностью на уровне аппаратуры без программной поддержки. Это позволяет оптимизировать работу системы путем размещения большей части структур драйвера устройства и связанного с ним ПО, например, сетевых протоколов, в кэше конкретного процессора или же в его «ближней»</w:t>
      </w:r>
      <w:r w:rsidRPr="00A96CA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NUMA</w:t>
      </w:r>
      <w:r w:rsidRPr="00A96CA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памяти</w:t>
      </w:r>
      <w:r>
        <w:rPr>
          <w:rStyle w:val="a7"/>
          <w:rFonts w:ascii="Times New Roman" w:eastAsia="Times New Roman" w:hAnsi="Times New Roman"/>
          <w:sz w:val="28"/>
          <w:szCs w:val="28"/>
          <w:lang w:eastAsia="ru-RU"/>
        </w:rPr>
        <w:footnoteReference w:id="1"/>
      </w:r>
    </w:p>
    <w:p w14:paraId="55640160" w14:textId="58898955" w:rsidR="00704B45" w:rsidRPr="00E8190A" w:rsidRDefault="00704B45" w:rsidP="00704B45">
      <w:pPr>
        <w:pStyle w:val="a3"/>
        <w:ind w:left="284" w:firstLine="425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00029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II</w:t>
      </w:r>
      <w:r w:rsidRPr="00704B45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.</w:t>
      </w:r>
      <w:r w:rsidRPr="00E8190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Адресация о</w:t>
      </w:r>
      <w:r w:rsidRPr="00E8190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бработчик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ов</w:t>
      </w:r>
      <w:r w:rsidRPr="00E8190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прерываний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в защищенном режиме</w:t>
      </w:r>
    </w:p>
    <w:p w14:paraId="66B93553" w14:textId="77777777" w:rsidR="00704B45" w:rsidRDefault="00704B45" w:rsidP="00704B45">
      <w:pPr>
        <w:pStyle w:val="a3"/>
        <w:ind w:left="0" w:firstLine="284"/>
        <w:rPr>
          <w:rFonts w:ascii="Times New Roman" w:hAnsi="Times New Roman"/>
          <w:color w:val="323232"/>
          <w:sz w:val="28"/>
          <w:szCs w:val="28"/>
          <w:shd w:val="clear" w:color="auto" w:fill="FFFFFF"/>
        </w:rPr>
      </w:pPr>
      <w:r w:rsidRPr="00E8190A">
        <w:rPr>
          <w:rFonts w:ascii="Times New Roman" w:eastAsia="Times New Roman" w:hAnsi="Times New Roman"/>
          <w:sz w:val="28"/>
          <w:szCs w:val="28"/>
          <w:lang w:eastAsia="ru-RU"/>
        </w:rPr>
        <w:t>Схема, представленная на рис.3, может рассматриваться как абстракция, позволяющая лаконично продемонстрировать адресацию обработчиков прерываний в защищенном режиме.</w:t>
      </w:r>
      <w:r w:rsidRPr="006E575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31523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Операции, выполняемые на единственном процессоре, рассматриваются только как тривиальный, вырожденный случай SMP</w:t>
      </w:r>
      <w:r w:rsidRPr="00531523"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  <w:r w:rsidRPr="00531523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(SMP - </w:t>
      </w:r>
      <w:proofErr w:type="spellStart"/>
      <w:r w:rsidRPr="00531523">
        <w:rPr>
          <w:rStyle w:val="a9"/>
          <w:rFonts w:ascii="Times New Roman" w:hAnsi="Times New Roman"/>
          <w:color w:val="323232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531523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ymmetric</w:t>
      </w:r>
      <w:proofErr w:type="spellEnd"/>
      <w:r w:rsidRPr="00531523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 </w:t>
      </w:r>
      <w:proofErr w:type="spellStart"/>
      <w:r w:rsidRPr="00531523">
        <w:rPr>
          <w:rStyle w:val="a9"/>
          <w:rFonts w:ascii="Times New Roman" w:hAnsi="Times New Roman"/>
          <w:color w:val="323232"/>
          <w:sz w:val="28"/>
          <w:szCs w:val="28"/>
          <w:bdr w:val="none" w:sz="0" w:space="0" w:color="auto" w:frame="1"/>
          <w:shd w:val="clear" w:color="auto" w:fill="FFFFFF"/>
        </w:rPr>
        <w:t>M</w:t>
      </w:r>
      <w:r w:rsidRPr="00531523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ulti</w:t>
      </w:r>
      <w:r w:rsidRPr="00531523">
        <w:rPr>
          <w:rStyle w:val="a9"/>
          <w:rFonts w:ascii="Times New Roman" w:hAnsi="Times New Roman"/>
          <w:color w:val="323232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531523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rocessing</w:t>
      </w:r>
      <w:proofErr w:type="spellEnd"/>
      <w:r w:rsidRPr="00531523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 xml:space="preserve"> — симметричное мультипроцессирование).</w:t>
      </w:r>
    </w:p>
    <w:p w14:paraId="7895AD0B" w14:textId="20047996" w:rsidR="00704B45" w:rsidRPr="000B0BBD" w:rsidRDefault="00704B45" w:rsidP="00704B45">
      <w:pPr>
        <w:pStyle w:val="a3"/>
        <w:ind w:left="0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53152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br/>
      </w:r>
      <w:r>
        <w:rPr>
          <w:lang w:eastAsia="zh-CN"/>
        </w:rPr>
        <w:object w:dxaOrig="8790" w:dyaOrig="6170" w14:anchorId="0E8DC1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9.5pt;height:308.5pt" o:ole="">
            <v:imagedata r:id="rId23" o:title=""/>
          </v:shape>
          <o:OLEObject Type="Embed" ProgID="Visio.Drawing.6" ShapeID="_x0000_i1032" DrawAspect="Content" ObjectID="_1671467793" r:id="rId24"/>
        </w:object>
      </w:r>
    </w:p>
    <w:p w14:paraId="211C71CA" w14:textId="33291819" w:rsidR="00704B45" w:rsidRPr="00704B45" w:rsidRDefault="00704B45" w:rsidP="00704B45">
      <w:pPr>
        <w:pStyle w:val="a3"/>
        <w:ind w:left="0" w:firstLine="1276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704B45">
        <w:rPr>
          <w:rFonts w:ascii="Times New Roman" w:eastAsia="SimSun" w:hAnsi="Times New Roman"/>
          <w:sz w:val="28"/>
          <w:szCs w:val="28"/>
          <w:lang w:eastAsia="zh-CN"/>
        </w:rPr>
        <w:t xml:space="preserve">                                       Рис.</w:t>
      </w:r>
      <w:r w:rsidRPr="00704B45">
        <w:rPr>
          <w:rFonts w:ascii="Times New Roman" w:eastAsia="SimSun" w:hAnsi="Times New Roman"/>
          <w:sz w:val="28"/>
          <w:szCs w:val="28"/>
          <w:lang w:val="en-US" w:eastAsia="zh-CN"/>
        </w:rPr>
        <w:t>8</w:t>
      </w:r>
    </w:p>
    <w:p w14:paraId="5B461059" w14:textId="77777777" w:rsidR="00704B45" w:rsidRDefault="00704B45" w:rsidP="00704B45">
      <w:pPr>
        <w:pStyle w:val="a3"/>
        <w:ind w:left="0" w:firstLine="1276"/>
        <w:rPr>
          <w:rFonts w:ascii="Times New Roman" w:eastAsia="SimSun" w:hAnsi="Times New Roman"/>
          <w:sz w:val="24"/>
          <w:szCs w:val="24"/>
          <w:lang w:eastAsia="zh-CN"/>
        </w:rPr>
      </w:pPr>
    </w:p>
    <w:p w14:paraId="29EE087D" w14:textId="77777777" w:rsidR="00704B45" w:rsidRDefault="00704B45" w:rsidP="00704B45">
      <w:pPr>
        <w:pStyle w:val="a3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 </w:t>
      </w:r>
      <w:r>
        <w:rPr>
          <w:rFonts w:ascii="Times New Roman" w:hAnsi="Times New Roman"/>
          <w:sz w:val="28"/>
          <w:szCs w:val="28"/>
          <w:lang w:val="en-US"/>
        </w:rPr>
        <w:t>GDTR</w:t>
      </w:r>
      <w:r w:rsidRPr="00FE2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начальный адрес таблицы </w:t>
      </w:r>
      <w:r>
        <w:rPr>
          <w:rFonts w:ascii="Times New Roman" w:hAnsi="Times New Roman"/>
          <w:sz w:val="28"/>
          <w:szCs w:val="28"/>
          <w:lang w:val="en-US"/>
        </w:rPr>
        <w:t>GDT</w:t>
      </w:r>
      <w:r w:rsidRPr="00FE2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FE2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Global</w:t>
      </w:r>
      <w:r w:rsidRPr="00FE2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Descriptor</w:t>
      </w:r>
      <w:r w:rsidRPr="00FE2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Table</w:t>
      </w:r>
      <w:r w:rsidRPr="00FE2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FE2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 глобальных дескрипторов, которая в защищенном режиме содержит дескрипторы сегментов физической памяти.</w:t>
      </w:r>
    </w:p>
    <w:p w14:paraId="2BC87B4D" w14:textId="77777777" w:rsidR="00704B45" w:rsidRDefault="00704B45" w:rsidP="00704B45">
      <w:pPr>
        <w:pStyle w:val="a3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 </w:t>
      </w:r>
      <w:r>
        <w:rPr>
          <w:rFonts w:ascii="Times New Roman" w:hAnsi="Times New Roman"/>
          <w:sz w:val="28"/>
          <w:szCs w:val="28"/>
          <w:lang w:val="en-US"/>
        </w:rPr>
        <w:t>IDTR</w:t>
      </w:r>
      <w:r w:rsidRPr="00FE2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начальный адрес таблицы дескрипторов прерываний, которая содержит дескрипторы шлюзов прерываний, ловушек и задач.</w:t>
      </w:r>
    </w:p>
    <w:p w14:paraId="452F1549" w14:textId="77777777" w:rsidR="00704B45" w:rsidRDefault="00704B45" w:rsidP="00704B45">
      <w:pPr>
        <w:pStyle w:val="a3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Дескриптор глобальной таблицы дескрипторов имеет размер 8 байт и имеет следующие поля (рис.4):</w:t>
      </w:r>
    </w:p>
    <w:p w14:paraId="3A5062F8" w14:textId="77777777" w:rsidR="00704B45" w:rsidRDefault="00704B45" w:rsidP="00704B45">
      <w:pPr>
        <w:pStyle w:val="a3"/>
        <w:numPr>
          <w:ilvl w:val="0"/>
          <w:numId w:val="20"/>
        </w:num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– </w:t>
      </w:r>
      <w:r>
        <w:rPr>
          <w:rFonts w:ascii="Times New Roman" w:hAnsi="Times New Roman"/>
          <w:sz w:val="28"/>
          <w:szCs w:val="28"/>
          <w:lang w:val="en-US"/>
        </w:rPr>
        <w:t xml:space="preserve">limit – 2 </w:t>
      </w:r>
      <w:r>
        <w:rPr>
          <w:rFonts w:ascii="Times New Roman" w:hAnsi="Times New Roman"/>
          <w:sz w:val="28"/>
          <w:szCs w:val="28"/>
        </w:rPr>
        <w:t>байта</w:t>
      </w:r>
    </w:p>
    <w:p w14:paraId="38F18894" w14:textId="77777777" w:rsidR="00704B45" w:rsidRDefault="00704B45" w:rsidP="00704B45">
      <w:pPr>
        <w:pStyle w:val="a3"/>
        <w:numPr>
          <w:ilvl w:val="0"/>
          <w:numId w:val="20"/>
        </w:num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Начальный адрес сегмента – младшая часть – </w:t>
      </w:r>
      <w:r>
        <w:rPr>
          <w:rFonts w:ascii="Times New Roman" w:hAnsi="Times New Roman"/>
          <w:sz w:val="28"/>
          <w:szCs w:val="28"/>
          <w:lang w:val="en-US"/>
        </w:rPr>
        <w:t>base</w:t>
      </w:r>
      <w:r w:rsidRPr="000F476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low</w:t>
      </w:r>
      <w:r w:rsidRPr="000F4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F4761">
        <w:rPr>
          <w:rFonts w:ascii="Times New Roman" w:hAnsi="Times New Roman"/>
          <w:sz w:val="28"/>
          <w:szCs w:val="28"/>
        </w:rPr>
        <w:t xml:space="preserve"> 2 </w:t>
      </w:r>
      <w:r>
        <w:rPr>
          <w:rFonts w:ascii="Times New Roman" w:hAnsi="Times New Roman"/>
          <w:sz w:val="28"/>
          <w:szCs w:val="28"/>
        </w:rPr>
        <w:t>байта</w:t>
      </w:r>
    </w:p>
    <w:p w14:paraId="2511705B" w14:textId="77777777" w:rsidR="00704B45" w:rsidRDefault="00704B45" w:rsidP="00704B45">
      <w:pPr>
        <w:pStyle w:val="a3"/>
        <w:numPr>
          <w:ilvl w:val="0"/>
          <w:numId w:val="20"/>
        </w:num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Начальный адрес сегмента – средняя часть – </w:t>
      </w:r>
      <w:r>
        <w:rPr>
          <w:rFonts w:ascii="Times New Roman" w:hAnsi="Times New Roman"/>
          <w:sz w:val="28"/>
          <w:szCs w:val="28"/>
          <w:lang w:val="en-US"/>
        </w:rPr>
        <w:t>base</w:t>
      </w:r>
      <w:r w:rsidRPr="000F4761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midle</w:t>
      </w:r>
      <w:proofErr w:type="spellEnd"/>
      <w:r w:rsidRPr="000F4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F4761">
        <w:rPr>
          <w:rFonts w:ascii="Times New Roman" w:hAnsi="Times New Roman"/>
          <w:sz w:val="28"/>
          <w:szCs w:val="28"/>
        </w:rPr>
        <w:t xml:space="preserve"> 1 </w:t>
      </w:r>
      <w:r>
        <w:rPr>
          <w:rFonts w:ascii="Times New Roman" w:hAnsi="Times New Roman"/>
          <w:sz w:val="28"/>
          <w:szCs w:val="28"/>
        </w:rPr>
        <w:t>байт</w:t>
      </w:r>
    </w:p>
    <w:p w14:paraId="29101DB0" w14:textId="77777777" w:rsidR="00704B45" w:rsidRDefault="00704B45" w:rsidP="00704B45">
      <w:pPr>
        <w:pStyle w:val="a3"/>
        <w:numPr>
          <w:ilvl w:val="0"/>
          <w:numId w:val="20"/>
        </w:num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Байт атрибутов – младший байт атрибутов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 w:rsidRPr="000F4761">
        <w:rPr>
          <w:rFonts w:ascii="Times New Roman" w:hAnsi="Times New Roman"/>
          <w:sz w:val="28"/>
          <w:szCs w:val="28"/>
        </w:rPr>
        <w:t>1</w:t>
      </w:r>
    </w:p>
    <w:p w14:paraId="6A4FBF7A" w14:textId="77777777" w:rsidR="00704B45" w:rsidRDefault="00704B45" w:rsidP="00704B45">
      <w:pPr>
        <w:pStyle w:val="a3"/>
        <w:numPr>
          <w:ilvl w:val="0"/>
          <w:numId w:val="20"/>
        </w:num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Байт атрибутов –</w:t>
      </w:r>
      <w:r w:rsidRPr="000F4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старший байт атрибутов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attr</w:t>
      </w:r>
      <w:proofErr w:type="spellEnd"/>
      <w:r>
        <w:rPr>
          <w:rFonts w:ascii="Times New Roman" w:hAnsi="Times New Roman"/>
          <w:sz w:val="28"/>
          <w:szCs w:val="28"/>
        </w:rPr>
        <w:t>2</w:t>
      </w:r>
    </w:p>
    <w:p w14:paraId="1071A3A9" w14:textId="77777777" w:rsidR="00704B45" w:rsidRDefault="00704B45" w:rsidP="00704B45">
      <w:pPr>
        <w:pStyle w:val="a3"/>
        <w:numPr>
          <w:ilvl w:val="0"/>
          <w:numId w:val="20"/>
        </w:num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Начальный адрес сегмента –старшая часть – </w:t>
      </w:r>
      <w:r>
        <w:rPr>
          <w:rFonts w:ascii="Times New Roman" w:hAnsi="Times New Roman"/>
          <w:sz w:val="28"/>
          <w:szCs w:val="28"/>
          <w:lang w:val="en-US"/>
        </w:rPr>
        <w:t>base</w:t>
      </w:r>
      <w:r w:rsidRPr="000F4761">
        <w:rPr>
          <w:rFonts w:ascii="Times New Roman" w:hAnsi="Times New Roman"/>
          <w:sz w:val="28"/>
          <w:szCs w:val="28"/>
        </w:rPr>
        <w:t>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hight</w:t>
      </w:r>
      <w:proofErr w:type="spellEnd"/>
      <w:r w:rsidRPr="000F4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F4761">
        <w:rPr>
          <w:rFonts w:ascii="Times New Roman" w:hAnsi="Times New Roman"/>
          <w:sz w:val="28"/>
          <w:szCs w:val="28"/>
        </w:rPr>
        <w:t xml:space="preserve"> 1 </w:t>
      </w:r>
      <w:r>
        <w:rPr>
          <w:rFonts w:ascii="Times New Roman" w:hAnsi="Times New Roman"/>
          <w:sz w:val="28"/>
          <w:szCs w:val="28"/>
        </w:rPr>
        <w:t>байт</w:t>
      </w:r>
    </w:p>
    <w:p w14:paraId="72A032EE" w14:textId="77777777" w:rsidR="00704B45" w:rsidRDefault="00704B45" w:rsidP="00704B45">
      <w:pPr>
        <w:pStyle w:val="a3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начальный адрес сегмента составляет 32 разряда в защищенном режиме.</w:t>
      </w:r>
    </w:p>
    <w:p w14:paraId="06CEB892" w14:textId="77777777" w:rsidR="00704B45" w:rsidRDefault="00704B45" w:rsidP="00704B45">
      <w:pPr>
        <w:pStyle w:val="a3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Биты атрибутов 1 имеют следующее назначение:</w:t>
      </w:r>
    </w:p>
    <w:p w14:paraId="438B5FED" w14:textId="69884D18" w:rsidR="00704B45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Бит 0 -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E76D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бит доступа к сегменту; устанавливается </w:t>
      </w:r>
      <w:proofErr w:type="spellStart"/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паратно</w:t>
      </w:r>
      <w:proofErr w:type="spellEnd"/>
      <w:r>
        <w:rPr>
          <w:rFonts w:ascii="Times New Roman" w:hAnsi="Times New Roman"/>
          <w:sz w:val="28"/>
          <w:szCs w:val="28"/>
        </w:rPr>
        <w:t xml:space="preserve"> при обращении к сегменту</w:t>
      </w:r>
      <w:r>
        <w:rPr>
          <w:rFonts w:ascii="Times New Roman" w:hAnsi="Times New Roman"/>
          <w:sz w:val="28"/>
          <w:szCs w:val="28"/>
        </w:rPr>
        <w:t>;</w:t>
      </w:r>
    </w:p>
    <w:p w14:paraId="54EBEB5A" w14:textId="77777777" w:rsidR="00704B45" w:rsidRPr="005E76DC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Следующие три бита определяют тип сегмента:</w:t>
      </w:r>
    </w:p>
    <w:p w14:paraId="79B0B6E1" w14:textId="77777777" w:rsidR="00704B45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Бит 1 – для сегмента кода, если бит сброшен, то чтение из сегмента запрещено, но это не относиться к выборке команд, если установлен, то чтение разрешено;</w:t>
      </w:r>
    </w:p>
    <w:p w14:paraId="0B64D81E" w14:textId="77777777" w:rsidR="00704B45" w:rsidRPr="005E76DC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сегмента данных, если бит сброшен, то модификация данных запрещена, если установлен, то модификация данных разрешена.</w:t>
      </w:r>
    </w:p>
    <w:p w14:paraId="36C3AC79" w14:textId="2B580FE2" w:rsidR="00704B45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Бит 2 – для сегмента кода это – бит подчинения: если 0, то сегмент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>
        <w:rPr>
          <w:rFonts w:ascii="Times New Roman" w:hAnsi="Times New Roman"/>
          <w:sz w:val="28"/>
          <w:szCs w:val="28"/>
        </w:rPr>
        <w:t>подчиненны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, если 1, то сегмент кода 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обычный;</w:t>
      </w:r>
    </w:p>
    <w:p w14:paraId="0BBC72EE" w14:textId="6C662252" w:rsidR="00704B45" w:rsidRPr="005E76DC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 для сегментов данных и стека: если 0, то это сегмент данных, если 1, то это -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сегмент стека;</w:t>
      </w:r>
    </w:p>
    <w:p w14:paraId="5791C730" w14:textId="77777777" w:rsidR="00704B45" w:rsidRPr="00252EB4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Бит 3 – бит предназначения: если он равен 0, то это – сегмент данных или стека, если   равен 1, то это – сегмент данных.</w:t>
      </w:r>
    </w:p>
    <w:p w14:paraId="45369568" w14:textId="77777777" w:rsidR="00704B45" w:rsidRPr="00515242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Бит 4 -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4F392C">
        <w:rPr>
          <w:rFonts w:ascii="Times New Roman" w:hAnsi="Times New Roman"/>
          <w:sz w:val="28"/>
          <w:szCs w:val="28"/>
        </w:rPr>
        <w:t xml:space="preserve"> </w:t>
      </w:r>
      <w:r w:rsidRPr="00515242">
        <w:t xml:space="preserve">- </w:t>
      </w:r>
      <w:r w:rsidRPr="00515242">
        <w:rPr>
          <w:rFonts w:ascii="Times New Roman" w:hAnsi="Times New Roman"/>
          <w:sz w:val="28"/>
          <w:szCs w:val="28"/>
        </w:rPr>
        <w:t>указывает, является ли дескриптор системным (</w:t>
      </w:r>
      <w:r>
        <w:rPr>
          <w:rFonts w:ascii="Times New Roman" w:hAnsi="Times New Roman"/>
          <w:sz w:val="28"/>
          <w:szCs w:val="28"/>
        </w:rPr>
        <w:t>0</w:t>
      </w:r>
      <w:r w:rsidRPr="005152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515242">
        <w:rPr>
          <w:rFonts w:ascii="Times New Roman" w:hAnsi="Times New Roman"/>
          <w:sz w:val="28"/>
          <w:szCs w:val="28"/>
        </w:rPr>
        <w:t xml:space="preserve"> дескриптор системный).</w:t>
      </w:r>
    </w:p>
    <w:p w14:paraId="5A0E8142" w14:textId="77777777" w:rsidR="00704B45" w:rsidRPr="00E8190A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 w:rsidRPr="004F3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Биты </w:t>
      </w:r>
      <w:r w:rsidRPr="004F392C">
        <w:rPr>
          <w:rFonts w:ascii="Times New Roman" w:hAnsi="Times New Roman"/>
          <w:sz w:val="28"/>
          <w:szCs w:val="28"/>
        </w:rPr>
        <w:t>5-6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DPL</w:t>
      </w:r>
      <w:r w:rsidRPr="004F392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descriptor</w:t>
      </w:r>
      <w:r w:rsidRPr="004F3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privilege</w:t>
      </w:r>
      <w:r w:rsidRPr="004F3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level</w:t>
      </w:r>
      <w:r w:rsidRPr="004F392C">
        <w:rPr>
          <w:rFonts w:ascii="Times New Roman" w:hAnsi="Times New Roman"/>
          <w:sz w:val="28"/>
          <w:szCs w:val="28"/>
        </w:rPr>
        <w:t xml:space="preserve"> - привилегии дескриптора </w:t>
      </w:r>
      <w:r>
        <w:rPr>
          <w:rFonts w:ascii="Times New Roman" w:hAnsi="Times New Roman"/>
          <w:sz w:val="28"/>
          <w:szCs w:val="28"/>
        </w:rPr>
        <w:t>–</w:t>
      </w:r>
      <w:r w:rsidRPr="004F3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определяет уровень привилегий </w:t>
      </w:r>
      <w:r w:rsidRPr="004F392C">
        <w:rPr>
          <w:rFonts w:ascii="Times New Roman" w:hAnsi="Times New Roman"/>
          <w:sz w:val="28"/>
          <w:szCs w:val="28"/>
        </w:rPr>
        <w:t xml:space="preserve">(0 </w:t>
      </w:r>
      <w:r>
        <w:rPr>
          <w:rFonts w:ascii="Times New Roman" w:hAnsi="Times New Roman"/>
          <w:sz w:val="28"/>
          <w:szCs w:val="28"/>
        </w:rPr>
        <w:t>-</w:t>
      </w:r>
      <w:r w:rsidRPr="004F3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ядро системы</w:t>
      </w:r>
      <w:r w:rsidRPr="004F392C">
        <w:rPr>
          <w:rFonts w:ascii="Times New Roman" w:hAnsi="Times New Roman"/>
          <w:sz w:val="28"/>
          <w:szCs w:val="28"/>
        </w:rPr>
        <w:t xml:space="preserve">, 3 </w:t>
      </w:r>
      <w:r>
        <w:rPr>
          <w:rFonts w:ascii="Times New Roman" w:hAnsi="Times New Roman"/>
          <w:sz w:val="28"/>
          <w:szCs w:val="28"/>
        </w:rPr>
        <w:t>-</w:t>
      </w:r>
      <w:r w:rsidRPr="004F3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пользовательский</w:t>
      </w:r>
      <w:r w:rsidRPr="004F392C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 архитектуре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8190A">
        <w:rPr>
          <w:rFonts w:ascii="Times New Roman" w:hAnsi="Times New Roman"/>
          <w:sz w:val="28"/>
          <w:szCs w:val="28"/>
        </w:rPr>
        <w:t>86</w:t>
      </w:r>
      <w:r>
        <w:rPr>
          <w:rFonts w:ascii="Times New Roman" w:hAnsi="Times New Roman"/>
          <w:sz w:val="28"/>
          <w:szCs w:val="28"/>
        </w:rPr>
        <w:t xml:space="preserve"> поддерживается 4 кольца защиты: от 0 до 3.</w:t>
      </w:r>
    </w:p>
    <w:p w14:paraId="7981AFF1" w14:textId="77777777" w:rsidR="00704B45" w:rsidRPr="004F392C" w:rsidRDefault="00704B45" w:rsidP="00704B45">
      <w:pPr>
        <w:pStyle w:val="a3"/>
        <w:ind w:left="284"/>
        <w:rPr>
          <w:rFonts w:ascii="Times New Roman" w:hAnsi="Times New Roman"/>
          <w:sz w:val="28"/>
          <w:szCs w:val="28"/>
        </w:rPr>
      </w:pPr>
      <w:r w:rsidRPr="004F392C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Бит </w:t>
      </w:r>
      <w:r w:rsidRPr="004F392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-</w:t>
      </w:r>
      <w:r w:rsidRPr="004F3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4F392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present</w:t>
      </w:r>
      <w:r w:rsidRPr="004F392C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</w:t>
      </w:r>
      <w:r w:rsidRPr="004F392C">
        <w:rPr>
          <w:rFonts w:ascii="Times New Roman" w:hAnsi="Times New Roman"/>
          <w:sz w:val="28"/>
          <w:szCs w:val="28"/>
        </w:rPr>
        <w:t>признак присутствия сегмента в памяти (сегмент может быть выгружен менеджером виртуальной памяти).</w:t>
      </w:r>
    </w:p>
    <w:p w14:paraId="7F47B120" w14:textId="77777777" w:rsidR="00704B45" w:rsidRDefault="00704B45" w:rsidP="00704B45">
      <w:pPr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Биты байта атрибутов 2 имеют следующие значения:</w:t>
      </w:r>
    </w:p>
    <w:p w14:paraId="7C630D23" w14:textId="77777777" w:rsidR="00704B45" w:rsidRPr="008807C7" w:rsidRDefault="00704B45" w:rsidP="00704B45">
      <w:pPr>
        <w:pStyle w:val="a3"/>
        <w:spacing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Биты 0-</w:t>
      </w:r>
      <w:r w:rsidRPr="001F4A0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limit</w:t>
      </w:r>
      <w:r w:rsidRPr="001F4A0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размер и с учетом двух первых байтов дескриптора – 0-го и 1-го – размер сегмента ограничен 20   битами (2</w:t>
      </w:r>
      <w:r>
        <w:rPr>
          <w:rFonts w:ascii="Times New Roman" w:hAnsi="Times New Roman"/>
          <w:sz w:val="28"/>
          <w:szCs w:val="28"/>
          <w:vertAlign w:val="superscript"/>
        </w:rPr>
        <w:t>20</w:t>
      </w:r>
      <w:r>
        <w:rPr>
          <w:rFonts w:ascii="Times New Roman" w:hAnsi="Times New Roman"/>
          <w:sz w:val="28"/>
          <w:szCs w:val="28"/>
        </w:rPr>
        <w:t>=1024 Кб или 1Мб)</w:t>
      </w:r>
    </w:p>
    <w:p w14:paraId="7EFBE2EF" w14:textId="54E7293F" w:rsidR="00704B45" w:rsidRPr="00FE1943" w:rsidRDefault="00704B45" w:rsidP="00704B45">
      <w:pPr>
        <w:pStyle w:val="a3"/>
        <w:spacing w:line="240" w:lineRule="auto"/>
        <w:ind w:left="284"/>
        <w:rPr>
          <w:rFonts w:ascii="Times New Roman" w:hAnsi="Times New Roman"/>
          <w:sz w:val="28"/>
          <w:szCs w:val="28"/>
          <w:lang w:val="en-US"/>
        </w:rPr>
      </w:pPr>
      <w:r w:rsidRPr="00FE1943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Бит</w:t>
      </w:r>
      <w:r w:rsidRPr="00FE1943">
        <w:rPr>
          <w:rFonts w:ascii="Times New Roman" w:hAnsi="Times New Roman"/>
          <w:sz w:val="28"/>
          <w:szCs w:val="28"/>
          <w:lang w:val="en-US"/>
        </w:rPr>
        <w:t xml:space="preserve"> 4 - </w:t>
      </w:r>
      <w:r w:rsidRPr="001F4A0A">
        <w:rPr>
          <w:rFonts w:ascii="Times New Roman" w:hAnsi="Times New Roman"/>
          <w:sz w:val="28"/>
          <w:szCs w:val="28"/>
          <w:lang w:val="en-US"/>
        </w:rPr>
        <w:t>AVL</w:t>
      </w:r>
      <w:r w:rsidRPr="00FE1943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FE1943" w:rsidRPr="00FE194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 xml:space="preserve"> </w:t>
      </w:r>
      <w:r w:rsidR="00FE1943" w:rsidRPr="00FE1943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"For software use, not used by hardware".</w:t>
      </w:r>
    </w:p>
    <w:p w14:paraId="203DE855" w14:textId="77777777" w:rsidR="00704B45" w:rsidRPr="00515242" w:rsidRDefault="00704B45" w:rsidP="00704B45">
      <w:pPr>
        <w:pStyle w:val="a3"/>
        <w:spacing w:line="240" w:lineRule="auto"/>
        <w:ind w:left="284"/>
        <w:rPr>
          <w:rFonts w:ascii="Times New Roman" w:hAnsi="Times New Roman"/>
          <w:sz w:val="28"/>
          <w:szCs w:val="28"/>
        </w:rPr>
      </w:pPr>
      <w:r w:rsidRPr="00FE1943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Бит </w:t>
      </w:r>
      <w:r w:rsidRPr="004F392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-</w:t>
      </w:r>
      <w:r w:rsidRPr="004F392C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 xml:space="preserve"> – зарезервирован, а в 64-разрядных системах это   - флаг </w:t>
      </w:r>
      <w:r w:rsidRPr="00515242">
        <w:rPr>
          <w:rFonts w:ascii="Times New Roman" w:hAnsi="Times New Roman"/>
          <w:sz w:val="28"/>
          <w:szCs w:val="28"/>
        </w:rPr>
        <w:t>L, который теперь служит признаком 64-разрядности сегмента. Если он установлен, флаг D/B должен быть сброшен.</w:t>
      </w:r>
    </w:p>
    <w:p w14:paraId="0206C1F3" w14:textId="77777777" w:rsidR="00704B45" w:rsidRPr="00515242" w:rsidRDefault="00704B45" w:rsidP="00704B45">
      <w:pPr>
        <w:pStyle w:val="a3"/>
        <w:spacing w:line="240" w:lineRule="auto"/>
        <w:ind w:left="284"/>
        <w:rPr>
          <w:rFonts w:ascii="Times New Roman" w:hAnsi="Times New Roman"/>
          <w:sz w:val="28"/>
          <w:szCs w:val="28"/>
        </w:rPr>
      </w:pPr>
      <w:r w:rsidRPr="004F392C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Бит </w:t>
      </w:r>
      <w:r w:rsidRPr="004F392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51524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4F392C">
        <w:rPr>
          <w:rFonts w:ascii="Times New Roman" w:hAnsi="Times New Roman"/>
          <w:sz w:val="28"/>
          <w:szCs w:val="28"/>
        </w:rPr>
        <w:t xml:space="preserve"> </w:t>
      </w:r>
      <w:r w:rsidRPr="00515242">
        <w:rPr>
          <w:rFonts w:ascii="Times New Roman" w:hAnsi="Times New Roman"/>
          <w:sz w:val="28"/>
          <w:szCs w:val="28"/>
        </w:rPr>
        <w:t>- флаг, указывающий разрядность сегмента: 0 – сегмент 16-разрядный, 1 – сегмент 32 разрядный (этот флаг ещё называют BIG).</w:t>
      </w:r>
    </w:p>
    <w:p w14:paraId="584B3C2D" w14:textId="77777777" w:rsidR="00704B45" w:rsidRPr="001F4A0A" w:rsidRDefault="00704B45" w:rsidP="00704B45">
      <w:pPr>
        <w:pStyle w:val="a3"/>
        <w:spacing w:line="240" w:lineRule="auto"/>
        <w:ind w:left="284"/>
        <w:rPr>
          <w:rFonts w:ascii="Times New Roman" w:hAnsi="Times New Roman"/>
          <w:sz w:val="28"/>
          <w:szCs w:val="28"/>
        </w:rPr>
      </w:pPr>
      <w:r w:rsidRPr="004F392C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Бит </w:t>
      </w:r>
      <w:r w:rsidRPr="004F392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-</w:t>
      </w:r>
      <w:r w:rsidRPr="004F392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4F392C">
        <w:rPr>
          <w:rFonts w:ascii="Times New Roman" w:hAnsi="Times New Roman"/>
          <w:sz w:val="28"/>
          <w:szCs w:val="28"/>
        </w:rPr>
        <w:t xml:space="preserve"> - бит гранулярности (</w:t>
      </w:r>
      <w:proofErr w:type="spellStart"/>
      <w:r w:rsidRPr="004F392C">
        <w:rPr>
          <w:rFonts w:ascii="Times New Roman" w:hAnsi="Times New Roman"/>
          <w:sz w:val="28"/>
          <w:szCs w:val="28"/>
        </w:rPr>
        <w:t>Granularity</w:t>
      </w:r>
      <w:proofErr w:type="spellEnd"/>
      <w:r w:rsidRPr="004F392C">
        <w:rPr>
          <w:rFonts w:ascii="Times New Roman" w:hAnsi="Times New Roman"/>
          <w:sz w:val="28"/>
          <w:szCs w:val="28"/>
        </w:rPr>
        <w:t>) - указывает, в чём измеряется лимит (0 - в байтах, 1 - в страницах по 4 килобайта).</w:t>
      </w:r>
    </w:p>
    <w:p w14:paraId="59506D54" w14:textId="10BC18F3" w:rsidR="00704B45" w:rsidRDefault="00FE1943" w:rsidP="00704B45">
      <w:pPr>
        <w:pStyle w:val="a3"/>
        <w:ind w:left="0"/>
        <w:rPr>
          <w:lang w:val="en-US"/>
        </w:rPr>
      </w:pPr>
      <w:r w:rsidRPr="004A5A1D">
        <w:rPr>
          <w:lang w:val="en-US"/>
        </w:rPr>
        <w:object w:dxaOrig="8721" w:dyaOrig="4203" w14:anchorId="6F41510D">
          <v:shape id="_x0000_i1062" type="#_x0000_t75" style="width:436pt;height:180.5pt" o:ole="">
            <v:imagedata r:id="rId25" o:title=""/>
          </v:shape>
          <o:OLEObject Type="Embed" ProgID="Visio.Drawing.6" ShapeID="_x0000_i1062" DrawAspect="Content" ObjectID="_1671467794" r:id="rId26"/>
        </w:object>
      </w:r>
    </w:p>
    <w:p w14:paraId="7D7F1E55" w14:textId="7101A055" w:rsidR="00704B45" w:rsidRPr="00176C77" w:rsidRDefault="00704B45" w:rsidP="00704B45">
      <w:pPr>
        <w:pStyle w:val="a3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Рис.</w:t>
      </w:r>
      <w:r w:rsidR="00FE1943" w:rsidRPr="00FE1943">
        <w:rPr>
          <w:rFonts w:ascii="Times New Roman" w:hAnsi="Times New Roman"/>
          <w:sz w:val="28"/>
          <w:szCs w:val="28"/>
        </w:rPr>
        <w:t>9</w:t>
      </w:r>
      <w:r w:rsidRPr="003479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Дескриптор таблицы </w:t>
      </w:r>
      <w:r>
        <w:rPr>
          <w:rFonts w:ascii="Times New Roman" w:hAnsi="Times New Roman"/>
          <w:sz w:val="28"/>
          <w:szCs w:val="28"/>
          <w:lang w:val="en-US"/>
        </w:rPr>
        <w:t>GDT</w:t>
      </w:r>
    </w:p>
    <w:p w14:paraId="10BB9586" w14:textId="7A353C97" w:rsidR="00704B45" w:rsidRDefault="00704B45" w:rsidP="00704B45">
      <w:pPr>
        <w:pStyle w:val="a3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Дескриптор таблицы дескрипторов прерываний имеет следующий формат: размер дескриптора 8 байт, которые распределяются следующим образом (рис.</w:t>
      </w:r>
      <w:r w:rsidR="00FE1943" w:rsidRPr="00FE1943">
        <w:rPr>
          <w:rFonts w:ascii="Times New Roman" w:hAnsi="Times New Roman"/>
          <w:sz w:val="28"/>
          <w:szCs w:val="28"/>
        </w:rPr>
        <w:t xml:space="preserve"> 10</w:t>
      </w:r>
      <w:r>
        <w:rPr>
          <w:rFonts w:ascii="Times New Roman" w:hAnsi="Times New Roman"/>
          <w:sz w:val="28"/>
          <w:szCs w:val="28"/>
        </w:rPr>
        <w:t>):</w:t>
      </w:r>
    </w:p>
    <w:p w14:paraId="0763E5DD" w14:textId="77777777" w:rsidR="00704B45" w:rsidRDefault="00704B45" w:rsidP="00704B45">
      <w:pPr>
        <w:pStyle w:val="a3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Первые два байта и последние два байта – смещение – 32 бита.</w:t>
      </w:r>
    </w:p>
    <w:p w14:paraId="1E75FAE5" w14:textId="77777777" w:rsidR="00704B45" w:rsidRPr="002D7B91" w:rsidRDefault="00704B45" w:rsidP="00704B45">
      <w:pPr>
        <w:pStyle w:val="a3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Байты 2 и 3 – селектор – 16 бит – используется для доступа к дескриптору сегмента, содержащего обработчик прерывания, в таблице </w:t>
      </w:r>
      <w:r>
        <w:rPr>
          <w:rFonts w:ascii="Times New Roman" w:hAnsi="Times New Roman"/>
          <w:sz w:val="28"/>
          <w:szCs w:val="28"/>
          <w:lang w:val="en-US"/>
        </w:rPr>
        <w:t>GDT</w:t>
      </w:r>
      <w:r w:rsidRPr="00BF2B1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смещение). Получив из дескриптора сегмента его начальный адрес и добавив смещение из дескриптора прерывания, получается адрес точки входа в обработчик прерывания.</w:t>
      </w:r>
    </w:p>
    <w:p w14:paraId="2F26F218" w14:textId="77777777" w:rsidR="00704B45" w:rsidRDefault="00704B45" w:rsidP="00704B45">
      <w:pPr>
        <w:pStyle w:val="a3"/>
        <w:ind w:left="0" w:firstLine="426"/>
        <w:rPr>
          <w:rFonts w:ascii="Times New Roman" w:hAnsi="Times New Roman"/>
          <w:sz w:val="28"/>
          <w:szCs w:val="28"/>
        </w:rPr>
      </w:pPr>
    </w:p>
    <w:p w14:paraId="04224077" w14:textId="77777777" w:rsidR="00704B45" w:rsidRDefault="00704B45" w:rsidP="00704B45">
      <w:pPr>
        <w:pStyle w:val="a3"/>
        <w:ind w:left="1843" w:firstLine="426"/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rFonts w:ascii="Times New Roman" w:eastAsia="SimSun" w:hAnsi="Times New Roman"/>
          <w:sz w:val="24"/>
          <w:szCs w:val="24"/>
          <w:lang w:val="en-US" w:eastAsia="zh-CN"/>
        </w:rPr>
        <w:object w:dxaOrig="6830" w:dyaOrig="2940" w14:anchorId="37CF4840">
          <v:shape id="_x0000_i1034" type="#_x0000_t75" style="width:341.5pt;height:147pt" o:ole="">
            <v:imagedata r:id="rId27" o:title=""/>
          </v:shape>
          <o:OLEObject Type="Embed" ProgID="Visio.Drawing.6" ShapeID="_x0000_i1034" DrawAspect="Content" ObjectID="_1671467795" r:id="rId28"/>
        </w:object>
      </w:r>
    </w:p>
    <w:p w14:paraId="310FBC1F" w14:textId="5748A704" w:rsidR="00704B45" w:rsidRPr="0034799C" w:rsidRDefault="00704B45" w:rsidP="00704B45">
      <w:pPr>
        <w:pStyle w:val="a3"/>
        <w:ind w:left="284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34799C">
        <w:rPr>
          <w:rFonts w:ascii="Times New Roman" w:eastAsia="SimSun" w:hAnsi="Times New Roman"/>
          <w:sz w:val="28"/>
          <w:szCs w:val="28"/>
          <w:lang w:eastAsia="zh-CN"/>
        </w:rPr>
        <w:t xml:space="preserve">                                        Рис.</w:t>
      </w:r>
      <w:r w:rsidR="00FE1943">
        <w:rPr>
          <w:rFonts w:ascii="Times New Roman" w:eastAsia="SimSun" w:hAnsi="Times New Roman"/>
          <w:sz w:val="28"/>
          <w:szCs w:val="28"/>
          <w:lang w:val="en-US" w:eastAsia="zh-CN"/>
        </w:rPr>
        <w:t xml:space="preserve"> 10 </w:t>
      </w:r>
      <w:r>
        <w:rPr>
          <w:rFonts w:ascii="Times New Roman" w:eastAsia="SimSun" w:hAnsi="Times New Roman"/>
          <w:sz w:val="28"/>
          <w:szCs w:val="28"/>
          <w:lang w:eastAsia="zh-CN"/>
        </w:rPr>
        <w:t xml:space="preserve">Дескриптор таблицы </w:t>
      </w:r>
      <w:r>
        <w:rPr>
          <w:rFonts w:ascii="Times New Roman" w:eastAsia="SimSun" w:hAnsi="Times New Roman"/>
          <w:sz w:val="28"/>
          <w:szCs w:val="28"/>
          <w:lang w:val="en-US" w:eastAsia="zh-CN"/>
        </w:rPr>
        <w:t>IDT</w:t>
      </w:r>
    </w:p>
    <w:p w14:paraId="43B0AF27" w14:textId="77777777" w:rsidR="00704B45" w:rsidRDefault="00704B45" w:rsidP="00704B45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Байт 4 – резерв</w:t>
      </w:r>
    </w:p>
    <w:p w14:paraId="6C3C465A" w14:textId="77777777" w:rsidR="00704B45" w:rsidRDefault="00704B45" w:rsidP="00704B45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Байт 5 – байт атрибутов:</w:t>
      </w:r>
    </w:p>
    <w:p w14:paraId="5F63ED12" w14:textId="77777777" w:rsidR="00704B45" w:rsidRDefault="00704B45" w:rsidP="00FE1943">
      <w:pPr>
        <w:pStyle w:val="a3"/>
        <w:ind w:left="851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Биты 0, 1, 2, 3 определяют тип дескриптора</w:t>
      </w:r>
    </w:p>
    <w:tbl>
      <w:tblPr>
        <w:tblStyle w:val="a8"/>
        <w:tblW w:w="0" w:type="auto"/>
        <w:tblInd w:w="1146" w:type="dxa"/>
        <w:tblLook w:val="04A0" w:firstRow="1" w:lastRow="0" w:firstColumn="1" w:lastColumn="0" w:noHBand="0" w:noVBand="1"/>
      </w:tblPr>
      <w:tblGrid>
        <w:gridCol w:w="1205"/>
        <w:gridCol w:w="2029"/>
        <w:gridCol w:w="4964"/>
      </w:tblGrid>
      <w:tr w:rsidR="00704B45" w14:paraId="5462042C" w14:textId="77777777" w:rsidTr="00C56437">
        <w:tc>
          <w:tcPr>
            <w:tcW w:w="692" w:type="dxa"/>
          </w:tcPr>
          <w:p w14:paraId="178AA77B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559" w:type="dxa"/>
          </w:tcPr>
          <w:p w14:paraId="3D47C84A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 типа</w:t>
            </w:r>
          </w:p>
        </w:tc>
        <w:tc>
          <w:tcPr>
            <w:tcW w:w="7094" w:type="dxa"/>
          </w:tcPr>
          <w:p w14:paraId="05DB97FA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704B45" w14:paraId="008F974A" w14:textId="77777777" w:rsidTr="00C56437">
        <w:tc>
          <w:tcPr>
            <w:tcW w:w="692" w:type="dxa"/>
          </w:tcPr>
          <w:p w14:paraId="4F46E838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E479D2F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4" w:type="dxa"/>
          </w:tcPr>
          <w:p w14:paraId="4C66030B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определено</w:t>
            </w:r>
          </w:p>
        </w:tc>
      </w:tr>
      <w:tr w:rsidR="00704B45" w14:paraId="5A7CD5C5" w14:textId="77777777" w:rsidTr="00C56437">
        <w:tc>
          <w:tcPr>
            <w:tcW w:w="692" w:type="dxa"/>
          </w:tcPr>
          <w:p w14:paraId="1FABA0A4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</w:tcPr>
          <w:p w14:paraId="163E743F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4" w:type="dxa"/>
          </w:tcPr>
          <w:p w14:paraId="74FE4A7F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сегмент задачи (TSS) 80286</w:t>
            </w:r>
          </w:p>
        </w:tc>
      </w:tr>
      <w:tr w:rsidR="00704B45" w14:paraId="0A74413F" w14:textId="77777777" w:rsidTr="00C56437">
        <w:tc>
          <w:tcPr>
            <w:tcW w:w="692" w:type="dxa"/>
          </w:tcPr>
          <w:p w14:paraId="0221D0E5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9" w:type="dxa"/>
          </w:tcPr>
          <w:p w14:paraId="66578B00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4" w:type="dxa"/>
          </w:tcPr>
          <w:p w14:paraId="477C667A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LDT</w:t>
            </w:r>
          </w:p>
        </w:tc>
      </w:tr>
      <w:tr w:rsidR="00704B45" w14:paraId="416FEF4D" w14:textId="77777777" w:rsidTr="00C56437">
        <w:tc>
          <w:tcPr>
            <w:tcW w:w="692" w:type="dxa"/>
          </w:tcPr>
          <w:p w14:paraId="28F7C915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44E9F123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4" w:type="dxa"/>
          </w:tcPr>
          <w:p w14:paraId="5DD4A2A1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Занятый сегмент состояния задачи (TSS) 80286</w:t>
            </w:r>
          </w:p>
        </w:tc>
      </w:tr>
      <w:tr w:rsidR="00704B45" w14:paraId="71C02FFB" w14:textId="77777777" w:rsidTr="00C56437">
        <w:tc>
          <w:tcPr>
            <w:tcW w:w="692" w:type="dxa"/>
          </w:tcPr>
          <w:p w14:paraId="7E3C3DA0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14:paraId="68152F77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094" w:type="dxa"/>
          </w:tcPr>
          <w:p w14:paraId="0FCACA51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Шлюзы вызова 80286</w:t>
            </w:r>
          </w:p>
        </w:tc>
      </w:tr>
      <w:tr w:rsidR="00704B45" w14:paraId="670CE123" w14:textId="77777777" w:rsidTr="00C56437">
        <w:tc>
          <w:tcPr>
            <w:tcW w:w="692" w:type="dxa"/>
          </w:tcPr>
          <w:p w14:paraId="74FDB6FA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14:paraId="44618C55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094" w:type="dxa"/>
          </w:tcPr>
          <w:p w14:paraId="6D5167ED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Шлюз задачи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(Task Gate)</w:t>
            </w:r>
          </w:p>
        </w:tc>
      </w:tr>
      <w:tr w:rsidR="00704B45" w14:paraId="602B070B" w14:textId="77777777" w:rsidTr="00C56437">
        <w:tc>
          <w:tcPr>
            <w:tcW w:w="692" w:type="dxa"/>
          </w:tcPr>
          <w:p w14:paraId="7425E73C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14:paraId="6D24DBBC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4" w:type="dxa"/>
          </w:tcPr>
          <w:p w14:paraId="3A0EADB7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Шлюз прерываний 80286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Interrupt Gate)</w:t>
            </w:r>
          </w:p>
        </w:tc>
      </w:tr>
      <w:tr w:rsidR="00704B45" w14:paraId="5CD52AF5" w14:textId="77777777" w:rsidTr="00C56437">
        <w:tc>
          <w:tcPr>
            <w:tcW w:w="692" w:type="dxa"/>
          </w:tcPr>
          <w:p w14:paraId="6DBA085C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59" w:type="dxa"/>
          </w:tcPr>
          <w:p w14:paraId="14DFA9AF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094" w:type="dxa"/>
          </w:tcPr>
          <w:p w14:paraId="637D6694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Шлюз ловушки 80286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Trap Gate)</w:t>
            </w:r>
          </w:p>
        </w:tc>
      </w:tr>
      <w:tr w:rsidR="00704B45" w14:paraId="0FF1D339" w14:textId="77777777" w:rsidTr="00C56437">
        <w:tc>
          <w:tcPr>
            <w:tcW w:w="692" w:type="dxa"/>
          </w:tcPr>
          <w:p w14:paraId="78DDE81F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59" w:type="dxa"/>
          </w:tcPr>
          <w:p w14:paraId="741ED569" w14:textId="77777777" w:rsidR="00704B45" w:rsidRPr="002D7B9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4" w:type="dxa"/>
          </w:tcPr>
          <w:p w14:paraId="5DEE0990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определено</w:t>
            </w:r>
          </w:p>
        </w:tc>
      </w:tr>
      <w:tr w:rsidR="00704B45" w14:paraId="19045478" w14:textId="77777777" w:rsidTr="00C56437">
        <w:tc>
          <w:tcPr>
            <w:tcW w:w="692" w:type="dxa"/>
          </w:tcPr>
          <w:p w14:paraId="4B40F97D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16B00AB4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094" w:type="dxa"/>
          </w:tcPr>
          <w:p w14:paraId="7A974A25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сегмент состояния задачи (TSS) 80386, 80486 и старше</w:t>
            </w:r>
          </w:p>
        </w:tc>
      </w:tr>
      <w:tr w:rsidR="00704B45" w14:paraId="2460D9A1" w14:textId="77777777" w:rsidTr="00C56437">
        <w:tc>
          <w:tcPr>
            <w:tcW w:w="692" w:type="dxa"/>
          </w:tcPr>
          <w:p w14:paraId="56295024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14:paraId="09F45909" w14:textId="77777777" w:rsidR="00704B45" w:rsidRPr="001B088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Ah</w:t>
            </w:r>
          </w:p>
        </w:tc>
        <w:tc>
          <w:tcPr>
            <w:tcW w:w="7094" w:type="dxa"/>
          </w:tcPr>
          <w:p w14:paraId="7E086D95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определено</w:t>
            </w:r>
          </w:p>
        </w:tc>
      </w:tr>
      <w:tr w:rsidR="00704B45" w14:paraId="50D6020C" w14:textId="77777777" w:rsidTr="00C56437">
        <w:tc>
          <w:tcPr>
            <w:tcW w:w="692" w:type="dxa"/>
          </w:tcPr>
          <w:p w14:paraId="3289A991" w14:textId="77777777" w:rsidR="00704B45" w:rsidRPr="001B088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1559" w:type="dxa"/>
          </w:tcPr>
          <w:p w14:paraId="663ADC5E" w14:textId="77777777" w:rsidR="00704B45" w:rsidRPr="001B088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Bh</w:t>
            </w:r>
            <w:proofErr w:type="spellEnd"/>
          </w:p>
        </w:tc>
        <w:tc>
          <w:tcPr>
            <w:tcW w:w="7094" w:type="dxa"/>
          </w:tcPr>
          <w:p w14:paraId="7B24E0EE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Занятый сегмент состояния задачи (TSS) 80386, 80486 и старше</w:t>
            </w:r>
          </w:p>
        </w:tc>
      </w:tr>
      <w:tr w:rsidR="00704B45" w14:paraId="5D5CAA0D" w14:textId="77777777" w:rsidTr="00C56437">
        <w:tc>
          <w:tcPr>
            <w:tcW w:w="692" w:type="dxa"/>
          </w:tcPr>
          <w:p w14:paraId="3D195C4D" w14:textId="77777777" w:rsidR="00704B45" w:rsidRPr="001B088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559" w:type="dxa"/>
          </w:tcPr>
          <w:p w14:paraId="10F6DCED" w14:textId="77777777" w:rsidR="00704B45" w:rsidRPr="001B088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</w:t>
            </w:r>
          </w:p>
        </w:tc>
        <w:tc>
          <w:tcPr>
            <w:tcW w:w="7094" w:type="dxa"/>
          </w:tcPr>
          <w:p w14:paraId="6986399A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Шлюз вызова 80386, 80486 и старше</w:t>
            </w:r>
          </w:p>
        </w:tc>
      </w:tr>
      <w:tr w:rsidR="00704B45" w14:paraId="3705AE97" w14:textId="77777777" w:rsidTr="00C56437">
        <w:tc>
          <w:tcPr>
            <w:tcW w:w="692" w:type="dxa"/>
          </w:tcPr>
          <w:p w14:paraId="46F49E26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14:paraId="3163E116" w14:textId="77777777" w:rsidR="00704B45" w:rsidRPr="001B088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Dh</w:t>
            </w:r>
          </w:p>
        </w:tc>
        <w:tc>
          <w:tcPr>
            <w:tcW w:w="7094" w:type="dxa"/>
          </w:tcPr>
          <w:p w14:paraId="5FBED531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определено</w:t>
            </w:r>
          </w:p>
        </w:tc>
      </w:tr>
      <w:tr w:rsidR="00704B45" w14:paraId="78C08F09" w14:textId="77777777" w:rsidTr="00C56437">
        <w:tc>
          <w:tcPr>
            <w:tcW w:w="692" w:type="dxa"/>
          </w:tcPr>
          <w:p w14:paraId="70079F02" w14:textId="77777777" w:rsidR="00704B45" w:rsidRPr="001B088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9" w:type="dxa"/>
          </w:tcPr>
          <w:p w14:paraId="6F6C0CDB" w14:textId="77777777" w:rsidR="00704B45" w:rsidRPr="00176C77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Eh</w:t>
            </w:r>
            <w:r>
              <w:rPr>
                <w:rFonts w:ascii="Times New Roman" w:hAnsi="Times New Roman"/>
                <w:sz w:val="28"/>
                <w:szCs w:val="28"/>
              </w:rPr>
              <w:t>-1110</w:t>
            </w:r>
          </w:p>
        </w:tc>
        <w:tc>
          <w:tcPr>
            <w:tcW w:w="7094" w:type="dxa"/>
          </w:tcPr>
          <w:p w14:paraId="1F361496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Шлюз прерываний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Interrupt</w:t>
            </w:r>
            <w:r w:rsidRPr="001B088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Gate</w:t>
            </w:r>
            <w:r w:rsidRPr="001B0881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80386, 80486 и старше</w:t>
            </w:r>
          </w:p>
        </w:tc>
      </w:tr>
      <w:tr w:rsidR="00704B45" w14:paraId="069F611F" w14:textId="77777777" w:rsidTr="00C56437">
        <w:tc>
          <w:tcPr>
            <w:tcW w:w="692" w:type="dxa"/>
          </w:tcPr>
          <w:p w14:paraId="0E3C5697" w14:textId="77777777" w:rsidR="00704B45" w:rsidRPr="001B0881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559" w:type="dxa"/>
          </w:tcPr>
          <w:p w14:paraId="3BD29E52" w14:textId="77777777" w:rsidR="00704B45" w:rsidRPr="00176C77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-1111</w:t>
            </w:r>
          </w:p>
        </w:tc>
        <w:tc>
          <w:tcPr>
            <w:tcW w:w="7094" w:type="dxa"/>
          </w:tcPr>
          <w:p w14:paraId="1A1083DC" w14:textId="77777777" w:rsidR="00704B45" w:rsidRDefault="00704B45" w:rsidP="00FE1943">
            <w:pPr>
              <w:pStyle w:val="a3"/>
              <w:ind w:left="851" w:hanging="14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Шлюз ловушки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Trap</w:t>
            </w:r>
            <w:r w:rsidRPr="001B088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Gate</w:t>
            </w:r>
            <w:r w:rsidRPr="001B0881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/>
                <w:sz w:val="28"/>
                <w:szCs w:val="28"/>
              </w:rPr>
              <w:t>80386, 80486 и старше</w:t>
            </w:r>
          </w:p>
        </w:tc>
      </w:tr>
    </w:tbl>
    <w:p w14:paraId="2B5D9FB4" w14:textId="77777777" w:rsidR="00704B45" w:rsidRDefault="00704B45" w:rsidP="00FE1943">
      <w:pPr>
        <w:pStyle w:val="a3"/>
        <w:ind w:left="851" w:hanging="142"/>
        <w:rPr>
          <w:rFonts w:ascii="Times New Roman" w:hAnsi="Times New Roman"/>
          <w:sz w:val="28"/>
          <w:szCs w:val="28"/>
        </w:rPr>
      </w:pPr>
    </w:p>
    <w:p w14:paraId="41C49422" w14:textId="77777777" w:rsidR="00704B45" w:rsidRDefault="00704B45" w:rsidP="00704B45">
      <w:pPr>
        <w:pStyle w:val="a3"/>
        <w:ind w:left="1146"/>
        <w:rPr>
          <w:rFonts w:ascii="Times New Roman" w:hAnsi="Times New Roman"/>
          <w:sz w:val="28"/>
          <w:szCs w:val="28"/>
        </w:rPr>
      </w:pPr>
      <w:r w:rsidRPr="00C739A6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</w:rPr>
        <w:t>бит – 0 – не используется</w:t>
      </w:r>
    </w:p>
    <w:p w14:paraId="2D73AABA" w14:textId="77777777" w:rsidR="00704B45" w:rsidRDefault="00704B45" w:rsidP="00704B45">
      <w:pPr>
        <w:pStyle w:val="a3"/>
        <w:ind w:left="1146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Биты 5-6 – </w:t>
      </w:r>
      <w:r>
        <w:rPr>
          <w:rFonts w:ascii="Times New Roman" w:hAnsi="Times New Roman"/>
          <w:sz w:val="28"/>
          <w:szCs w:val="28"/>
          <w:lang w:val="en-US"/>
        </w:rPr>
        <w:t>DPL</w:t>
      </w:r>
      <w:r w:rsidRPr="00C739A6">
        <w:rPr>
          <w:rFonts w:ascii="Times New Roman" w:hAnsi="Times New Roman"/>
          <w:sz w:val="28"/>
          <w:szCs w:val="28"/>
        </w:rPr>
        <w:t xml:space="preserve"> - </w:t>
      </w:r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Уровень привилегий сегмента (</w:t>
      </w:r>
      <w:r w:rsidRPr="00C739A6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DPL</w:t>
      </w:r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англ.</w:t>
      </w:r>
      <w:r w:rsidRPr="00475D5D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-</w:t>
      </w:r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C739A6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Descriptor</w:t>
      </w:r>
      <w:proofErr w:type="spellEnd"/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Privilege</w:t>
      </w:r>
      <w:proofErr w:type="spellEnd"/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Level</w:t>
      </w:r>
      <w:proofErr w:type="spellEnd"/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) соответствует значению поля </w:t>
      </w:r>
      <w:r w:rsidRPr="00C739A6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DPL</w:t>
      </w:r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в дескрипторе сегмента. Текущий уровень привилегий (CPL англ. ... </w:t>
      </w:r>
      <w:r w:rsidRPr="00C739A6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DPL</w:t>
      </w:r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вызываемого сегмента не должен быть численно больше CPL; </w:t>
      </w:r>
    </w:p>
    <w:p w14:paraId="49697B42" w14:textId="77777777" w:rsidR="00704B45" w:rsidRDefault="00704B45" w:rsidP="00704B45">
      <w:pPr>
        <w:pStyle w:val="a3"/>
        <w:ind w:left="1146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C739A6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DPL</w:t>
      </w:r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шлюза не должен быть численно меньше </w:t>
      </w:r>
      <w:r w:rsidRPr="00C739A6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FFFFF"/>
        </w:rPr>
        <w:t>DPL,</w:t>
      </w:r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 указанного в нём сегмента; </w:t>
      </w:r>
    </w:p>
    <w:p w14:paraId="6EAA7D13" w14:textId="77777777" w:rsidR="00704B45" w:rsidRDefault="00704B45" w:rsidP="00704B45">
      <w:pPr>
        <w:pStyle w:val="a3"/>
        <w:ind w:left="1146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C739A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В шлюзе должен быть указан только сегмент кода или TSS (если это шлюз задачи).</w:t>
      </w:r>
    </w:p>
    <w:p w14:paraId="1D8D2389" w14:textId="77777777" w:rsidR="00704B45" w:rsidRDefault="00704B45" w:rsidP="00704B45">
      <w:pPr>
        <w:pStyle w:val="a3"/>
        <w:ind w:left="1146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Бит 7 –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P</w:t>
      </w:r>
      <w:r w:rsidRPr="00F85D7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present</w:t>
      </w:r>
      <w:r w:rsidRPr="00F85D7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бит присутствия, если 0 – неиспользуемый вектор.</w:t>
      </w:r>
    </w:p>
    <w:p w14:paraId="4A990C52" w14:textId="77777777" w:rsidR="00704B45" w:rsidRDefault="00704B45" w:rsidP="00704B45">
      <w:pPr>
        <w:pStyle w:val="a3"/>
        <w:ind w:left="1146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C7A7F8D" w14:textId="77777777" w:rsidR="00704B45" w:rsidRDefault="00704B45" w:rsidP="00704B45">
      <w:pPr>
        <w:pStyle w:val="a3"/>
        <w:ind w:left="0" w:firstLine="567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Для доступа к дескриптору прерывания в качестве смещения в таблице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  <w:lang w:val="en-US"/>
        </w:rPr>
        <w:t>IDT</w:t>
      </w:r>
      <w:r w:rsidRPr="008466A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используется вектор прерывания (рис. 3).</w:t>
      </w:r>
    </w:p>
    <w:p w14:paraId="327C354A" w14:textId="77777777" w:rsidR="00704B45" w:rsidRDefault="00704B45" w:rsidP="00704B45">
      <w:pPr>
        <w:pStyle w:val="a3"/>
        <w:ind w:left="0" w:firstLine="567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bookmarkEnd w:id="0"/>
    <w:p w14:paraId="21532A62" w14:textId="77777777" w:rsidR="00704B45" w:rsidRPr="00704B45" w:rsidRDefault="00704B45" w:rsidP="003B770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15B6FD" w14:textId="0EA86CD3" w:rsidR="00FB5499" w:rsidRPr="00F37FE8" w:rsidRDefault="00FB5499" w:rsidP="00FB54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FB5499" w:rsidRPr="00F37FE8" w:rsidSect="009E77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55ED5" w14:textId="77777777" w:rsidR="00DC6752" w:rsidRDefault="00DC6752" w:rsidP="00490F4B">
      <w:pPr>
        <w:spacing w:after="0" w:line="240" w:lineRule="auto"/>
      </w:pPr>
      <w:r>
        <w:separator/>
      </w:r>
    </w:p>
  </w:endnote>
  <w:endnote w:type="continuationSeparator" w:id="0">
    <w:p w14:paraId="7B0D16AD" w14:textId="77777777" w:rsidR="00DC6752" w:rsidRDefault="00DC6752" w:rsidP="0049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F3B72" w14:textId="77777777" w:rsidR="00DC6752" w:rsidRDefault="00DC6752" w:rsidP="00490F4B">
      <w:pPr>
        <w:spacing w:after="0" w:line="240" w:lineRule="auto"/>
      </w:pPr>
      <w:r>
        <w:separator/>
      </w:r>
    </w:p>
  </w:footnote>
  <w:footnote w:type="continuationSeparator" w:id="0">
    <w:p w14:paraId="56AA1801" w14:textId="77777777" w:rsidR="00DC6752" w:rsidRDefault="00DC6752" w:rsidP="00490F4B">
      <w:pPr>
        <w:spacing w:after="0" w:line="240" w:lineRule="auto"/>
      </w:pPr>
      <w:r>
        <w:continuationSeparator/>
      </w:r>
    </w:p>
  </w:footnote>
  <w:footnote w:id="1">
    <w:p w14:paraId="62153577" w14:textId="77777777" w:rsidR="00704B45" w:rsidRPr="000B0BBD" w:rsidRDefault="00704B45" w:rsidP="00704B45">
      <w:pPr>
        <w:pStyle w:val="a5"/>
      </w:pPr>
      <w:r>
        <w:rPr>
          <w:rStyle w:val="a7"/>
        </w:rPr>
        <w:footnoteRef/>
      </w:r>
      <w:r w:rsidRPr="00A96CAF">
        <w:t xml:space="preserve"> </w:t>
      </w:r>
      <w:r>
        <w:rPr>
          <w:lang w:val="en-US"/>
        </w:rPr>
        <w:t>NUMA</w:t>
      </w:r>
      <w:r w:rsidRPr="00A96CAF">
        <w:t xml:space="preserve"> – </w:t>
      </w:r>
      <w:r>
        <w:rPr>
          <w:lang w:val="en-US"/>
        </w:rPr>
        <w:t>Non</w:t>
      </w:r>
      <w:r w:rsidRPr="00A96CAF">
        <w:t>-</w:t>
      </w:r>
      <w:r>
        <w:rPr>
          <w:lang w:val="en-US"/>
        </w:rPr>
        <w:t>Uniform</w:t>
      </w:r>
      <w:r w:rsidRPr="00A96CAF">
        <w:t xml:space="preserve"> </w:t>
      </w:r>
      <w:r>
        <w:rPr>
          <w:lang w:val="en-US"/>
        </w:rPr>
        <w:t>Memory</w:t>
      </w:r>
      <w:r w:rsidRPr="00A96CAF">
        <w:t xml:space="preserve"> </w:t>
      </w:r>
      <w:r>
        <w:rPr>
          <w:lang w:val="en-US"/>
        </w:rPr>
        <w:t>Access</w:t>
      </w:r>
      <w:r w:rsidRPr="00A96CAF">
        <w:t xml:space="preserve"> – «</w:t>
      </w:r>
      <w:r>
        <w:t>неравномерный</w:t>
      </w:r>
      <w:r w:rsidRPr="00A96CAF">
        <w:t xml:space="preserve"> </w:t>
      </w:r>
      <w:r>
        <w:t>доступ</w:t>
      </w:r>
      <w:r w:rsidRPr="00A96CAF">
        <w:t xml:space="preserve"> </w:t>
      </w:r>
      <w:r>
        <w:t>к</w:t>
      </w:r>
      <w:r w:rsidRPr="00A96CAF">
        <w:t xml:space="preserve"> </w:t>
      </w:r>
      <w:r>
        <w:t>памяти</w:t>
      </w:r>
      <w:r w:rsidRPr="00A96CAF">
        <w:t xml:space="preserve">» </w:t>
      </w:r>
      <w:r>
        <w:t>или</w:t>
      </w:r>
      <w:r w:rsidRPr="00A96CAF">
        <w:t xml:space="preserve"> </w:t>
      </w:r>
      <w:r>
        <w:rPr>
          <w:lang w:val="en-US"/>
        </w:rPr>
        <w:t>Non</w:t>
      </w:r>
      <w:r w:rsidRPr="00A96CAF">
        <w:t>-</w:t>
      </w:r>
      <w:r>
        <w:rPr>
          <w:lang w:val="en-US"/>
        </w:rPr>
        <w:t>Uniform</w:t>
      </w:r>
      <w:r w:rsidRPr="00A96CAF">
        <w:t xml:space="preserve"> </w:t>
      </w:r>
      <w:r>
        <w:rPr>
          <w:lang w:val="en-US"/>
        </w:rPr>
        <w:t>Memory</w:t>
      </w:r>
      <w:r w:rsidRPr="00A96CAF">
        <w:t xml:space="preserve"> </w:t>
      </w:r>
      <w:r>
        <w:rPr>
          <w:lang w:val="en-US"/>
        </w:rPr>
        <w:t>Architecture</w:t>
      </w:r>
      <w:r w:rsidRPr="00A96CAF">
        <w:t xml:space="preserve"> – </w:t>
      </w:r>
      <w:r>
        <w:t>архитектура</w:t>
      </w:r>
      <w:r w:rsidRPr="00A96CAF">
        <w:t xml:space="preserve"> </w:t>
      </w:r>
      <w:r>
        <w:t>с</w:t>
      </w:r>
      <w:r w:rsidRPr="00A96CAF">
        <w:t xml:space="preserve"> </w:t>
      </w:r>
      <w:r>
        <w:t xml:space="preserve">неравномерной памятью – схема реализации оперативной памяти, которая используется в мультипроцессорных системах, когда время доступа к памяти определяется ее расположением относительно процессора. Практически все архитектуры процессоров используют кэши. В </w:t>
      </w:r>
      <w:r>
        <w:rPr>
          <w:lang w:val="en-US"/>
        </w:rPr>
        <w:t>NUMA</w:t>
      </w:r>
      <w:r>
        <w:t xml:space="preserve"> поддержка когерентности кэша приводит к тому, что более один кэш может хранить содержимое одной и той же ячейки памяти. Системы с когерентностью кэша называются </w:t>
      </w:r>
      <w:proofErr w:type="spellStart"/>
      <w:r>
        <w:rPr>
          <w:lang w:val="en-US"/>
        </w:rPr>
        <w:t>ccNUMA</w:t>
      </w:r>
      <w:proofErr w:type="spellEnd"/>
      <w:r w:rsidRPr="000B0BBD">
        <w:t xml:space="preserve">. </w:t>
      </w:r>
      <w:r>
        <w:rPr>
          <w:lang w:val="en-US"/>
        </w:rPr>
        <w:t>Kernel</w:t>
      </w:r>
      <w:r w:rsidRPr="000B0BBD">
        <w:t xml:space="preserve"> </w:t>
      </w:r>
      <w:r>
        <w:rPr>
          <w:lang w:val="en-US"/>
        </w:rPr>
        <w:t>Linux</w:t>
      </w:r>
      <w:r w:rsidRPr="000B0BBD">
        <w:t xml:space="preserve"> </w:t>
      </w:r>
      <w:r>
        <w:t xml:space="preserve">начиная с версии 2.5 содержит базовые </w:t>
      </w:r>
      <w:r>
        <w:rPr>
          <w:lang w:val="en-US"/>
        </w:rPr>
        <w:t>NUMA</w:t>
      </w:r>
      <w:r w:rsidRPr="000B0BBD">
        <w:t xml:space="preserve">. </w:t>
      </w:r>
      <w:r>
        <w:t xml:space="preserve">Версия 3.8 поддерживает новую </w:t>
      </w:r>
      <w:r>
        <w:rPr>
          <w:lang w:val="en-US"/>
        </w:rPr>
        <w:t>NUMA</w:t>
      </w:r>
      <w:r w:rsidRPr="000B0BBD">
        <w:t xml:space="preserve"> </w:t>
      </w:r>
      <w:r>
        <w:t xml:space="preserve">и позволяет более эффективно развивать </w:t>
      </w:r>
      <w:r>
        <w:rPr>
          <w:lang w:val="en-US"/>
        </w:rPr>
        <w:t>NUMA</w:t>
      </w:r>
      <w:r w:rsidRPr="000B0BBD">
        <w:t xml:space="preserve"> </w:t>
      </w:r>
      <w:r>
        <w:t>политику в следующих версиях.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32B5"/>
    <w:multiLevelType w:val="multilevel"/>
    <w:tmpl w:val="F87A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13A44"/>
    <w:multiLevelType w:val="hybridMultilevel"/>
    <w:tmpl w:val="8FAADC0C"/>
    <w:lvl w:ilvl="0" w:tplc="08AC13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656FC0"/>
    <w:multiLevelType w:val="hybridMultilevel"/>
    <w:tmpl w:val="D7800CE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713975"/>
    <w:multiLevelType w:val="hybridMultilevel"/>
    <w:tmpl w:val="569C2268"/>
    <w:lvl w:ilvl="0" w:tplc="72C6849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7AD0CB6"/>
    <w:multiLevelType w:val="multilevel"/>
    <w:tmpl w:val="A33C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D7C78"/>
    <w:multiLevelType w:val="multilevel"/>
    <w:tmpl w:val="AECA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FC09AC"/>
    <w:multiLevelType w:val="multilevel"/>
    <w:tmpl w:val="695E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0F0266"/>
    <w:multiLevelType w:val="multilevel"/>
    <w:tmpl w:val="696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7C74EB"/>
    <w:multiLevelType w:val="multilevel"/>
    <w:tmpl w:val="5F98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EC4A46"/>
    <w:multiLevelType w:val="multilevel"/>
    <w:tmpl w:val="299C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937F8"/>
    <w:multiLevelType w:val="hybridMultilevel"/>
    <w:tmpl w:val="EB3E47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1D44A7"/>
    <w:multiLevelType w:val="multilevel"/>
    <w:tmpl w:val="DF7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9D6427"/>
    <w:multiLevelType w:val="multilevel"/>
    <w:tmpl w:val="12CC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F971F5"/>
    <w:multiLevelType w:val="multilevel"/>
    <w:tmpl w:val="36D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F0B8C"/>
    <w:multiLevelType w:val="multilevel"/>
    <w:tmpl w:val="6B7A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C84D7D"/>
    <w:multiLevelType w:val="multilevel"/>
    <w:tmpl w:val="E7E4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835BE7"/>
    <w:multiLevelType w:val="hybridMultilevel"/>
    <w:tmpl w:val="D3FC2C1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0403D38"/>
    <w:multiLevelType w:val="multilevel"/>
    <w:tmpl w:val="9A8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AD6476"/>
    <w:multiLevelType w:val="multilevel"/>
    <w:tmpl w:val="8F5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F81276"/>
    <w:multiLevelType w:val="hybridMultilevel"/>
    <w:tmpl w:val="53D0D9D8"/>
    <w:lvl w:ilvl="0" w:tplc="C1FEA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14D7B"/>
    <w:multiLevelType w:val="multilevel"/>
    <w:tmpl w:val="62E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4D70BA"/>
    <w:multiLevelType w:val="hybridMultilevel"/>
    <w:tmpl w:val="BE58F0F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79E1700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22"/>
  </w:num>
  <w:num w:numId="2">
    <w:abstractNumId w:val="17"/>
  </w:num>
  <w:num w:numId="3">
    <w:abstractNumId w:val="7"/>
  </w:num>
  <w:num w:numId="4">
    <w:abstractNumId w:val="9"/>
  </w:num>
  <w:num w:numId="5">
    <w:abstractNumId w:val="18"/>
  </w:num>
  <w:num w:numId="6">
    <w:abstractNumId w:val="5"/>
  </w:num>
  <w:num w:numId="7">
    <w:abstractNumId w:val="12"/>
  </w:num>
  <w:num w:numId="8">
    <w:abstractNumId w:val="20"/>
  </w:num>
  <w:num w:numId="9">
    <w:abstractNumId w:val="4"/>
  </w:num>
  <w:num w:numId="10">
    <w:abstractNumId w:val="8"/>
  </w:num>
  <w:num w:numId="11">
    <w:abstractNumId w:val="14"/>
  </w:num>
  <w:num w:numId="12">
    <w:abstractNumId w:val="0"/>
  </w:num>
  <w:num w:numId="13">
    <w:abstractNumId w:val="6"/>
  </w:num>
  <w:num w:numId="14">
    <w:abstractNumId w:val="15"/>
  </w:num>
  <w:num w:numId="15">
    <w:abstractNumId w:val="11"/>
  </w:num>
  <w:num w:numId="16">
    <w:abstractNumId w:val="13"/>
  </w:num>
  <w:num w:numId="17">
    <w:abstractNumId w:val="1"/>
  </w:num>
  <w:num w:numId="18">
    <w:abstractNumId w:val="2"/>
  </w:num>
  <w:num w:numId="19">
    <w:abstractNumId w:val="21"/>
  </w:num>
  <w:num w:numId="20">
    <w:abstractNumId w:val="3"/>
  </w:num>
  <w:num w:numId="21">
    <w:abstractNumId w:val="16"/>
  </w:num>
  <w:num w:numId="22">
    <w:abstractNumId w:val="1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99"/>
    <w:rsid w:val="00041F9F"/>
    <w:rsid w:val="00164377"/>
    <w:rsid w:val="0030633C"/>
    <w:rsid w:val="003466CD"/>
    <w:rsid w:val="003B7708"/>
    <w:rsid w:val="00490F4B"/>
    <w:rsid w:val="005D5FDD"/>
    <w:rsid w:val="00704B45"/>
    <w:rsid w:val="00863305"/>
    <w:rsid w:val="009E7717"/>
    <w:rsid w:val="00BD66D7"/>
    <w:rsid w:val="00D0740F"/>
    <w:rsid w:val="00D5128D"/>
    <w:rsid w:val="00D667C4"/>
    <w:rsid w:val="00DC6752"/>
    <w:rsid w:val="00F15F68"/>
    <w:rsid w:val="00F37FE8"/>
    <w:rsid w:val="00F61947"/>
    <w:rsid w:val="00FB5499"/>
    <w:rsid w:val="00FE1943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9BAF"/>
  <w15:chartTrackingRefBased/>
  <w15:docId w15:val="{F23B031E-1F6B-4772-8A59-E4E0770F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5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4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FB5499"/>
  </w:style>
  <w:style w:type="character" w:customStyle="1" w:styleId="30">
    <w:name w:val="Заголовок 3 Знак"/>
    <w:basedOn w:val="a0"/>
    <w:link w:val="3"/>
    <w:uiPriority w:val="9"/>
    <w:semiHidden/>
    <w:rsid w:val="00FB54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466CD"/>
    <w:pPr>
      <w:ind w:left="720"/>
      <w:contextualSpacing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D0740F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490F4B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90F4B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90F4B"/>
    <w:rPr>
      <w:vertAlign w:val="superscript"/>
    </w:rPr>
  </w:style>
  <w:style w:type="table" w:styleId="a8">
    <w:name w:val="Table Grid"/>
    <w:basedOn w:val="a1"/>
    <w:uiPriority w:val="39"/>
    <w:rsid w:val="00490F4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490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33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958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7663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613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6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eb.archive.org/web/20121002210153/http:/download.intel.com/design/archives/processors/pro/docs/24201606.pdf" TargetMode="External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iki.osdev.org/IOAPIC" TargetMode="External"/><Relationship Id="rId17" Type="http://schemas.openxmlformats.org/officeDocument/2006/relationships/hyperlink" Target="https://blahg.josefsipek.net/?tag=xAPIC" TargetMode="External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hyperlink" Target="https://www.intel.com/content/dam/doc/specification-update/64-architecture-x2apic-specification.pdf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3one.org/hwdocs/bios_doc/pci_bios_21.pdf" TargetMode="External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emf"/><Relationship Id="rId28" Type="http://schemas.openxmlformats.org/officeDocument/2006/relationships/oleObject" Target="embeddings/oleObject3.bin"/><Relationship Id="rId10" Type="http://schemas.openxmlformats.org/officeDocument/2006/relationships/hyperlink" Target="http://www.microsoft.com/whdc/archive/pciirq.mspx" TargetMode="External"/><Relationship Id="rId19" Type="http://schemas.openxmlformats.org/officeDocument/2006/relationships/hyperlink" Target="https://www.uefi.org/sites/default/files/resources/ACPI_6_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dos.csail.mit.edu/6.828/2016/readings/ia32/ioapic.pdf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2700</Words>
  <Characters>15393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cp:lastPrinted>2019-10-07T11:09:00Z</cp:lastPrinted>
  <dcterms:created xsi:type="dcterms:W3CDTF">2021-01-06T16:50:00Z</dcterms:created>
  <dcterms:modified xsi:type="dcterms:W3CDTF">2021-01-06T16:50:00Z</dcterms:modified>
</cp:coreProperties>
</file>