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E0F613" w14:textId="79AFB466" w:rsidR="0023491D" w:rsidRDefault="0023491D" w:rsidP="0023491D">
      <w:pPr>
        <w:ind w:left="960" w:hanging="360"/>
        <w:rPr>
          <w:b/>
          <w:bCs/>
        </w:rPr>
      </w:pPr>
      <w:r w:rsidRPr="0023491D">
        <w:rPr>
          <w:b/>
          <w:bCs/>
        </w:rPr>
        <w:t>Первая лабораторная работа</w:t>
      </w:r>
    </w:p>
    <w:p w14:paraId="64A8A52A" w14:textId="487943F5" w:rsidR="0023491D" w:rsidRPr="0023491D" w:rsidRDefault="0023491D" w:rsidP="0023491D">
      <w:pPr>
        <w:ind w:left="960" w:hanging="360"/>
        <w:rPr>
          <w:b/>
          <w:bCs/>
        </w:rPr>
      </w:pPr>
      <w:r>
        <w:rPr>
          <w:b/>
          <w:bCs/>
        </w:rPr>
        <w:t>Вторая часть</w:t>
      </w:r>
    </w:p>
    <w:p w14:paraId="6CA342DB" w14:textId="1407DEED" w:rsidR="0023491D" w:rsidRDefault="0023491D" w:rsidP="0023491D">
      <w:pPr>
        <w:numPr>
          <w:ilvl w:val="0"/>
          <w:numId w:val="1"/>
        </w:numPr>
        <w:tabs>
          <w:tab w:val="clear" w:pos="360"/>
        </w:tabs>
        <w:ind w:left="960"/>
      </w:pPr>
      <w:r>
        <w:t xml:space="preserve">Изучение функций прерывания от системного таймера в защищенном режиме по литературе. В результате самостоятельной работы студент составляет отчет, в котором перечисляет отдельно функции системного таймера для ОС семейств </w:t>
      </w:r>
      <w:r>
        <w:rPr>
          <w:lang w:val="en-US"/>
        </w:rPr>
        <w:t>Windows</w:t>
      </w:r>
      <w:r w:rsidRPr="00571072">
        <w:t xml:space="preserve"> </w:t>
      </w:r>
      <w:r>
        <w:t xml:space="preserve">и </w:t>
      </w:r>
      <w:r>
        <w:rPr>
          <w:lang w:val="en-US"/>
        </w:rPr>
        <w:t>Unix</w:t>
      </w:r>
      <w:r w:rsidRPr="00571072">
        <w:t>/</w:t>
      </w:r>
      <w:r>
        <w:rPr>
          <w:lang w:val="en-US"/>
        </w:rPr>
        <w:t>Linux</w:t>
      </w:r>
      <w:r>
        <w:t>. При этом информация структурируется: по тику, по главному тику и по кванту.</w:t>
      </w:r>
    </w:p>
    <w:p w14:paraId="4E48B1FC" w14:textId="0CFFF2C8" w:rsidR="0023491D" w:rsidRDefault="0023491D" w:rsidP="0023491D">
      <w:pPr>
        <w:ind w:left="960" w:hanging="360"/>
      </w:pPr>
      <w:r>
        <w:t>Изучение особенностей пересчета динамических приоритетов</w:t>
      </w:r>
      <w:r w:rsidRPr="00571072">
        <w:t xml:space="preserve"> </w:t>
      </w:r>
      <w:r>
        <w:t xml:space="preserve">для ОС семейств     </w:t>
      </w:r>
      <w:r>
        <w:rPr>
          <w:lang w:val="en-US"/>
        </w:rPr>
        <w:t>Windows</w:t>
      </w:r>
      <w:r w:rsidRPr="00571072">
        <w:t xml:space="preserve"> </w:t>
      </w:r>
      <w:r>
        <w:t xml:space="preserve">и </w:t>
      </w:r>
      <w:r>
        <w:rPr>
          <w:lang w:val="en-US"/>
        </w:rPr>
        <w:t>Unix</w:t>
      </w:r>
      <w:r w:rsidRPr="00571072">
        <w:t>/</w:t>
      </w:r>
      <w:r>
        <w:rPr>
          <w:lang w:val="en-US"/>
        </w:rPr>
        <w:t>Linux</w:t>
      </w:r>
      <w:r>
        <w:t xml:space="preserve">. Результаты работы отражаются в отчете. Студент защищает работу. Следует обратить особое внимание на современные ядра </w:t>
      </w:r>
      <w:r>
        <w:rPr>
          <w:lang w:val="en-US"/>
        </w:rPr>
        <w:t>Unix</w:t>
      </w:r>
      <w:r w:rsidRPr="0023491D">
        <w:t>/</w:t>
      </w:r>
      <w:r>
        <w:rPr>
          <w:lang w:val="en-US"/>
        </w:rPr>
        <w:t>Linux</w:t>
      </w:r>
      <w:r w:rsidRPr="0023491D">
        <w:t>.</w:t>
      </w:r>
    </w:p>
    <w:p w14:paraId="52119D79" w14:textId="3573DC38" w:rsidR="0023491D" w:rsidRPr="0050300D" w:rsidRDefault="0023491D" w:rsidP="0023491D">
      <w:pPr>
        <w:ind w:left="960" w:hanging="360"/>
        <w:rPr>
          <w:b/>
          <w:bCs/>
          <w:i/>
          <w:iCs/>
          <w:sz w:val="28"/>
          <w:szCs w:val="28"/>
        </w:rPr>
      </w:pPr>
      <w:r w:rsidRPr="0050300D">
        <w:rPr>
          <w:b/>
          <w:bCs/>
          <w:i/>
          <w:iCs/>
          <w:sz w:val="28"/>
          <w:szCs w:val="28"/>
        </w:rPr>
        <w:t>Отчет по лабораторной работе состоит из двух частей:</w:t>
      </w:r>
    </w:p>
    <w:p w14:paraId="7FD91800" w14:textId="721367FD" w:rsidR="0023491D" w:rsidRDefault="0023491D" w:rsidP="0023491D">
      <w:pPr>
        <w:pStyle w:val="a3"/>
        <w:numPr>
          <w:ilvl w:val="0"/>
          <w:numId w:val="2"/>
        </w:numPr>
      </w:pPr>
      <w:r>
        <w:t>Функции обработчика прерывания от системного таймера в защищенном режиме:</w:t>
      </w:r>
    </w:p>
    <w:p w14:paraId="6D8951BD" w14:textId="6B20EEFD" w:rsidR="0023491D" w:rsidRDefault="0023491D" w:rsidP="0023491D">
      <w:pPr>
        <w:ind w:left="1320"/>
      </w:pPr>
      <w:r>
        <w:t>- по тику;</w:t>
      </w:r>
    </w:p>
    <w:p w14:paraId="697D602F" w14:textId="760A63A6" w:rsidR="0023491D" w:rsidRDefault="0023491D" w:rsidP="0023491D">
      <w:pPr>
        <w:ind w:left="1320"/>
      </w:pPr>
      <w:r>
        <w:t>- по главному тику;</w:t>
      </w:r>
    </w:p>
    <w:p w14:paraId="079DE05A" w14:textId="3D8008F7" w:rsidR="0023491D" w:rsidRDefault="0023491D" w:rsidP="0023491D">
      <w:pPr>
        <w:ind w:left="1320"/>
      </w:pPr>
      <w:r>
        <w:t>- по кванту</w:t>
      </w:r>
    </w:p>
    <w:p w14:paraId="73E4B169" w14:textId="5DCF636B" w:rsidR="0023491D" w:rsidRPr="0023491D" w:rsidRDefault="0023491D" w:rsidP="0023491D">
      <w:r>
        <w:t xml:space="preserve">        Для двух классов ОС: </w:t>
      </w:r>
      <w:r>
        <w:rPr>
          <w:lang w:val="en-US"/>
        </w:rPr>
        <w:t>Windows</w:t>
      </w:r>
      <w:r w:rsidRPr="0023491D">
        <w:t xml:space="preserve"> </w:t>
      </w:r>
      <w:r>
        <w:t xml:space="preserve">и </w:t>
      </w:r>
      <w:r>
        <w:rPr>
          <w:lang w:val="en-US"/>
        </w:rPr>
        <w:t>Unix</w:t>
      </w:r>
      <w:r w:rsidRPr="0023491D">
        <w:t>.</w:t>
      </w:r>
    </w:p>
    <w:p w14:paraId="54A1C8B9" w14:textId="1F6E0773" w:rsidR="0023491D" w:rsidRDefault="0023491D" w:rsidP="0023491D">
      <w:pPr>
        <w:pStyle w:val="a3"/>
        <w:numPr>
          <w:ilvl w:val="0"/>
          <w:numId w:val="2"/>
        </w:numPr>
      </w:pPr>
      <w:r>
        <w:t>Пересчет динамических приоритетов</w:t>
      </w:r>
      <w:r w:rsidRPr="0023491D">
        <w:t xml:space="preserve">. </w:t>
      </w:r>
      <w:r>
        <w:t xml:space="preserve">Динамическими приоритетами являются приоритеты пользовательских процессов. </w:t>
      </w:r>
    </w:p>
    <w:p w14:paraId="5B207A1A" w14:textId="037699CA" w:rsidR="0023491D" w:rsidRPr="0023491D" w:rsidRDefault="0023491D" w:rsidP="0023491D">
      <w:pPr>
        <w:pStyle w:val="a3"/>
        <w:ind w:left="1320"/>
      </w:pPr>
      <w:r>
        <w:t xml:space="preserve">В отчете пересчет динамических приоритетов рассматривается отдельно для ОС семейства </w:t>
      </w:r>
      <w:r>
        <w:rPr>
          <w:lang w:val="en-US"/>
        </w:rPr>
        <w:t>Windows</w:t>
      </w:r>
      <w:r w:rsidRPr="0023491D">
        <w:t xml:space="preserve"> </w:t>
      </w:r>
      <w:r>
        <w:t xml:space="preserve">и для ОС </w:t>
      </w:r>
      <w:r>
        <w:rPr>
          <w:lang w:val="en-US"/>
        </w:rPr>
        <w:t>Unix</w:t>
      </w:r>
      <w:r w:rsidRPr="0023491D">
        <w:t>.</w:t>
      </w:r>
    </w:p>
    <w:p w14:paraId="241AED23" w14:textId="1E74B568" w:rsidR="00D5128D" w:rsidRDefault="0023491D">
      <w:r w:rsidRPr="0023491D">
        <w:t xml:space="preserve">        </w:t>
      </w:r>
      <w:r>
        <w:t>Отчет заканчивается выводами, сделанными на основе проведенного исследования.</w:t>
      </w:r>
    </w:p>
    <w:p w14:paraId="7E6010EC" w14:textId="77777777" w:rsidR="00402D69" w:rsidRDefault="00402D69"/>
    <w:p w14:paraId="6316010E" w14:textId="464E8650" w:rsidR="0023491D" w:rsidRPr="00402D69" w:rsidRDefault="0023491D" w:rsidP="00402D69">
      <w:pPr>
        <w:pStyle w:val="a3"/>
        <w:numPr>
          <w:ilvl w:val="0"/>
          <w:numId w:val="5"/>
        </w:numPr>
        <w:rPr>
          <w:b/>
          <w:bCs/>
          <w:i/>
          <w:iCs/>
          <w:sz w:val="28"/>
          <w:szCs w:val="28"/>
        </w:rPr>
      </w:pPr>
      <w:r w:rsidRPr="00402D69">
        <w:rPr>
          <w:b/>
          <w:bCs/>
          <w:i/>
          <w:iCs/>
          <w:sz w:val="28"/>
          <w:szCs w:val="28"/>
        </w:rPr>
        <w:t>Особенности обработчика прерывания от системного таймера.</w:t>
      </w:r>
    </w:p>
    <w:p w14:paraId="598F686D" w14:textId="1FF8C65A" w:rsidR="0023491D" w:rsidRDefault="0023491D" w:rsidP="0023491D">
      <w:pPr>
        <w:ind w:firstLine="284"/>
      </w:pPr>
      <w:r>
        <w:t>Обработчик прерывания от системного таймера выпо</w:t>
      </w:r>
      <w:r w:rsidR="001443E7">
        <w:t>л</w:t>
      </w:r>
      <w:r>
        <w:t>няется на очень высоком уровне</w:t>
      </w:r>
      <w:r w:rsidR="001443E7">
        <w:t xml:space="preserve"> приоритета. Хотя для ОС </w:t>
      </w:r>
      <w:r w:rsidR="001443E7">
        <w:rPr>
          <w:lang w:val="en-US"/>
        </w:rPr>
        <w:t>Windows</w:t>
      </w:r>
      <w:r w:rsidR="001443E7">
        <w:t xml:space="preserve"> правильнее говорить: на высоком уровне </w:t>
      </w:r>
      <w:r w:rsidR="001443E7">
        <w:rPr>
          <w:lang w:val="en-US"/>
        </w:rPr>
        <w:t>IRQL</w:t>
      </w:r>
      <w:r w:rsidR="002239DB">
        <w:t xml:space="preserve"> (рис.1)</w:t>
      </w:r>
      <w:r w:rsidR="001443E7" w:rsidRPr="001443E7">
        <w:t>.</w:t>
      </w:r>
    </w:p>
    <w:p w14:paraId="42683CE9" w14:textId="77777777" w:rsidR="00AA5470" w:rsidRDefault="00AA5470" w:rsidP="0023491D">
      <w:pPr>
        <w:ind w:firstLine="284"/>
      </w:pPr>
    </w:p>
    <w:p w14:paraId="6E4E2E41" w14:textId="1FB97F40" w:rsidR="00E815C4" w:rsidRDefault="00E815C4" w:rsidP="0023491D">
      <w:pPr>
        <w:ind w:firstLine="284"/>
      </w:pPr>
      <w:r>
        <w:rPr>
          <w:noProof/>
          <w:lang w:eastAsia="ru-RU"/>
        </w:rPr>
        <w:drawing>
          <wp:inline distT="0" distB="0" distL="0" distR="0" wp14:anchorId="539E486C" wp14:editId="6DC3D173">
            <wp:extent cx="4083050" cy="4171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83050" cy="4171950"/>
                    </a:xfrm>
                    <a:prstGeom prst="rect">
                      <a:avLst/>
                    </a:prstGeom>
                    <a:noFill/>
                    <a:ln>
                      <a:noFill/>
                    </a:ln>
                  </pic:spPr>
                </pic:pic>
              </a:graphicData>
            </a:graphic>
          </wp:inline>
        </w:drawing>
      </w:r>
    </w:p>
    <w:p w14:paraId="2A537BBD" w14:textId="196E8AAB" w:rsidR="002239DB" w:rsidRPr="002239DB" w:rsidRDefault="002239DB" w:rsidP="0023491D">
      <w:pPr>
        <w:ind w:firstLine="284"/>
      </w:pPr>
      <w:r w:rsidRPr="002239DB">
        <w:lastRenderedPageBreak/>
        <w:t xml:space="preserve">                                              </w:t>
      </w:r>
      <w:r>
        <w:t>Рис.1</w:t>
      </w:r>
    </w:p>
    <w:p w14:paraId="1D208720" w14:textId="1ECC4492" w:rsidR="00E815C4" w:rsidRDefault="00AA5470" w:rsidP="0023491D">
      <w:pPr>
        <w:ind w:firstLine="284"/>
      </w:pPr>
      <w:r>
        <w:t xml:space="preserve">Прервать работу такого обработчика </w:t>
      </w:r>
      <w:r w:rsidR="002239DB">
        <w:t xml:space="preserve">могут только прерывания </w:t>
      </w:r>
      <w:r w:rsidR="002239DB">
        <w:rPr>
          <w:lang w:val="en-US"/>
        </w:rPr>
        <w:t>IPI</w:t>
      </w:r>
      <w:r w:rsidR="002239DB" w:rsidRPr="002239DB">
        <w:t xml:space="preserve"> </w:t>
      </w:r>
      <w:r w:rsidR="002239DB">
        <w:t xml:space="preserve">и </w:t>
      </w:r>
      <w:r w:rsidR="002239DB">
        <w:rPr>
          <w:lang w:val="en-US"/>
        </w:rPr>
        <w:t>Power</w:t>
      </w:r>
      <w:r w:rsidR="002239DB" w:rsidRPr="002239DB">
        <w:t xml:space="preserve">. </w:t>
      </w:r>
      <w:r w:rsidR="002239DB">
        <w:t xml:space="preserve">Обработчики </w:t>
      </w:r>
      <w:r w:rsidR="00143478">
        <w:t xml:space="preserve">аппаратных </w:t>
      </w:r>
      <w:r w:rsidR="002239DB">
        <w:t>прерываний</w:t>
      </w:r>
      <w:r w:rsidR="00143478">
        <w:t xml:space="preserve"> такие, как прерывания от внешних устройств и системного таймера, </w:t>
      </w:r>
      <w:r w:rsidR="00143478">
        <w:rPr>
          <w:lang w:val="en-US"/>
        </w:rPr>
        <w:t>IPI</w:t>
      </w:r>
      <w:r w:rsidR="00143478" w:rsidRPr="00143478">
        <w:t xml:space="preserve"> </w:t>
      </w:r>
      <w:r w:rsidR="00143478">
        <w:t xml:space="preserve">и </w:t>
      </w:r>
      <w:r w:rsidR="00143478">
        <w:rPr>
          <w:lang w:val="en-US"/>
        </w:rPr>
        <w:t>Power</w:t>
      </w:r>
      <w:r w:rsidR="00143478" w:rsidRPr="00143478">
        <w:t>,</w:t>
      </w:r>
      <w:r w:rsidR="002239DB">
        <w:t xml:space="preserve"> должны завершаться как можно быстрее, чтобы не влиять на отзывчивость системы. </w:t>
      </w:r>
      <w:r w:rsidR="00143478">
        <w:t>У каждого типа соответствующего обработчика прерывания имеются свои особенности, связанные с возлагаемыми на них функциями.</w:t>
      </w:r>
    </w:p>
    <w:p w14:paraId="1D6F5554" w14:textId="6A19BF06" w:rsidR="00143478" w:rsidRDefault="00762F23" w:rsidP="0023491D">
      <w:pPr>
        <w:ind w:firstLine="284"/>
      </w:pPr>
      <w:r>
        <w:t>О</w:t>
      </w:r>
      <w:r w:rsidR="00143478">
        <w:t xml:space="preserve">бработчик прерывания от системного таймера </w:t>
      </w:r>
      <w:r>
        <w:t>выполняет</w:t>
      </w:r>
      <w:r w:rsidR="00143478">
        <w:t xml:space="preserve"> очень важные функции, связанные с работой системы</w:t>
      </w:r>
      <w:r w:rsidR="000A346A">
        <w:t xml:space="preserve">. </w:t>
      </w:r>
    </w:p>
    <w:p w14:paraId="290712F2" w14:textId="3E933A23" w:rsidR="000A346A" w:rsidRPr="003847E0" w:rsidRDefault="000A346A" w:rsidP="0023491D">
      <w:pPr>
        <w:ind w:firstLine="284"/>
        <w:rPr>
          <w:color w:val="70AD47" w:themeColor="accent6"/>
        </w:rPr>
      </w:pPr>
      <w:r w:rsidRPr="003847E0">
        <w:rPr>
          <w:color w:val="70AD47" w:themeColor="accent6"/>
        </w:rPr>
        <w:t>В системах разделения времени это - в первую очередь декремент кванта</w:t>
      </w:r>
      <w:r>
        <w:t>. По истечении кванта основная задача системы – передать квант следующему процессу из очереди процессов</w:t>
      </w:r>
      <w:r w:rsidR="000E2837">
        <w:t>,</w:t>
      </w:r>
      <w:r>
        <w:t xml:space="preserve"> готовых к выполнению.</w:t>
      </w:r>
      <w:r w:rsidR="000707DD">
        <w:t xml:space="preserve"> </w:t>
      </w:r>
      <w:r w:rsidR="00762F23" w:rsidRPr="003847E0">
        <w:rPr>
          <w:color w:val="70AD47" w:themeColor="accent6"/>
        </w:rPr>
        <w:t>Таймер и</w:t>
      </w:r>
      <w:r w:rsidR="000707DD" w:rsidRPr="003847E0">
        <w:rPr>
          <w:color w:val="70AD47" w:themeColor="accent6"/>
        </w:rPr>
        <w:t>нициализ</w:t>
      </w:r>
      <w:r w:rsidR="00762F23" w:rsidRPr="003847E0">
        <w:rPr>
          <w:color w:val="70AD47" w:themeColor="accent6"/>
        </w:rPr>
        <w:t>ирует</w:t>
      </w:r>
      <w:r w:rsidR="000707DD" w:rsidRPr="003847E0">
        <w:rPr>
          <w:color w:val="70AD47" w:themeColor="accent6"/>
        </w:rPr>
        <w:t xml:space="preserve"> важнейши</w:t>
      </w:r>
      <w:r w:rsidR="00762F23" w:rsidRPr="003847E0">
        <w:rPr>
          <w:color w:val="70AD47" w:themeColor="accent6"/>
        </w:rPr>
        <w:t>е</w:t>
      </w:r>
      <w:r w:rsidR="000707DD" w:rsidRPr="003847E0">
        <w:rPr>
          <w:color w:val="70AD47" w:themeColor="accent6"/>
        </w:rPr>
        <w:t xml:space="preserve"> действий в системе таки</w:t>
      </w:r>
      <w:r w:rsidR="00762F23" w:rsidRPr="003847E0">
        <w:rPr>
          <w:color w:val="70AD47" w:themeColor="accent6"/>
        </w:rPr>
        <w:t>е</w:t>
      </w:r>
      <w:r w:rsidR="000707DD" w:rsidRPr="003847E0">
        <w:rPr>
          <w:color w:val="70AD47" w:themeColor="accent6"/>
        </w:rPr>
        <w:t>, как пересчет динамических приоритетов, вытеснение давно не используемых страниц и т.п.</w:t>
      </w:r>
    </w:p>
    <w:p w14:paraId="6065D197" w14:textId="6262FE08" w:rsidR="003B45DE" w:rsidRDefault="003B45DE" w:rsidP="0023491D">
      <w:pPr>
        <w:ind w:firstLine="284"/>
      </w:pPr>
      <w:r>
        <w:t xml:space="preserve">В книгах Д. Соломона, М. </w:t>
      </w:r>
      <w:proofErr w:type="spellStart"/>
      <w:r>
        <w:t>Русиновича</w:t>
      </w:r>
      <w:proofErr w:type="spellEnd"/>
      <w:r>
        <w:t xml:space="preserve"> нет отдельного параграфа, посвященного системному таймеру. Информацию следует искать во всем тексте.</w:t>
      </w:r>
      <w:r w:rsidR="006C0FDD">
        <w:t xml:space="preserve"> </w:t>
      </w:r>
    </w:p>
    <w:p w14:paraId="0AB86661" w14:textId="10AEE0BA" w:rsidR="006C0FDD" w:rsidRPr="0050300D" w:rsidRDefault="006C0FDD" w:rsidP="0023491D">
      <w:pPr>
        <w:ind w:firstLine="284"/>
      </w:pPr>
      <w:r>
        <w:t>Например,</w:t>
      </w:r>
      <w:r w:rsidR="008E5763">
        <w:t xml:space="preserve"> в </w:t>
      </w:r>
      <w:r w:rsidR="008E5763" w:rsidRPr="008E5763">
        <w:rPr>
          <w:b/>
          <w:bCs/>
          <w:lang w:val="en-US"/>
        </w:rPr>
        <w:t>Windows</w:t>
      </w:r>
    </w:p>
    <w:p w14:paraId="69489673" w14:textId="4D6CEC8A" w:rsidR="006C0FDD" w:rsidRDefault="006C0FDD" w:rsidP="0023491D">
      <w:pPr>
        <w:ind w:firstLine="284"/>
        <w:rPr>
          <w:rFonts w:cs="PetersburgC"/>
          <w:color w:val="000000"/>
          <w:sz w:val="20"/>
          <w:szCs w:val="20"/>
        </w:rPr>
      </w:pPr>
      <w:r>
        <w:rPr>
          <w:rFonts w:cs="PetersburgC"/>
          <w:color w:val="000000"/>
          <w:sz w:val="20"/>
          <w:szCs w:val="20"/>
        </w:rPr>
        <w:t xml:space="preserve">В отличие от диспетчера задач и всех остальных средств отслеживания процессов и процессоров, </w:t>
      </w:r>
      <w:proofErr w:type="spellStart"/>
      <w:r>
        <w:rPr>
          <w:rFonts w:cs="PetersburgC"/>
          <w:color w:val="000000"/>
          <w:sz w:val="20"/>
          <w:szCs w:val="20"/>
        </w:rPr>
        <w:t>Process</w:t>
      </w:r>
      <w:proofErr w:type="spellEnd"/>
      <w:r>
        <w:rPr>
          <w:rFonts w:cs="PetersburgC"/>
          <w:color w:val="000000"/>
          <w:sz w:val="20"/>
          <w:szCs w:val="20"/>
        </w:rPr>
        <w:t xml:space="preserve"> </w:t>
      </w:r>
      <w:proofErr w:type="spellStart"/>
      <w:r>
        <w:rPr>
          <w:rFonts w:cs="PetersburgC"/>
          <w:color w:val="000000"/>
          <w:sz w:val="20"/>
          <w:szCs w:val="20"/>
        </w:rPr>
        <w:t>Explorer</w:t>
      </w:r>
      <w:proofErr w:type="spellEnd"/>
      <w:r>
        <w:rPr>
          <w:rFonts w:cs="PetersburgC"/>
          <w:color w:val="000000"/>
          <w:sz w:val="20"/>
          <w:szCs w:val="20"/>
        </w:rPr>
        <w:t xml:space="preserve"> использует счетчик тактовых импульсов, пред</w:t>
      </w:r>
      <w:r>
        <w:rPr>
          <w:rFonts w:cs="PetersburgC"/>
          <w:color w:val="000000"/>
          <w:sz w:val="20"/>
          <w:szCs w:val="20"/>
        </w:rPr>
        <w:softHyphen/>
        <w:t xml:space="preserve">назначенный для учета времени выполнения потока (см. далее в этой главе), а не интервальный таймер. Поэтому при использовании </w:t>
      </w:r>
      <w:proofErr w:type="spellStart"/>
      <w:r>
        <w:rPr>
          <w:rFonts w:cs="PetersburgC"/>
          <w:color w:val="000000"/>
          <w:sz w:val="20"/>
          <w:szCs w:val="20"/>
        </w:rPr>
        <w:t>Process</w:t>
      </w:r>
      <w:proofErr w:type="spellEnd"/>
      <w:r>
        <w:rPr>
          <w:rFonts w:cs="PetersburgC"/>
          <w:color w:val="000000"/>
          <w:sz w:val="20"/>
          <w:szCs w:val="20"/>
        </w:rPr>
        <w:t xml:space="preserve"> </w:t>
      </w:r>
      <w:proofErr w:type="spellStart"/>
      <w:r>
        <w:rPr>
          <w:rFonts w:cs="PetersburgC"/>
          <w:color w:val="000000"/>
          <w:sz w:val="20"/>
          <w:szCs w:val="20"/>
        </w:rPr>
        <w:t>Explorer</w:t>
      </w:r>
      <w:proofErr w:type="spellEnd"/>
      <w:r>
        <w:rPr>
          <w:rFonts w:cs="PetersburgC"/>
          <w:color w:val="000000"/>
          <w:sz w:val="20"/>
          <w:szCs w:val="20"/>
        </w:rPr>
        <w:t xml:space="preserve"> картина по</w:t>
      </w:r>
      <w:r>
        <w:rPr>
          <w:rFonts w:cs="PetersburgC"/>
          <w:color w:val="000000"/>
          <w:sz w:val="20"/>
          <w:szCs w:val="20"/>
        </w:rPr>
        <w:softHyphen/>
        <w:t>требления ресурса центрального процессора будет существенно отличаться. При</w:t>
      </w:r>
      <w:r>
        <w:rPr>
          <w:rFonts w:cs="PetersburgC"/>
          <w:color w:val="000000"/>
          <w:sz w:val="20"/>
          <w:szCs w:val="20"/>
        </w:rPr>
        <w:softHyphen/>
        <w:t>чина в том, что многие потоки запускаются на такой короткий отрезок времени, что они редко являются (если вообще являются) текущим запущенным потоком, когда происходит прерывание от интервального таймера.</w:t>
      </w:r>
    </w:p>
    <w:p w14:paraId="66BB43F8" w14:textId="6EC697E7" w:rsidR="006C0FDD" w:rsidRDefault="006C0FDD" w:rsidP="0023491D">
      <w:pPr>
        <w:ind w:firstLine="284"/>
        <w:rPr>
          <w:rFonts w:cs="PetersburgC"/>
          <w:color w:val="000000"/>
          <w:sz w:val="20"/>
          <w:szCs w:val="20"/>
        </w:rPr>
      </w:pPr>
      <w:r>
        <w:rPr>
          <w:rFonts w:cs="PetersburgC"/>
          <w:color w:val="000000"/>
          <w:sz w:val="20"/>
          <w:szCs w:val="20"/>
        </w:rPr>
        <w:t xml:space="preserve">На клиентских версиях </w:t>
      </w:r>
      <w:proofErr w:type="spellStart"/>
      <w:r>
        <w:rPr>
          <w:rFonts w:cs="PetersburgC"/>
          <w:color w:val="000000"/>
          <w:sz w:val="20"/>
          <w:szCs w:val="20"/>
        </w:rPr>
        <w:t>Windows</w:t>
      </w:r>
      <w:proofErr w:type="spellEnd"/>
      <w:r>
        <w:rPr>
          <w:rFonts w:cs="PetersburgC"/>
          <w:color w:val="000000"/>
          <w:sz w:val="20"/>
          <w:szCs w:val="20"/>
        </w:rPr>
        <w:t xml:space="preserve"> потоки по умолчанию выполняются в течение двух интервалов таймера (</w:t>
      </w:r>
      <w:proofErr w:type="spellStart"/>
      <w:r>
        <w:rPr>
          <w:rFonts w:cs="PetersburgC"/>
          <w:color w:val="000000"/>
          <w:sz w:val="20"/>
          <w:szCs w:val="20"/>
        </w:rPr>
        <w:t>clock</w:t>
      </w:r>
      <w:proofErr w:type="spellEnd"/>
      <w:r>
        <w:rPr>
          <w:rFonts w:cs="PetersburgC"/>
          <w:color w:val="000000"/>
          <w:sz w:val="20"/>
          <w:szCs w:val="20"/>
        </w:rPr>
        <w:t xml:space="preserve"> </w:t>
      </w:r>
      <w:proofErr w:type="spellStart"/>
      <w:r>
        <w:rPr>
          <w:rFonts w:cs="PetersburgC"/>
          <w:color w:val="000000"/>
          <w:sz w:val="20"/>
          <w:szCs w:val="20"/>
        </w:rPr>
        <w:t>intervals</w:t>
      </w:r>
      <w:proofErr w:type="spellEnd"/>
      <w:r>
        <w:rPr>
          <w:rFonts w:cs="PetersburgC"/>
          <w:color w:val="000000"/>
          <w:sz w:val="20"/>
          <w:szCs w:val="20"/>
        </w:rPr>
        <w:t>), а на серверных системах по умолчанию поток выполняется в течение 12 интервалов таймера (о том, как изменить эти зна</w:t>
      </w:r>
      <w:r>
        <w:rPr>
          <w:rFonts w:cs="PetersburgC"/>
          <w:color w:val="000000"/>
          <w:sz w:val="20"/>
          <w:szCs w:val="20"/>
        </w:rPr>
        <w:softHyphen/>
        <w:t>чения, будет рассказано в разделе «Управление величиной кванта»). Причина более продолжительного значения по умолчанию на серверных системах — стремление к минимизации контекстных переключений.</w:t>
      </w:r>
    </w:p>
    <w:p w14:paraId="53BE7BE4" w14:textId="0A1A68B6" w:rsidR="00E117B3" w:rsidRDefault="00E117B3" w:rsidP="0023491D">
      <w:pPr>
        <w:ind w:firstLine="284"/>
        <w:rPr>
          <w:rFonts w:cs="PetersburgC"/>
          <w:color w:val="000000"/>
          <w:sz w:val="20"/>
          <w:szCs w:val="20"/>
        </w:rPr>
      </w:pPr>
      <w:r>
        <w:rPr>
          <w:rFonts w:cs="PetersburgC"/>
          <w:color w:val="000000"/>
          <w:sz w:val="20"/>
          <w:szCs w:val="20"/>
        </w:rPr>
        <w:t xml:space="preserve">Продолжительность интервала таймера варьируется в зависимости от аппаратной платформы. Частота прерываний таймера зависит от HAL, а не от ядра. Например, интервал таймера на большинстве однопроцессорных систем x86 (они больше не поддерживаются </w:t>
      </w:r>
      <w:proofErr w:type="spellStart"/>
      <w:r>
        <w:rPr>
          <w:rFonts w:cs="PetersburgC"/>
          <w:color w:val="000000"/>
          <w:sz w:val="20"/>
          <w:szCs w:val="20"/>
        </w:rPr>
        <w:t>Windows</w:t>
      </w:r>
      <w:proofErr w:type="spellEnd"/>
      <w:r>
        <w:rPr>
          <w:rFonts w:cs="PetersburgC"/>
          <w:color w:val="000000"/>
          <w:sz w:val="20"/>
          <w:szCs w:val="20"/>
        </w:rPr>
        <w:t xml:space="preserve"> и упоминаются здесь только для примера) составляет около 10 миллисекунд, на большинстве многопроцессорных систем x86 и x64 он составляет порядка 15 миллисекунд. Величина интервала таймера хранится в пере</w:t>
      </w:r>
      <w:r>
        <w:rPr>
          <w:rFonts w:cs="PetersburgC"/>
          <w:color w:val="000000"/>
          <w:sz w:val="20"/>
          <w:szCs w:val="20"/>
        </w:rPr>
        <w:softHyphen/>
        <w:t xml:space="preserve">менной ядра </w:t>
      </w:r>
      <w:proofErr w:type="spellStart"/>
      <w:r>
        <w:rPr>
          <w:rStyle w:val="A00"/>
        </w:rPr>
        <w:t>KeMaximumIncrement</w:t>
      </w:r>
      <w:proofErr w:type="spellEnd"/>
      <w:r>
        <w:rPr>
          <w:rStyle w:val="A00"/>
        </w:rPr>
        <w:t xml:space="preserve"> </w:t>
      </w:r>
      <w:r>
        <w:rPr>
          <w:rFonts w:cs="PetersburgC"/>
          <w:color w:val="000000"/>
          <w:sz w:val="20"/>
          <w:szCs w:val="20"/>
        </w:rPr>
        <w:t>в сотнях наносекунд.</w:t>
      </w:r>
    </w:p>
    <w:p w14:paraId="322FCAA9" w14:textId="5FB4AC40" w:rsidR="00E117B3" w:rsidRDefault="00E117B3" w:rsidP="0023491D">
      <w:pPr>
        <w:ind w:firstLine="284"/>
        <w:rPr>
          <w:rFonts w:cs="PetersburgC"/>
          <w:color w:val="000000"/>
          <w:sz w:val="20"/>
          <w:szCs w:val="20"/>
        </w:rPr>
      </w:pPr>
      <w:r w:rsidRPr="003847E0">
        <w:rPr>
          <w:rFonts w:cs="PetersburgC"/>
          <w:color w:val="70AD47" w:themeColor="accent6"/>
          <w:sz w:val="20"/>
          <w:szCs w:val="20"/>
        </w:rPr>
        <w:t>Хотя время выполнения потока определяется интервалами таймера, система не пользуется подсчетом сигналов таймера для проверки продолжительности вы</w:t>
      </w:r>
      <w:r w:rsidRPr="003847E0">
        <w:rPr>
          <w:rFonts w:cs="PetersburgC"/>
          <w:color w:val="70AD47" w:themeColor="accent6"/>
          <w:sz w:val="20"/>
          <w:szCs w:val="20"/>
        </w:rPr>
        <w:softHyphen/>
        <w:t>полнения потока и истечения его кванта времени</w:t>
      </w:r>
      <w:r>
        <w:rPr>
          <w:rFonts w:cs="PetersburgC"/>
          <w:color w:val="000000"/>
          <w:sz w:val="20"/>
          <w:szCs w:val="20"/>
        </w:rPr>
        <w:t>. Дело в том, что учет времени вы</w:t>
      </w:r>
      <w:r>
        <w:rPr>
          <w:rFonts w:cs="PetersburgC"/>
          <w:color w:val="000000"/>
          <w:sz w:val="20"/>
          <w:szCs w:val="20"/>
        </w:rPr>
        <w:softHyphen/>
        <w:t>полнения потока основан на тактах процессора. Вместо этого при запуске системы вычисляется количество тактовых циклов, которому равен каждый квант времени. Для этого тактовая частота процессора в герцах (число тактовых импульсов цен</w:t>
      </w:r>
      <w:r>
        <w:rPr>
          <w:rFonts w:cs="PetersburgC"/>
          <w:color w:val="000000"/>
          <w:sz w:val="20"/>
          <w:szCs w:val="20"/>
        </w:rPr>
        <w:softHyphen/>
        <w:t xml:space="preserve">трального процессора в секунду) умножается на количество секунд, затрачиваемое на срабатывание одного такта системных часов (на основе </w:t>
      </w:r>
      <w:proofErr w:type="spellStart"/>
      <w:r>
        <w:rPr>
          <w:rStyle w:val="A00"/>
        </w:rPr>
        <w:t>KeMaximumIncrement</w:t>
      </w:r>
      <w:proofErr w:type="spellEnd"/>
      <w:r>
        <w:rPr>
          <w:rFonts w:cs="PetersburgC"/>
          <w:color w:val="000000"/>
          <w:sz w:val="20"/>
          <w:szCs w:val="20"/>
        </w:rPr>
        <w:t xml:space="preserve">). Значение сохраняется в переменной ядра </w:t>
      </w:r>
      <w:proofErr w:type="spellStart"/>
      <w:r>
        <w:rPr>
          <w:rStyle w:val="A00"/>
        </w:rPr>
        <w:t>KiCyclesPerClockQuantum</w:t>
      </w:r>
      <w:proofErr w:type="spellEnd"/>
      <w:r>
        <w:rPr>
          <w:rFonts w:cs="PetersburgC"/>
          <w:color w:val="000000"/>
          <w:sz w:val="20"/>
          <w:szCs w:val="20"/>
        </w:rPr>
        <w:t>.</w:t>
      </w:r>
    </w:p>
    <w:p w14:paraId="31410F2F" w14:textId="6043614E" w:rsidR="00E117B3" w:rsidRDefault="00E117B3" w:rsidP="0023491D">
      <w:pPr>
        <w:ind w:firstLine="284"/>
        <w:rPr>
          <w:rFonts w:cs="PetersburgC"/>
          <w:color w:val="000000"/>
          <w:sz w:val="20"/>
          <w:szCs w:val="20"/>
        </w:rPr>
      </w:pPr>
      <w:r>
        <w:rPr>
          <w:rFonts w:cs="PetersburgC"/>
          <w:color w:val="000000"/>
          <w:sz w:val="20"/>
          <w:szCs w:val="20"/>
        </w:rPr>
        <w:t>Результат такого метода вычисления состоит в том, что потоки на самом деле за</w:t>
      </w:r>
      <w:r>
        <w:rPr>
          <w:rFonts w:cs="PetersburgC"/>
          <w:color w:val="000000"/>
          <w:sz w:val="20"/>
          <w:szCs w:val="20"/>
        </w:rPr>
        <w:softHyphen/>
        <w:t>пускаются не на количество квантов времени, основанное на тактах системных часов, а на время, определенное квантовой целью, которая представляет собой при</w:t>
      </w:r>
      <w:r>
        <w:rPr>
          <w:rFonts w:cs="PetersburgC"/>
          <w:color w:val="000000"/>
          <w:sz w:val="20"/>
          <w:szCs w:val="20"/>
        </w:rPr>
        <w:softHyphen/>
        <w:t>близительный подсчет количества тактовых импульсов центрального процессора, потребленное потоком до того, как он уступит свою очередь другому потоку. Эта цель должна быть равна количеству тактов интервального таймера, поскольку, как вы только что увидели, подсчет тактовых импульсов на квант основан на величине интервала системного таймера, которую можно проверить с помощью следующего эксперимента. С другой стороны, поскольку в потоке не учитываются циклы пре</w:t>
      </w:r>
      <w:r>
        <w:rPr>
          <w:rFonts w:cs="PetersburgC"/>
          <w:color w:val="000000"/>
          <w:sz w:val="20"/>
          <w:szCs w:val="20"/>
        </w:rPr>
        <w:softHyphen/>
        <w:t>рываний, фактический интервал таймера может быть длиннее.</w:t>
      </w:r>
    </w:p>
    <w:p w14:paraId="13F8E85F" w14:textId="10CA114F" w:rsidR="00E117B3" w:rsidRDefault="00E117B3" w:rsidP="0023491D">
      <w:pPr>
        <w:ind w:firstLine="284"/>
        <w:rPr>
          <w:rFonts w:cs="PetersburgC"/>
          <w:color w:val="000000"/>
          <w:sz w:val="20"/>
          <w:szCs w:val="20"/>
        </w:rPr>
      </w:pPr>
      <w:r>
        <w:rPr>
          <w:rFonts w:cs="PetersburgC"/>
          <w:color w:val="000000"/>
          <w:sz w:val="20"/>
          <w:szCs w:val="20"/>
        </w:rPr>
        <w:t>Квант был сохранен внутри системы в виде доли такта таймера, а не в виде целого такта, чтобы позволить частичный расход кванта на завершение ожидания в верси</w:t>
      </w:r>
      <w:r>
        <w:rPr>
          <w:rFonts w:cs="PetersburgC"/>
          <w:color w:val="000000"/>
          <w:sz w:val="20"/>
          <w:szCs w:val="20"/>
        </w:rPr>
        <w:softHyphen/>
        <w:t xml:space="preserve">ях </w:t>
      </w:r>
      <w:proofErr w:type="spellStart"/>
      <w:r>
        <w:rPr>
          <w:rFonts w:cs="PetersburgC"/>
          <w:color w:val="000000"/>
          <w:sz w:val="20"/>
          <w:szCs w:val="20"/>
        </w:rPr>
        <w:t>Windows</w:t>
      </w:r>
      <w:proofErr w:type="spellEnd"/>
      <w:r>
        <w:rPr>
          <w:rFonts w:cs="PetersburgC"/>
          <w:color w:val="000000"/>
          <w:sz w:val="20"/>
          <w:szCs w:val="20"/>
        </w:rPr>
        <w:t xml:space="preserve">, предшествовавших </w:t>
      </w:r>
      <w:proofErr w:type="spellStart"/>
      <w:r>
        <w:rPr>
          <w:rFonts w:cs="PetersburgC"/>
          <w:color w:val="000000"/>
          <w:sz w:val="20"/>
          <w:szCs w:val="20"/>
        </w:rPr>
        <w:t>Windows</w:t>
      </w:r>
      <w:proofErr w:type="spellEnd"/>
      <w:r>
        <w:rPr>
          <w:rFonts w:cs="PetersburgC"/>
          <w:color w:val="000000"/>
          <w:sz w:val="20"/>
          <w:szCs w:val="20"/>
        </w:rPr>
        <w:t xml:space="preserve"> </w:t>
      </w:r>
      <w:proofErr w:type="spellStart"/>
      <w:r>
        <w:rPr>
          <w:rFonts w:cs="PetersburgC"/>
          <w:color w:val="000000"/>
          <w:sz w:val="20"/>
          <w:szCs w:val="20"/>
        </w:rPr>
        <w:t>Vista</w:t>
      </w:r>
      <w:proofErr w:type="spellEnd"/>
      <w:r>
        <w:rPr>
          <w:rFonts w:cs="PetersburgC"/>
          <w:color w:val="000000"/>
          <w:sz w:val="20"/>
          <w:szCs w:val="20"/>
        </w:rPr>
        <w:t xml:space="preserve">. </w:t>
      </w:r>
      <w:r w:rsidRPr="003847E0">
        <w:rPr>
          <w:rFonts w:cs="PetersburgC"/>
          <w:color w:val="70AD47" w:themeColor="accent6"/>
          <w:sz w:val="20"/>
          <w:szCs w:val="20"/>
        </w:rPr>
        <w:t>В предыдущих версиях интерваль</w:t>
      </w:r>
      <w:r w:rsidRPr="003847E0">
        <w:rPr>
          <w:rFonts w:cs="PetersburgC"/>
          <w:color w:val="70AD47" w:themeColor="accent6"/>
          <w:sz w:val="20"/>
          <w:szCs w:val="20"/>
        </w:rPr>
        <w:softHyphen/>
        <w:t xml:space="preserve">ный таймер использовался для истечения кванта времени. </w:t>
      </w:r>
      <w:r>
        <w:rPr>
          <w:rFonts w:cs="PetersburgC"/>
          <w:color w:val="000000"/>
          <w:sz w:val="20"/>
          <w:szCs w:val="20"/>
        </w:rPr>
        <w:t>Если бы не эта поправка, потоки могли бы иметь никогда не снижаемый квант времени.</w:t>
      </w:r>
    </w:p>
    <w:p w14:paraId="7981A75E" w14:textId="77777777" w:rsidR="00E117B3" w:rsidRDefault="00E117B3" w:rsidP="00E117B3">
      <w:pPr>
        <w:pStyle w:val="Pa19"/>
        <w:spacing w:before="40" w:after="40"/>
        <w:jc w:val="both"/>
        <w:rPr>
          <w:rFonts w:cs="PetersburgC"/>
          <w:color w:val="000000"/>
          <w:sz w:val="20"/>
          <w:szCs w:val="20"/>
        </w:rPr>
      </w:pPr>
      <w:r>
        <w:rPr>
          <w:rFonts w:cs="PetersburgC"/>
          <w:color w:val="000000"/>
          <w:sz w:val="20"/>
          <w:szCs w:val="20"/>
        </w:rPr>
        <w:t>В табл. 4.2 приведены точные значения квантов (напомним, что они хранятся в единицах, представляющих 1/3 от такта интервального таймера), которые будут выбраны на основе индекса кванта и используемой конфигурации квантов.</w:t>
      </w:r>
    </w:p>
    <w:p w14:paraId="7DFEAAF2" w14:textId="3F9BD164" w:rsidR="00E117B3" w:rsidRDefault="00E117B3" w:rsidP="00E117B3">
      <w:pPr>
        <w:pStyle w:val="Pa39"/>
        <w:spacing w:before="160" w:after="40"/>
        <w:rPr>
          <w:rFonts w:ascii="PragmaticaC" w:hAnsi="PragmaticaC" w:cs="PragmaticaC"/>
          <w:color w:val="000000"/>
          <w:sz w:val="18"/>
          <w:szCs w:val="18"/>
        </w:rPr>
      </w:pPr>
      <w:r>
        <w:rPr>
          <w:rFonts w:ascii="PragmaticaC" w:hAnsi="PragmaticaC" w:cs="PragmaticaC"/>
          <w:b/>
          <w:bCs/>
          <w:color w:val="000000"/>
          <w:sz w:val="18"/>
          <w:szCs w:val="18"/>
        </w:rPr>
        <w:t xml:space="preserve">Таблица 4.2. </w:t>
      </w:r>
      <w:r>
        <w:rPr>
          <w:rFonts w:ascii="PragmaticaC" w:hAnsi="PragmaticaC" w:cs="PragmaticaC"/>
          <w:color w:val="000000"/>
          <w:sz w:val="18"/>
          <w:szCs w:val="18"/>
        </w:rPr>
        <w:t>Значения квантов</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049"/>
        <w:gridCol w:w="1049"/>
        <w:gridCol w:w="1049"/>
        <w:gridCol w:w="526"/>
        <w:gridCol w:w="523"/>
        <w:gridCol w:w="1049"/>
        <w:gridCol w:w="1049"/>
        <w:gridCol w:w="1052"/>
      </w:tblGrid>
      <w:tr w:rsidR="00E117B3" w14:paraId="0E44859B" w14:textId="77777777">
        <w:trPr>
          <w:trHeight w:val="88"/>
        </w:trPr>
        <w:tc>
          <w:tcPr>
            <w:tcW w:w="3673" w:type="dxa"/>
            <w:gridSpan w:val="4"/>
          </w:tcPr>
          <w:p w14:paraId="2DF0F209" w14:textId="77777777" w:rsidR="00E117B3" w:rsidRDefault="00E117B3">
            <w:pPr>
              <w:pStyle w:val="Pa28"/>
              <w:rPr>
                <w:rFonts w:ascii="PragmaticaC" w:hAnsi="PragmaticaC" w:cs="PragmaticaC"/>
                <w:color w:val="000000"/>
                <w:sz w:val="16"/>
                <w:szCs w:val="16"/>
              </w:rPr>
            </w:pPr>
            <w:r>
              <w:rPr>
                <w:rFonts w:ascii="PragmaticaC" w:hAnsi="PragmaticaC" w:cs="PragmaticaC"/>
                <w:b/>
                <w:bCs/>
                <w:color w:val="000000"/>
                <w:sz w:val="16"/>
                <w:szCs w:val="16"/>
              </w:rPr>
              <w:t>Индекс короткого кванта</w:t>
            </w:r>
          </w:p>
        </w:tc>
        <w:tc>
          <w:tcPr>
            <w:tcW w:w="3673" w:type="dxa"/>
            <w:gridSpan w:val="4"/>
          </w:tcPr>
          <w:p w14:paraId="0F82214F" w14:textId="77777777" w:rsidR="00E117B3" w:rsidRDefault="00E117B3">
            <w:pPr>
              <w:pStyle w:val="Pa28"/>
              <w:rPr>
                <w:rFonts w:ascii="PragmaticaC" w:hAnsi="PragmaticaC" w:cs="PragmaticaC"/>
                <w:color w:val="000000"/>
                <w:sz w:val="16"/>
                <w:szCs w:val="16"/>
              </w:rPr>
            </w:pPr>
            <w:r>
              <w:rPr>
                <w:rFonts w:ascii="PragmaticaC" w:hAnsi="PragmaticaC" w:cs="PragmaticaC"/>
                <w:b/>
                <w:bCs/>
                <w:color w:val="000000"/>
                <w:sz w:val="16"/>
                <w:szCs w:val="16"/>
              </w:rPr>
              <w:t>Индекс длинного кванта</w:t>
            </w:r>
          </w:p>
        </w:tc>
      </w:tr>
      <w:tr w:rsidR="00E117B3" w14:paraId="2CEFB22F" w14:textId="77777777" w:rsidTr="00E117B3">
        <w:trPr>
          <w:trHeight w:val="88"/>
        </w:trPr>
        <w:tc>
          <w:tcPr>
            <w:tcW w:w="1049" w:type="dxa"/>
          </w:tcPr>
          <w:p w14:paraId="75C63DBB"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 xml:space="preserve">Переменное значение </w:t>
            </w:r>
          </w:p>
        </w:tc>
        <w:tc>
          <w:tcPr>
            <w:tcW w:w="1049" w:type="dxa"/>
          </w:tcPr>
          <w:p w14:paraId="513B3880"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6</w:t>
            </w:r>
          </w:p>
        </w:tc>
        <w:tc>
          <w:tcPr>
            <w:tcW w:w="1049" w:type="dxa"/>
          </w:tcPr>
          <w:p w14:paraId="67F37338"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12</w:t>
            </w:r>
          </w:p>
        </w:tc>
        <w:tc>
          <w:tcPr>
            <w:tcW w:w="1049" w:type="dxa"/>
            <w:gridSpan w:val="2"/>
          </w:tcPr>
          <w:p w14:paraId="01981AB1"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18</w:t>
            </w:r>
          </w:p>
        </w:tc>
        <w:tc>
          <w:tcPr>
            <w:tcW w:w="1049" w:type="dxa"/>
          </w:tcPr>
          <w:p w14:paraId="4344A8A1"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12</w:t>
            </w:r>
          </w:p>
        </w:tc>
        <w:tc>
          <w:tcPr>
            <w:tcW w:w="1049" w:type="dxa"/>
          </w:tcPr>
          <w:p w14:paraId="3C060866"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24</w:t>
            </w:r>
          </w:p>
        </w:tc>
        <w:tc>
          <w:tcPr>
            <w:tcW w:w="1052" w:type="dxa"/>
          </w:tcPr>
          <w:p w14:paraId="4E7D032D"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36</w:t>
            </w:r>
          </w:p>
        </w:tc>
      </w:tr>
      <w:tr w:rsidR="00E117B3" w14:paraId="6C4F772C" w14:textId="77777777" w:rsidTr="00E117B3">
        <w:trPr>
          <w:trHeight w:val="88"/>
        </w:trPr>
        <w:tc>
          <w:tcPr>
            <w:tcW w:w="1049" w:type="dxa"/>
          </w:tcPr>
          <w:p w14:paraId="029390F1"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lastRenderedPageBreak/>
              <w:t>Фиксированное значение</w:t>
            </w:r>
          </w:p>
        </w:tc>
        <w:tc>
          <w:tcPr>
            <w:tcW w:w="1049" w:type="dxa"/>
          </w:tcPr>
          <w:p w14:paraId="722C152F"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18</w:t>
            </w:r>
          </w:p>
        </w:tc>
        <w:tc>
          <w:tcPr>
            <w:tcW w:w="1049" w:type="dxa"/>
          </w:tcPr>
          <w:p w14:paraId="2035AFA7"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18</w:t>
            </w:r>
          </w:p>
        </w:tc>
        <w:tc>
          <w:tcPr>
            <w:tcW w:w="1049" w:type="dxa"/>
            <w:gridSpan w:val="2"/>
          </w:tcPr>
          <w:p w14:paraId="46A062B9"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18</w:t>
            </w:r>
          </w:p>
        </w:tc>
        <w:tc>
          <w:tcPr>
            <w:tcW w:w="1049" w:type="dxa"/>
          </w:tcPr>
          <w:p w14:paraId="11F830DF"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36</w:t>
            </w:r>
          </w:p>
        </w:tc>
        <w:tc>
          <w:tcPr>
            <w:tcW w:w="1049" w:type="dxa"/>
          </w:tcPr>
          <w:p w14:paraId="7977906F"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36</w:t>
            </w:r>
          </w:p>
        </w:tc>
        <w:tc>
          <w:tcPr>
            <w:tcW w:w="1052" w:type="dxa"/>
          </w:tcPr>
          <w:p w14:paraId="7AECDFB7"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36</w:t>
            </w:r>
          </w:p>
        </w:tc>
      </w:tr>
    </w:tbl>
    <w:p w14:paraId="39574FAE" w14:textId="77777777" w:rsidR="00E117B3" w:rsidRDefault="00E117B3" w:rsidP="00E117B3">
      <w:pPr>
        <w:pStyle w:val="Pa19"/>
        <w:spacing w:before="40" w:after="40"/>
        <w:jc w:val="both"/>
        <w:rPr>
          <w:rFonts w:cs="PetersburgC"/>
          <w:color w:val="000000"/>
          <w:sz w:val="20"/>
          <w:szCs w:val="20"/>
        </w:rPr>
      </w:pPr>
      <w:r>
        <w:rPr>
          <w:rFonts w:cs="PetersburgC"/>
          <w:color w:val="000000"/>
          <w:sz w:val="20"/>
          <w:szCs w:val="20"/>
        </w:rPr>
        <w:t>Как уже было показано, вместо того чтобы просто полагаться при планировании вы</w:t>
      </w:r>
      <w:r>
        <w:rPr>
          <w:rFonts w:cs="PetersburgC"/>
          <w:color w:val="000000"/>
          <w:sz w:val="20"/>
          <w:szCs w:val="20"/>
        </w:rPr>
        <w:softHyphen/>
        <w:t xml:space="preserve">полнения потоков на квант времени, основанный на работе интервального таймера, </w:t>
      </w:r>
      <w:proofErr w:type="spellStart"/>
      <w:r>
        <w:rPr>
          <w:rFonts w:cs="PetersburgC"/>
          <w:color w:val="000000"/>
          <w:sz w:val="20"/>
          <w:szCs w:val="20"/>
        </w:rPr>
        <w:t>Windows</w:t>
      </w:r>
      <w:proofErr w:type="spellEnd"/>
      <w:r>
        <w:rPr>
          <w:rFonts w:cs="PetersburgC"/>
          <w:color w:val="000000"/>
          <w:sz w:val="20"/>
          <w:szCs w:val="20"/>
        </w:rPr>
        <w:t xml:space="preserve"> использует для ведения квантовых целей точный счетчик тактовых циклов центрального процессора. </w:t>
      </w:r>
      <w:proofErr w:type="spellStart"/>
      <w:r>
        <w:rPr>
          <w:rFonts w:cs="PetersburgC"/>
          <w:color w:val="000000"/>
          <w:sz w:val="20"/>
          <w:szCs w:val="20"/>
        </w:rPr>
        <w:t>Windows</w:t>
      </w:r>
      <w:proofErr w:type="spellEnd"/>
      <w:r>
        <w:rPr>
          <w:rFonts w:cs="PetersburgC"/>
          <w:color w:val="000000"/>
          <w:sz w:val="20"/>
          <w:szCs w:val="20"/>
        </w:rPr>
        <w:t xml:space="preserve"> также использует этот счетчик для определения того, применимо ли в данном случае истечение кванта времени к потоку.</w:t>
      </w:r>
    </w:p>
    <w:p w14:paraId="65988E97" w14:textId="77777777" w:rsidR="00E117B3" w:rsidRDefault="00E117B3" w:rsidP="00E117B3">
      <w:pPr>
        <w:pStyle w:val="Pa19"/>
        <w:spacing w:before="40" w:after="40"/>
        <w:jc w:val="both"/>
        <w:rPr>
          <w:rFonts w:cs="PetersburgC"/>
          <w:color w:val="000000"/>
          <w:sz w:val="20"/>
          <w:szCs w:val="20"/>
        </w:rPr>
      </w:pPr>
      <w:r>
        <w:rPr>
          <w:rFonts w:cs="PetersburgC"/>
          <w:color w:val="000000"/>
          <w:sz w:val="20"/>
          <w:szCs w:val="20"/>
        </w:rPr>
        <w:t>Использование модели планирования, которая зависит только от интервального таймера, может привести к следующим ситуациям.</w:t>
      </w:r>
    </w:p>
    <w:p w14:paraId="28A32287" w14:textId="14EE1841" w:rsidR="00E117B3" w:rsidRDefault="00E117B3" w:rsidP="00E117B3">
      <w:pPr>
        <w:pStyle w:val="Default"/>
        <w:spacing w:after="83"/>
        <w:rPr>
          <w:sz w:val="20"/>
          <w:szCs w:val="20"/>
        </w:rPr>
      </w:pPr>
      <w:r>
        <w:rPr>
          <w:rStyle w:val="A10"/>
          <w:sz w:val="20"/>
          <w:szCs w:val="20"/>
        </w:rPr>
        <w:t xml:space="preserve"> - </w:t>
      </w:r>
      <w:r>
        <w:rPr>
          <w:sz w:val="20"/>
          <w:szCs w:val="20"/>
        </w:rPr>
        <w:t>Потоки А и Б стали готовы к выполнению в середине интервала. (Код плани</w:t>
      </w:r>
      <w:r>
        <w:rPr>
          <w:sz w:val="20"/>
          <w:szCs w:val="20"/>
        </w:rPr>
        <w:softHyphen/>
        <w:t>рования запускается не по каждому интервалу времени, поэтому такое часто случается</w:t>
      </w:r>
      <w:proofErr w:type="gramStart"/>
      <w:r>
        <w:rPr>
          <w:sz w:val="20"/>
          <w:szCs w:val="20"/>
        </w:rPr>
        <w:t>.</w:t>
      </w:r>
      <w:proofErr w:type="gramEnd"/>
      <w:r>
        <w:rPr>
          <w:sz w:val="20"/>
          <w:szCs w:val="20"/>
        </w:rPr>
        <w:t>)</w:t>
      </w:r>
    </w:p>
    <w:p w14:paraId="15706F8F" w14:textId="33698AA3" w:rsidR="00E117B3" w:rsidRDefault="00E117B3" w:rsidP="00E117B3">
      <w:pPr>
        <w:pStyle w:val="Default"/>
        <w:spacing w:after="83"/>
        <w:rPr>
          <w:sz w:val="20"/>
          <w:szCs w:val="20"/>
        </w:rPr>
      </w:pPr>
      <w:r>
        <w:rPr>
          <w:rStyle w:val="A10"/>
          <w:sz w:val="20"/>
          <w:szCs w:val="20"/>
        </w:rPr>
        <w:t xml:space="preserve"> - </w:t>
      </w:r>
      <w:r>
        <w:rPr>
          <w:sz w:val="20"/>
          <w:szCs w:val="20"/>
        </w:rPr>
        <w:t>Поток А начал выполняться, но его выполнение на какое-то время было пре</w:t>
      </w:r>
      <w:r>
        <w:rPr>
          <w:sz w:val="20"/>
          <w:szCs w:val="20"/>
        </w:rPr>
        <w:softHyphen/>
        <w:t>рвано. Время, затраченное на обработку прерывания, потоку не возмещается.</w:t>
      </w:r>
    </w:p>
    <w:p w14:paraId="1574849D" w14:textId="6A449C1D" w:rsidR="00E117B3" w:rsidRDefault="00E117B3" w:rsidP="00E117B3">
      <w:pPr>
        <w:pStyle w:val="Default"/>
        <w:spacing w:after="83"/>
        <w:rPr>
          <w:sz w:val="20"/>
          <w:szCs w:val="20"/>
        </w:rPr>
      </w:pPr>
      <w:r>
        <w:rPr>
          <w:rStyle w:val="A10"/>
          <w:sz w:val="20"/>
          <w:szCs w:val="20"/>
        </w:rPr>
        <w:t xml:space="preserve"> - </w:t>
      </w:r>
      <w:r>
        <w:rPr>
          <w:sz w:val="20"/>
          <w:szCs w:val="20"/>
        </w:rPr>
        <w:t>Обработка прерывания завершается, и поток А снова запускается на выполне</w:t>
      </w:r>
      <w:r>
        <w:rPr>
          <w:sz w:val="20"/>
          <w:szCs w:val="20"/>
        </w:rPr>
        <w:softHyphen/>
        <w:t>ние, но быстро достигает следующего интервала таймера. Планировщик может только предположить, что поток А выполнялся все это время, и теперь пере</w:t>
      </w:r>
      <w:r>
        <w:rPr>
          <w:sz w:val="20"/>
          <w:szCs w:val="20"/>
        </w:rPr>
        <w:softHyphen/>
        <w:t>ключается на выполнение потока Б.</w:t>
      </w:r>
    </w:p>
    <w:p w14:paraId="32102F56" w14:textId="42DE98C0" w:rsidR="00E117B3" w:rsidRDefault="00E117B3" w:rsidP="00E117B3">
      <w:pPr>
        <w:pStyle w:val="Default"/>
        <w:rPr>
          <w:sz w:val="20"/>
          <w:szCs w:val="20"/>
        </w:rPr>
      </w:pPr>
      <w:r>
        <w:rPr>
          <w:rStyle w:val="A10"/>
          <w:sz w:val="20"/>
          <w:szCs w:val="20"/>
        </w:rPr>
        <w:t xml:space="preserve"> - </w:t>
      </w:r>
      <w:r>
        <w:rPr>
          <w:sz w:val="20"/>
          <w:szCs w:val="20"/>
        </w:rPr>
        <w:t>Поток Б начинает выполняться и имеет шанс на выполнение в течение полного интервала таймера (если не брать в расчет вытеснение или обработку преры</w:t>
      </w:r>
      <w:r>
        <w:rPr>
          <w:sz w:val="20"/>
          <w:szCs w:val="20"/>
        </w:rPr>
        <w:softHyphen/>
        <w:t>вания).</w:t>
      </w:r>
    </w:p>
    <w:p w14:paraId="7096DBB5" w14:textId="3D74C0A5" w:rsidR="00E117B3" w:rsidRDefault="00E117B3" w:rsidP="00E117B3">
      <w:pPr>
        <w:pStyle w:val="Default"/>
        <w:rPr>
          <w:sz w:val="20"/>
          <w:szCs w:val="20"/>
        </w:rPr>
      </w:pPr>
      <w:r>
        <w:rPr>
          <w:sz w:val="20"/>
          <w:szCs w:val="20"/>
        </w:rPr>
        <w:t xml:space="preserve"> И т.п.</w:t>
      </w:r>
    </w:p>
    <w:p w14:paraId="430F4BEA" w14:textId="623C339E" w:rsidR="00E117B3" w:rsidRDefault="00E117B3" w:rsidP="00E117B3">
      <w:pPr>
        <w:pStyle w:val="Default"/>
        <w:rPr>
          <w:sz w:val="20"/>
          <w:szCs w:val="20"/>
        </w:rPr>
      </w:pPr>
      <w:r>
        <w:rPr>
          <w:sz w:val="20"/>
          <w:szCs w:val="20"/>
        </w:rPr>
        <w:t>Диспетчер настройки баланса находится в ожидании двух объектов событий: со</w:t>
      </w:r>
      <w:r>
        <w:rPr>
          <w:sz w:val="20"/>
          <w:szCs w:val="20"/>
        </w:rPr>
        <w:softHyphen/>
        <w:t>бытия от таймера, настроенного на срабатывание один раз в секунду, и события</w:t>
      </w:r>
      <w:r w:rsidR="00933C14">
        <w:rPr>
          <w:sz w:val="20"/>
          <w:szCs w:val="20"/>
        </w:rPr>
        <w:t xml:space="preserve"> от внутреннего диспетчера рабочих наборов, которым диспетчер памяти подает сигнал в различные моменты, когда обнаруживает, что рабочие наборы нуждаются в настройке. Например, если система часто сталкивается с ошибками страниц или список свободных страниц слишком мал, диспетчер памяти активирует диспетчер настройки баланса, чтобы тот вызвал диспетчер рабочих наборов и приступил к усечению этих наборов. ...</w:t>
      </w:r>
    </w:p>
    <w:p w14:paraId="3A951B6D" w14:textId="187B27BC" w:rsidR="00933C14" w:rsidRPr="00513CB1" w:rsidRDefault="00933C14" w:rsidP="00E117B3">
      <w:pPr>
        <w:pStyle w:val="Default"/>
        <w:rPr>
          <w:color w:val="70AD47" w:themeColor="accent6"/>
          <w:sz w:val="20"/>
          <w:szCs w:val="20"/>
        </w:rPr>
      </w:pPr>
      <w:r w:rsidRPr="00513CB1">
        <w:rPr>
          <w:color w:val="70AD47" w:themeColor="accent6"/>
          <w:sz w:val="20"/>
          <w:szCs w:val="20"/>
        </w:rPr>
        <w:t>Когда диспетчер настройки баланса активируется по тайм-ауту своего односекунд</w:t>
      </w:r>
      <w:r w:rsidRPr="00513CB1">
        <w:rPr>
          <w:color w:val="70AD47" w:themeColor="accent6"/>
          <w:sz w:val="20"/>
          <w:szCs w:val="20"/>
        </w:rPr>
        <w:softHyphen/>
        <w:t xml:space="preserve">ного таймера, он выполняет следующие </w:t>
      </w:r>
      <w:proofErr w:type="gramStart"/>
      <w:r w:rsidRPr="00513CB1">
        <w:rPr>
          <w:color w:val="70AD47" w:themeColor="accent6"/>
          <w:sz w:val="20"/>
          <w:szCs w:val="20"/>
        </w:rPr>
        <w:t>действия:...</w:t>
      </w:r>
      <w:proofErr w:type="gramEnd"/>
      <w:r w:rsidRPr="00513CB1">
        <w:rPr>
          <w:color w:val="70AD47" w:themeColor="accent6"/>
          <w:sz w:val="20"/>
          <w:szCs w:val="20"/>
        </w:rPr>
        <w:t>..</w:t>
      </w:r>
    </w:p>
    <w:p w14:paraId="038D7CF6" w14:textId="77777777" w:rsidR="00933C14" w:rsidRDefault="00933C14" w:rsidP="00933C14">
      <w:pPr>
        <w:pStyle w:val="Default"/>
      </w:pPr>
    </w:p>
    <w:p w14:paraId="65FF987F" w14:textId="1BC18596" w:rsidR="00933C14" w:rsidRDefault="00933C14" w:rsidP="00933C14">
      <w:pPr>
        <w:pStyle w:val="Default"/>
        <w:numPr>
          <w:ilvl w:val="0"/>
          <w:numId w:val="3"/>
        </w:numPr>
        <w:ind w:left="360" w:hanging="360"/>
        <w:rPr>
          <w:sz w:val="20"/>
          <w:szCs w:val="20"/>
        </w:rPr>
      </w:pPr>
      <w:r>
        <w:rPr>
          <w:sz w:val="20"/>
          <w:szCs w:val="20"/>
        </w:rPr>
        <w:t>При каждой восьмой активации диспетчера настройки баланса в связи с тайм-аутом односекундного таймера он выдает событие, которое активи</w:t>
      </w:r>
      <w:r>
        <w:rPr>
          <w:sz w:val="20"/>
          <w:szCs w:val="20"/>
        </w:rPr>
        <w:softHyphen/>
        <w:t xml:space="preserve">зирует другой системный поток, называемый </w:t>
      </w:r>
      <w:r>
        <w:rPr>
          <w:i/>
          <w:iCs/>
          <w:sz w:val="20"/>
          <w:szCs w:val="20"/>
        </w:rPr>
        <w:t xml:space="preserve">потоком подкачки </w:t>
      </w:r>
      <w:r>
        <w:rPr>
          <w:sz w:val="20"/>
          <w:szCs w:val="20"/>
        </w:rPr>
        <w:t xml:space="preserve">(процедура </w:t>
      </w:r>
      <w:proofErr w:type="spellStart"/>
      <w:r>
        <w:rPr>
          <w:rStyle w:val="A00"/>
        </w:rPr>
        <w:t>KeSwapProcessOrStack</w:t>
      </w:r>
      <w:proofErr w:type="spellEnd"/>
      <w:r>
        <w:rPr>
          <w:sz w:val="20"/>
          <w:szCs w:val="20"/>
        </w:rPr>
        <w:t>). Он ......</w:t>
      </w:r>
    </w:p>
    <w:p w14:paraId="50401A2B" w14:textId="77777777" w:rsidR="00933C14" w:rsidRPr="00CD5186" w:rsidRDefault="00933C14" w:rsidP="00933C14">
      <w:pPr>
        <w:autoSpaceDE w:val="0"/>
        <w:autoSpaceDN w:val="0"/>
        <w:adjustRightInd w:val="0"/>
        <w:spacing w:before="380" w:after="100" w:line="281" w:lineRule="atLeast"/>
        <w:rPr>
          <w:rFonts w:ascii="PragmaticaC" w:eastAsia="Calibri" w:hAnsi="PragmaticaC" w:cs="PragmaticaC"/>
          <w:color w:val="000000"/>
          <w:lang w:eastAsia="en-US"/>
        </w:rPr>
      </w:pPr>
      <w:r w:rsidRPr="00CD5186">
        <w:rPr>
          <w:rFonts w:ascii="PragmaticaC" w:eastAsia="Calibri" w:hAnsi="PragmaticaC" w:cs="PragmaticaC"/>
          <w:b/>
          <w:bCs/>
          <w:color w:val="000000"/>
          <w:lang w:eastAsia="en-US"/>
        </w:rPr>
        <w:t>Кванты времени</w:t>
      </w:r>
    </w:p>
    <w:p w14:paraId="4638BC90" w14:textId="77777777" w:rsidR="00933C14" w:rsidRPr="00933C14" w:rsidRDefault="00933C14" w:rsidP="00933C14">
      <w:pPr>
        <w:autoSpaceDE w:val="0"/>
        <w:autoSpaceDN w:val="0"/>
        <w:adjustRightInd w:val="0"/>
        <w:spacing w:before="40" w:after="40" w:line="201" w:lineRule="atLeast"/>
        <w:jc w:val="both"/>
        <w:rPr>
          <w:rFonts w:ascii="PetersburgC" w:eastAsia="Calibri" w:hAnsi="PetersburgC" w:cs="PetersburgC"/>
          <w:color w:val="000000"/>
          <w:sz w:val="20"/>
          <w:szCs w:val="20"/>
          <w:lang w:eastAsia="en-US"/>
        </w:rPr>
      </w:pPr>
      <w:r w:rsidRPr="00933C14">
        <w:rPr>
          <w:rFonts w:ascii="PetersburgC" w:eastAsia="Calibri" w:hAnsi="PetersburgC" w:cs="PetersburgC"/>
          <w:color w:val="000000"/>
          <w:sz w:val="20"/>
          <w:szCs w:val="20"/>
          <w:lang w:eastAsia="en-US"/>
        </w:rPr>
        <w:t xml:space="preserve">Как уже упоминалось ранее, </w:t>
      </w:r>
      <w:r w:rsidRPr="00933C14">
        <w:rPr>
          <w:rFonts w:ascii="PetersburgC" w:eastAsia="Calibri" w:hAnsi="PetersburgC" w:cs="PetersburgC"/>
          <w:i/>
          <w:iCs/>
          <w:color w:val="000000"/>
          <w:sz w:val="20"/>
          <w:szCs w:val="20"/>
          <w:lang w:eastAsia="en-US"/>
        </w:rPr>
        <w:t xml:space="preserve">квант </w:t>
      </w:r>
      <w:r w:rsidRPr="00933C14">
        <w:rPr>
          <w:rFonts w:ascii="PetersburgC" w:eastAsia="Calibri" w:hAnsi="PetersburgC" w:cs="PetersburgC"/>
          <w:color w:val="000000"/>
          <w:sz w:val="20"/>
          <w:szCs w:val="20"/>
          <w:lang w:eastAsia="en-US"/>
        </w:rPr>
        <w:t>представляет собой количество времени, предо</w:t>
      </w:r>
      <w:r w:rsidRPr="00933C14">
        <w:rPr>
          <w:rFonts w:ascii="PetersburgC" w:eastAsia="Calibri" w:hAnsi="PetersburgC" w:cs="PetersburgC"/>
          <w:color w:val="000000"/>
          <w:sz w:val="20"/>
          <w:szCs w:val="20"/>
          <w:lang w:eastAsia="en-US"/>
        </w:rPr>
        <w:softHyphen/>
        <w:t xml:space="preserve">ставляемое потоку для выполнения, </w:t>
      </w:r>
      <w:proofErr w:type="gramStart"/>
      <w:r w:rsidRPr="00933C14">
        <w:rPr>
          <w:rFonts w:ascii="PetersburgC" w:eastAsia="Calibri" w:hAnsi="PetersburgC" w:cs="PetersburgC"/>
          <w:color w:val="000000"/>
          <w:sz w:val="20"/>
          <w:szCs w:val="20"/>
          <w:lang w:eastAsia="en-US"/>
        </w:rPr>
        <w:t>до того как</w:t>
      </w:r>
      <w:proofErr w:type="gramEnd"/>
      <w:r w:rsidRPr="00933C14">
        <w:rPr>
          <w:rFonts w:ascii="PetersburgC" w:eastAsia="Calibri" w:hAnsi="PetersburgC" w:cs="PetersburgC"/>
          <w:color w:val="000000"/>
          <w:sz w:val="20"/>
          <w:szCs w:val="20"/>
          <w:lang w:eastAsia="en-US"/>
        </w:rPr>
        <w:t xml:space="preserve"> </w:t>
      </w:r>
      <w:proofErr w:type="spellStart"/>
      <w:r w:rsidRPr="00933C14">
        <w:rPr>
          <w:rFonts w:ascii="PetersburgC" w:eastAsia="Calibri" w:hAnsi="PetersburgC" w:cs="PetersburgC"/>
          <w:color w:val="000000"/>
          <w:sz w:val="20"/>
          <w:szCs w:val="20"/>
          <w:lang w:eastAsia="en-US"/>
        </w:rPr>
        <w:t>Windows</w:t>
      </w:r>
      <w:proofErr w:type="spellEnd"/>
      <w:r w:rsidRPr="00933C14">
        <w:rPr>
          <w:rFonts w:ascii="PetersburgC" w:eastAsia="Calibri" w:hAnsi="PetersburgC" w:cs="PetersburgC"/>
          <w:color w:val="000000"/>
          <w:sz w:val="20"/>
          <w:szCs w:val="20"/>
          <w:lang w:eastAsia="en-US"/>
        </w:rPr>
        <w:t xml:space="preserve"> проверит наличие другого ожидающего потока с таким же уровнем приоритета. Если поток исчерпал свой квант, а других потоков с его уровнем приоритета нет, </w:t>
      </w:r>
      <w:proofErr w:type="spellStart"/>
      <w:r w:rsidRPr="00933C14">
        <w:rPr>
          <w:rFonts w:ascii="PetersburgC" w:eastAsia="Calibri" w:hAnsi="PetersburgC" w:cs="PetersburgC"/>
          <w:color w:val="000000"/>
          <w:sz w:val="20"/>
          <w:szCs w:val="20"/>
          <w:lang w:eastAsia="en-US"/>
        </w:rPr>
        <w:t>Windows</w:t>
      </w:r>
      <w:proofErr w:type="spellEnd"/>
      <w:r w:rsidRPr="00933C14">
        <w:rPr>
          <w:rFonts w:ascii="PetersburgC" w:eastAsia="Calibri" w:hAnsi="PetersburgC" w:cs="PetersburgC"/>
          <w:color w:val="000000"/>
          <w:sz w:val="20"/>
          <w:szCs w:val="20"/>
          <w:lang w:eastAsia="en-US"/>
        </w:rPr>
        <w:t xml:space="preserve"> позволяет потоку выполняться в течение еще одного кванта времени.</w:t>
      </w:r>
    </w:p>
    <w:p w14:paraId="6A2E97FE" w14:textId="09A6AB18" w:rsidR="00933C14" w:rsidRDefault="00933C14" w:rsidP="00933C14">
      <w:pPr>
        <w:pStyle w:val="Default"/>
        <w:rPr>
          <w:sz w:val="20"/>
          <w:szCs w:val="20"/>
        </w:rPr>
      </w:pPr>
      <w:r w:rsidRPr="00933C14">
        <w:rPr>
          <w:sz w:val="20"/>
          <w:szCs w:val="20"/>
        </w:rPr>
        <w:t xml:space="preserve">На клиентских версиях </w:t>
      </w:r>
      <w:proofErr w:type="spellStart"/>
      <w:r w:rsidRPr="00933C14">
        <w:rPr>
          <w:sz w:val="20"/>
          <w:szCs w:val="20"/>
        </w:rPr>
        <w:t>Windows</w:t>
      </w:r>
      <w:proofErr w:type="spellEnd"/>
      <w:r w:rsidRPr="00933C14">
        <w:rPr>
          <w:sz w:val="20"/>
          <w:szCs w:val="20"/>
        </w:rPr>
        <w:t xml:space="preserve"> потоки по умолчанию выполняются в течение двух интервалов таймера (</w:t>
      </w:r>
      <w:proofErr w:type="spellStart"/>
      <w:r w:rsidRPr="00933C14">
        <w:rPr>
          <w:sz w:val="20"/>
          <w:szCs w:val="20"/>
        </w:rPr>
        <w:t>clock</w:t>
      </w:r>
      <w:proofErr w:type="spellEnd"/>
      <w:r w:rsidRPr="00933C14">
        <w:rPr>
          <w:sz w:val="20"/>
          <w:szCs w:val="20"/>
        </w:rPr>
        <w:t xml:space="preserve"> </w:t>
      </w:r>
      <w:proofErr w:type="spellStart"/>
      <w:r w:rsidRPr="00933C14">
        <w:rPr>
          <w:sz w:val="20"/>
          <w:szCs w:val="20"/>
        </w:rPr>
        <w:t>intervals</w:t>
      </w:r>
      <w:proofErr w:type="spellEnd"/>
      <w:r w:rsidRPr="00933C14">
        <w:rPr>
          <w:sz w:val="20"/>
          <w:szCs w:val="20"/>
        </w:rPr>
        <w:t>), а на серверных системах по умолчанию поток выполняется в течение 12 интервалов таймера (о том, как изменить эти зна</w:t>
      </w:r>
      <w:r w:rsidRPr="00933C14">
        <w:rPr>
          <w:sz w:val="20"/>
          <w:szCs w:val="20"/>
        </w:rPr>
        <w:softHyphen/>
        <w:t>чения, будет рассказано в разделе «Управление величиной кванта»). Причина более продолжительного значения по умолчанию на серверных системах — стремление к минимизации контекстных переключений. За счет более продолжительного кванта времени серверные приложения, пробуждаемые в результате клиентского запроса, имеют более высокий шанс на завершение обработки запроса и возвраще</w:t>
      </w:r>
      <w:r w:rsidRPr="00933C14">
        <w:rPr>
          <w:sz w:val="20"/>
          <w:szCs w:val="20"/>
        </w:rPr>
        <w:softHyphen/>
        <w:t>ние в состояние ожидания до окончания их кванта времени.</w:t>
      </w:r>
    </w:p>
    <w:p w14:paraId="47B007BD" w14:textId="77777777" w:rsidR="00933C14" w:rsidRDefault="00933C14" w:rsidP="00E117B3">
      <w:pPr>
        <w:pStyle w:val="Default"/>
        <w:rPr>
          <w:sz w:val="20"/>
          <w:szCs w:val="20"/>
        </w:rPr>
      </w:pPr>
    </w:p>
    <w:p w14:paraId="3306B5FA" w14:textId="312A2BFB" w:rsidR="00E117B3" w:rsidRDefault="00933C14" w:rsidP="0023491D">
      <w:pPr>
        <w:ind w:firstLine="284"/>
      </w:pPr>
      <w:r>
        <w:t>И т.д.</w:t>
      </w:r>
    </w:p>
    <w:p w14:paraId="39E5F8CD" w14:textId="152FFDED" w:rsidR="00762F23" w:rsidRDefault="00762F23" w:rsidP="0023491D">
      <w:pPr>
        <w:ind w:firstLine="284"/>
      </w:pPr>
      <w:r>
        <w:t>Как видно из приведенных текстов в системе все не так однозначно и это надо попытаться отразить в отчете.</w:t>
      </w:r>
    </w:p>
    <w:p w14:paraId="6D2D20DF" w14:textId="7752F88E" w:rsidR="00431885" w:rsidRDefault="00431885" w:rsidP="0023491D">
      <w:pPr>
        <w:ind w:firstLine="284"/>
      </w:pPr>
    </w:p>
    <w:p w14:paraId="45164F01" w14:textId="03E1B71A" w:rsidR="00431885" w:rsidRDefault="00431885" w:rsidP="0023491D">
      <w:pPr>
        <w:ind w:firstLine="284"/>
      </w:pPr>
    </w:p>
    <w:p w14:paraId="053A1CD7" w14:textId="21712705" w:rsidR="00431885" w:rsidRDefault="00431885" w:rsidP="0023491D">
      <w:pPr>
        <w:ind w:firstLine="284"/>
      </w:pPr>
    </w:p>
    <w:p w14:paraId="0CF2A62A" w14:textId="53DD4756" w:rsidR="00431885" w:rsidRDefault="00431885" w:rsidP="0023491D">
      <w:pPr>
        <w:ind w:firstLine="284"/>
      </w:pPr>
    </w:p>
    <w:p w14:paraId="6B06A347" w14:textId="78B2D05A" w:rsidR="00431885" w:rsidRDefault="00431885" w:rsidP="0023491D">
      <w:pPr>
        <w:ind w:firstLine="284"/>
      </w:pPr>
    </w:p>
    <w:p w14:paraId="7EF00CBF" w14:textId="77777777" w:rsidR="00431885" w:rsidRDefault="00431885" w:rsidP="0023491D">
      <w:pPr>
        <w:ind w:firstLine="284"/>
      </w:pPr>
    </w:p>
    <w:p w14:paraId="2CF39FE7" w14:textId="72A65BFF" w:rsidR="00C64F62" w:rsidRDefault="008E5763" w:rsidP="0023491D">
      <w:pPr>
        <w:ind w:firstLine="284"/>
        <w:rPr>
          <w:b/>
          <w:bCs/>
          <w:lang w:val="en-US"/>
        </w:rPr>
      </w:pPr>
      <w:r w:rsidRPr="008E5763">
        <w:rPr>
          <w:b/>
          <w:bCs/>
        </w:rPr>
        <w:lastRenderedPageBreak/>
        <w:t xml:space="preserve">В </w:t>
      </w:r>
      <w:r w:rsidRPr="008E5763">
        <w:rPr>
          <w:b/>
          <w:bCs/>
          <w:lang w:val="en-US"/>
        </w:rPr>
        <w:t>Unix</w:t>
      </w:r>
    </w:p>
    <w:p w14:paraId="7324277E" w14:textId="413608C9" w:rsidR="008E5763" w:rsidRDefault="008E5763" w:rsidP="0023491D">
      <w:pPr>
        <w:ind w:firstLine="284"/>
        <w:rPr>
          <w:b/>
          <w:bCs/>
          <w:lang w:val="en-US"/>
        </w:rPr>
      </w:pPr>
      <w:r w:rsidRPr="008E5763">
        <w:rPr>
          <w:b/>
          <w:bCs/>
          <w:noProof/>
          <w:lang w:eastAsia="ru-RU"/>
        </w:rPr>
        <w:drawing>
          <wp:inline distT="0" distB="0" distL="0" distR="0" wp14:anchorId="7FD52613" wp14:editId="651B6893">
            <wp:extent cx="4832350" cy="838365"/>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64352" cy="843917"/>
                    </a:xfrm>
                    <a:prstGeom prst="rect">
                      <a:avLst/>
                    </a:prstGeom>
                    <a:noFill/>
                    <a:ln>
                      <a:noFill/>
                    </a:ln>
                  </pic:spPr>
                </pic:pic>
              </a:graphicData>
            </a:graphic>
          </wp:inline>
        </w:drawing>
      </w:r>
    </w:p>
    <w:p w14:paraId="50FBE7C0" w14:textId="37CEB68A" w:rsidR="008E5763" w:rsidRDefault="008E5763" w:rsidP="0023491D">
      <w:pPr>
        <w:ind w:firstLine="284"/>
        <w:rPr>
          <w:b/>
          <w:bCs/>
          <w:lang w:val="en-US"/>
        </w:rPr>
      </w:pPr>
      <w:r>
        <w:rPr>
          <w:b/>
          <w:bCs/>
          <w:lang w:val="en-US"/>
        </w:rPr>
        <w:t>….</w:t>
      </w:r>
    </w:p>
    <w:p w14:paraId="103D9019" w14:textId="120D5164" w:rsidR="008E5763" w:rsidRDefault="008E5763" w:rsidP="0023491D">
      <w:pPr>
        <w:ind w:firstLine="284"/>
        <w:rPr>
          <w:b/>
          <w:bCs/>
        </w:rPr>
      </w:pPr>
      <w:r>
        <w:rPr>
          <w:b/>
          <w:bCs/>
          <w:lang w:val="en-US"/>
        </w:rPr>
        <w:t xml:space="preserve">5.2. </w:t>
      </w:r>
      <w:r>
        <w:rPr>
          <w:b/>
          <w:bCs/>
        </w:rPr>
        <w:t>Обработка прерываний таймера</w:t>
      </w:r>
    </w:p>
    <w:p w14:paraId="3FEA955F" w14:textId="3514CCBF" w:rsidR="008E5763" w:rsidRDefault="00820209" w:rsidP="0023491D">
      <w:pPr>
        <w:ind w:firstLine="284"/>
        <w:rPr>
          <w:b/>
          <w:bCs/>
        </w:rPr>
      </w:pPr>
      <w:r>
        <w:rPr>
          <w:b/>
          <w:bCs/>
          <w:noProof/>
          <w:lang w:eastAsia="ru-RU"/>
        </w:rPr>
        <mc:AlternateContent>
          <mc:Choice Requires="wps">
            <w:drawing>
              <wp:anchor distT="0" distB="0" distL="114300" distR="114300" simplePos="0" relativeHeight="251673600" behindDoc="0" locked="0" layoutInCell="1" allowOverlap="1" wp14:anchorId="1AAA895D" wp14:editId="5BF8B028">
                <wp:simplePos x="0" y="0"/>
                <wp:positionH relativeFrom="margin">
                  <wp:align>left</wp:align>
                </wp:positionH>
                <wp:positionV relativeFrom="paragraph">
                  <wp:posOffset>7074203</wp:posOffset>
                </wp:positionV>
                <wp:extent cx="5645426" cy="0"/>
                <wp:effectExtent l="0" t="19050" r="31750" b="19050"/>
                <wp:wrapNone/>
                <wp:docPr id="28" name="Прямая соединительная линия 28"/>
                <wp:cNvGraphicFramePr/>
                <a:graphic xmlns:a="http://schemas.openxmlformats.org/drawingml/2006/main">
                  <a:graphicData uri="http://schemas.microsoft.com/office/word/2010/wordprocessingShape">
                    <wps:wsp>
                      <wps:cNvCnPr/>
                      <wps:spPr>
                        <a:xfrm>
                          <a:off x="0" y="0"/>
                          <a:ext cx="5645426" cy="0"/>
                        </a:xfrm>
                        <a:prstGeom prst="line">
                          <a:avLst/>
                        </a:prstGeom>
                        <a:ln w="34925">
                          <a:solidFill>
                            <a:schemeClr val="accent6"/>
                          </a:solidFill>
                        </a:ln>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line w14:anchorId="488C0DC0" id="Прямая соединительная линия 28" o:spid="_x0000_s1026" style="position:absolute;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557pt" to="444.5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" strokecolor="#70ad47 [3209]" strokeweight="2.75pt">
                <v:stroke joinstyle="miter"/>
                <w10:wrap anchorx="margin"/>
              </v:line>
            </w:pict>
          </mc:Fallback>
        </mc:AlternateContent>
      </w:r>
      <w:r>
        <w:rPr>
          <w:b/>
          <w:bCs/>
          <w:noProof/>
          <w:lang w:eastAsia="ru-RU"/>
        </w:rPr>
        <mc:AlternateContent>
          <mc:Choice Requires="wps">
            <w:drawing>
              <wp:anchor distT="0" distB="0" distL="114300" distR="114300" simplePos="0" relativeHeight="251671552" behindDoc="0" locked="0" layoutInCell="1" allowOverlap="1" wp14:anchorId="1504188D" wp14:editId="030C2A89">
                <wp:simplePos x="0" y="0"/>
                <wp:positionH relativeFrom="column">
                  <wp:posOffset>2458195</wp:posOffset>
                </wp:positionH>
                <wp:positionV relativeFrom="paragraph">
                  <wp:posOffset>6900904</wp:posOffset>
                </wp:positionV>
                <wp:extent cx="2528515" cy="15903"/>
                <wp:effectExtent l="19050" t="19050" r="24765" b="22225"/>
                <wp:wrapNone/>
                <wp:docPr id="27" name="Прямая соединительная линия 27"/>
                <wp:cNvGraphicFramePr/>
                <a:graphic xmlns:a="http://schemas.openxmlformats.org/drawingml/2006/main">
                  <a:graphicData uri="http://schemas.microsoft.com/office/word/2010/wordprocessingShape">
                    <wps:wsp>
                      <wps:cNvCnPr/>
                      <wps:spPr>
                        <a:xfrm>
                          <a:off x="0" y="0"/>
                          <a:ext cx="2528515" cy="15903"/>
                        </a:xfrm>
                        <a:prstGeom prst="line">
                          <a:avLst/>
                        </a:prstGeom>
                        <a:ln w="34925">
                          <a:solidFill>
                            <a:schemeClr val="accent6"/>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0AFA5" id="Прямая соединительная линия 2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55pt,543.4pt" to="392.65pt,5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" strokecolor="#70ad47 [3209]" strokeweight="2.75pt">
                <v:stroke joinstyle="miter"/>
              </v:line>
            </w:pict>
          </mc:Fallback>
        </mc:AlternateContent>
      </w:r>
      <w:r w:rsidR="00056E42">
        <w:rPr>
          <w:b/>
          <w:bCs/>
          <w:noProof/>
          <w:lang w:eastAsia="ru-RU"/>
        </w:rPr>
        <mc:AlternateContent>
          <mc:Choice Requires="wps">
            <w:drawing>
              <wp:anchor distT="0" distB="0" distL="114300" distR="114300" simplePos="0" relativeHeight="251669504" behindDoc="0" locked="0" layoutInCell="1" allowOverlap="1" wp14:anchorId="6C8EC234" wp14:editId="272D2DF0">
                <wp:simplePos x="0" y="0"/>
                <wp:positionH relativeFrom="column">
                  <wp:posOffset>-13942</wp:posOffset>
                </wp:positionH>
                <wp:positionV relativeFrom="paragraph">
                  <wp:posOffset>6074852</wp:posOffset>
                </wp:positionV>
                <wp:extent cx="5645426" cy="0"/>
                <wp:effectExtent l="0" t="19050" r="31750" b="19050"/>
                <wp:wrapNone/>
                <wp:docPr id="26" name="Прямая соединительная линия 26"/>
                <wp:cNvGraphicFramePr/>
                <a:graphic xmlns:a="http://schemas.openxmlformats.org/drawingml/2006/main">
                  <a:graphicData uri="http://schemas.microsoft.com/office/word/2010/wordprocessingShape">
                    <wps:wsp>
                      <wps:cNvCnPr/>
                      <wps:spPr>
                        <a:xfrm>
                          <a:off x="0" y="0"/>
                          <a:ext cx="5645426" cy="0"/>
                        </a:xfrm>
                        <a:prstGeom prst="line">
                          <a:avLst/>
                        </a:prstGeom>
                        <a:ln w="34925">
                          <a:solidFill>
                            <a:schemeClr val="accent6"/>
                          </a:solidFill>
                        </a:ln>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line w14:anchorId="1BB42689" id="Прямая соединительная линия 26"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pt,478.35pt" to="443.4pt,4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" strokecolor="#70ad47 [3209]" strokeweight="2.75pt">
                <v:stroke joinstyle="miter"/>
              </v:line>
            </w:pict>
          </mc:Fallback>
        </mc:AlternateContent>
      </w:r>
      <w:r w:rsidR="00056E42">
        <w:rPr>
          <w:b/>
          <w:bCs/>
          <w:noProof/>
          <w:lang w:eastAsia="ru-RU"/>
        </w:rPr>
        <mc:AlternateContent>
          <mc:Choice Requires="wps">
            <w:drawing>
              <wp:anchor distT="0" distB="0" distL="114300" distR="114300" simplePos="0" relativeHeight="251667456" behindDoc="0" locked="0" layoutInCell="1" allowOverlap="1" wp14:anchorId="226F7D66" wp14:editId="1BA4E8CB">
                <wp:simplePos x="0" y="0"/>
                <wp:positionH relativeFrom="margin">
                  <wp:align>left</wp:align>
                </wp:positionH>
                <wp:positionV relativeFrom="paragraph">
                  <wp:posOffset>5858454</wp:posOffset>
                </wp:positionV>
                <wp:extent cx="5645426" cy="0"/>
                <wp:effectExtent l="0" t="19050" r="31750" b="19050"/>
                <wp:wrapNone/>
                <wp:docPr id="25" name="Прямая соединительная линия 25"/>
                <wp:cNvGraphicFramePr/>
                <a:graphic xmlns:a="http://schemas.openxmlformats.org/drawingml/2006/main">
                  <a:graphicData uri="http://schemas.microsoft.com/office/word/2010/wordprocessingShape">
                    <wps:wsp>
                      <wps:cNvCnPr/>
                      <wps:spPr>
                        <a:xfrm>
                          <a:off x="0" y="0"/>
                          <a:ext cx="5645426" cy="0"/>
                        </a:xfrm>
                        <a:prstGeom prst="line">
                          <a:avLst/>
                        </a:prstGeom>
                        <a:ln w="34925">
                          <a:solidFill>
                            <a:schemeClr val="accent6"/>
                          </a:solidFill>
                        </a:ln>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line w14:anchorId="167D3EAA" id="Прямая соединительная линия 25" o:spid="_x0000_s1026" style="position:absolute;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461.3pt" to="444.5pt,4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" strokecolor="#70ad47 [3209]" strokeweight="2.75pt">
                <v:stroke joinstyle="miter"/>
                <w10:wrap anchorx="margin"/>
              </v:line>
            </w:pict>
          </mc:Fallback>
        </mc:AlternateContent>
      </w:r>
      <w:r w:rsidR="00056E42">
        <w:rPr>
          <w:b/>
          <w:bCs/>
          <w:noProof/>
          <w:lang w:eastAsia="ru-RU"/>
        </w:rPr>
        <mc:AlternateContent>
          <mc:Choice Requires="wps">
            <w:drawing>
              <wp:anchor distT="0" distB="0" distL="114300" distR="114300" simplePos="0" relativeHeight="251665408" behindDoc="0" locked="0" layoutInCell="1" allowOverlap="1" wp14:anchorId="00A5AB74" wp14:editId="4005614B">
                <wp:simplePos x="0" y="0"/>
                <wp:positionH relativeFrom="margin">
                  <wp:posOffset>1242</wp:posOffset>
                </wp:positionH>
                <wp:positionV relativeFrom="paragraph">
                  <wp:posOffset>4968737</wp:posOffset>
                </wp:positionV>
                <wp:extent cx="3140766" cy="15903"/>
                <wp:effectExtent l="19050" t="19050" r="21590" b="22225"/>
                <wp:wrapNone/>
                <wp:docPr id="24" name="Прямая соединительная линия 24"/>
                <wp:cNvGraphicFramePr/>
                <a:graphic xmlns:a="http://schemas.openxmlformats.org/drawingml/2006/main">
                  <a:graphicData uri="http://schemas.microsoft.com/office/word/2010/wordprocessingShape">
                    <wps:wsp>
                      <wps:cNvCnPr/>
                      <wps:spPr>
                        <a:xfrm flipV="1">
                          <a:off x="0" y="0"/>
                          <a:ext cx="3140766" cy="15903"/>
                        </a:xfrm>
                        <a:prstGeom prst="line">
                          <a:avLst/>
                        </a:prstGeom>
                        <a:ln w="34925">
                          <a:solidFill>
                            <a:schemeClr val="accent6"/>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F09C0B" id="Прямая соединительная линия 24"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391.25pt" to="247.4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" strokecolor="#70ad47 [3209]" strokeweight="2.75pt">
                <v:stroke joinstyle="miter"/>
                <w10:wrap anchorx="margin"/>
              </v:line>
            </w:pict>
          </mc:Fallback>
        </mc:AlternateContent>
      </w:r>
      <w:r w:rsidR="00056E42">
        <w:rPr>
          <w:b/>
          <w:bCs/>
          <w:noProof/>
          <w:lang w:eastAsia="ru-RU"/>
        </w:rPr>
        <mc:AlternateContent>
          <mc:Choice Requires="wps">
            <w:drawing>
              <wp:anchor distT="0" distB="0" distL="114300" distR="114300" simplePos="0" relativeHeight="251663360" behindDoc="0" locked="0" layoutInCell="1" allowOverlap="1" wp14:anchorId="7EEEA311" wp14:editId="15BC1268">
                <wp:simplePos x="0" y="0"/>
                <wp:positionH relativeFrom="margin">
                  <wp:align>left</wp:align>
                </wp:positionH>
                <wp:positionV relativeFrom="paragraph">
                  <wp:posOffset>4794968</wp:posOffset>
                </wp:positionV>
                <wp:extent cx="5645426" cy="0"/>
                <wp:effectExtent l="0" t="19050" r="31750" b="19050"/>
                <wp:wrapNone/>
                <wp:docPr id="23" name="Прямая соединительная линия 23"/>
                <wp:cNvGraphicFramePr/>
                <a:graphic xmlns:a="http://schemas.openxmlformats.org/drawingml/2006/main">
                  <a:graphicData uri="http://schemas.microsoft.com/office/word/2010/wordprocessingShape">
                    <wps:wsp>
                      <wps:cNvCnPr/>
                      <wps:spPr>
                        <a:xfrm>
                          <a:off x="0" y="0"/>
                          <a:ext cx="5645426" cy="0"/>
                        </a:xfrm>
                        <a:prstGeom prst="line">
                          <a:avLst/>
                        </a:prstGeom>
                        <a:ln w="34925">
                          <a:solidFill>
                            <a:schemeClr val="accent6"/>
                          </a:solidFill>
                        </a:ln>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line w14:anchorId="6C217ED2" id="Прямая соединительная линия 23" o:spid="_x0000_s1026" style="position:absolute;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377.55pt" to="444.5pt,3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" strokecolor="#70ad47 [3209]" strokeweight="2.75pt">
                <v:stroke joinstyle="miter"/>
                <w10:wrap anchorx="margin"/>
              </v:line>
            </w:pict>
          </mc:Fallback>
        </mc:AlternateContent>
      </w:r>
      <w:r w:rsidR="00056E42">
        <w:rPr>
          <w:b/>
          <w:bCs/>
          <w:noProof/>
          <w:lang w:eastAsia="ru-RU"/>
        </w:rPr>
        <mc:AlternateContent>
          <mc:Choice Requires="wps">
            <w:drawing>
              <wp:anchor distT="0" distB="0" distL="114300" distR="114300" simplePos="0" relativeHeight="251661312" behindDoc="0" locked="0" layoutInCell="1" allowOverlap="1" wp14:anchorId="427D1C2D" wp14:editId="06B3DF90">
                <wp:simplePos x="0" y="0"/>
                <wp:positionH relativeFrom="column">
                  <wp:posOffset>23081</wp:posOffset>
                </wp:positionH>
                <wp:positionV relativeFrom="paragraph">
                  <wp:posOffset>4414658</wp:posOffset>
                </wp:positionV>
                <wp:extent cx="5645426" cy="0"/>
                <wp:effectExtent l="0" t="19050" r="31750" b="19050"/>
                <wp:wrapNone/>
                <wp:docPr id="22" name="Прямая соединительная линия 22"/>
                <wp:cNvGraphicFramePr/>
                <a:graphic xmlns:a="http://schemas.openxmlformats.org/drawingml/2006/main">
                  <a:graphicData uri="http://schemas.microsoft.com/office/word/2010/wordprocessingShape">
                    <wps:wsp>
                      <wps:cNvCnPr/>
                      <wps:spPr>
                        <a:xfrm>
                          <a:off x="0" y="0"/>
                          <a:ext cx="5645426" cy="0"/>
                        </a:xfrm>
                        <a:prstGeom prst="line">
                          <a:avLst/>
                        </a:prstGeom>
                        <a:ln w="34925">
                          <a:solidFill>
                            <a:schemeClr val="accent6"/>
                          </a:solidFill>
                        </a:ln>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line w14:anchorId="5C935562" id="Прямая соединительная линия 22"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pt,347.6pt" to="446.3pt,3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" strokecolor="#70ad47 [3209]" strokeweight="2.75pt">
                <v:stroke joinstyle="miter"/>
              </v:line>
            </w:pict>
          </mc:Fallback>
        </mc:AlternateContent>
      </w:r>
      <w:r w:rsidR="00056E42">
        <w:rPr>
          <w:b/>
          <w:bCs/>
          <w:noProof/>
          <w:lang w:eastAsia="ru-RU"/>
        </w:rPr>
        <mc:AlternateContent>
          <mc:Choice Requires="wps">
            <w:drawing>
              <wp:anchor distT="0" distB="0" distL="114300" distR="114300" simplePos="0" relativeHeight="251659264" behindDoc="0" locked="0" layoutInCell="1" allowOverlap="1" wp14:anchorId="58B4C567" wp14:editId="7F802074">
                <wp:simplePos x="0" y="0"/>
                <wp:positionH relativeFrom="column">
                  <wp:posOffset>96520</wp:posOffset>
                </wp:positionH>
                <wp:positionV relativeFrom="paragraph">
                  <wp:posOffset>3664585</wp:posOffset>
                </wp:positionV>
                <wp:extent cx="5645426" cy="0"/>
                <wp:effectExtent l="0" t="19050" r="31750" b="19050"/>
                <wp:wrapNone/>
                <wp:docPr id="21" name="Прямая соединительная линия 21"/>
                <wp:cNvGraphicFramePr/>
                <a:graphic xmlns:a="http://schemas.openxmlformats.org/drawingml/2006/main">
                  <a:graphicData uri="http://schemas.microsoft.com/office/word/2010/wordprocessingShape">
                    <wps:wsp>
                      <wps:cNvCnPr/>
                      <wps:spPr>
                        <a:xfrm>
                          <a:off x="0" y="0"/>
                          <a:ext cx="5645426" cy="0"/>
                        </a:xfrm>
                        <a:prstGeom prst="line">
                          <a:avLst/>
                        </a:prstGeom>
                        <a:ln w="34925">
                          <a:solidFill>
                            <a:schemeClr val="accent6"/>
                          </a:solidFill>
                        </a:ln>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line w14:anchorId="758077C5" id="Прямая соединительная линия 21"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6pt,288.55pt" to="452.1pt,2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" strokecolor="#70ad47 [3209]" strokeweight="2.75pt">
                <v:stroke joinstyle="miter"/>
              </v:line>
            </w:pict>
          </mc:Fallback>
        </mc:AlternateContent>
      </w:r>
      <w:r w:rsidR="00056E42" w:rsidRPr="008E5763">
        <w:rPr>
          <w:b/>
          <w:bCs/>
          <w:noProof/>
          <w:lang w:eastAsia="ru-RU"/>
        </w:rPr>
        <w:drawing>
          <wp:inline distT="0" distB="0" distL="0" distR="0" wp14:anchorId="33E477C5" wp14:editId="5ED39BE7">
            <wp:extent cx="4904187" cy="91059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63038" cy="921517"/>
                    </a:xfrm>
                    <a:prstGeom prst="rect">
                      <a:avLst/>
                    </a:prstGeom>
                    <a:noFill/>
                    <a:ln>
                      <a:noFill/>
                    </a:ln>
                  </pic:spPr>
                </pic:pic>
              </a:graphicData>
            </a:graphic>
          </wp:inline>
        </w:drawing>
      </w:r>
      <w:r w:rsidR="008E5763" w:rsidRPr="008E5763">
        <w:rPr>
          <w:b/>
          <w:bCs/>
          <w:noProof/>
          <w:lang w:eastAsia="ru-RU"/>
        </w:rPr>
        <w:drawing>
          <wp:inline distT="0" distB="0" distL="0" distR="0" wp14:anchorId="442312CA" wp14:editId="25E0B20B">
            <wp:extent cx="4920778" cy="6515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23784" cy="6519080"/>
                    </a:xfrm>
                    <a:prstGeom prst="rect">
                      <a:avLst/>
                    </a:prstGeom>
                    <a:noFill/>
                    <a:ln>
                      <a:noFill/>
                    </a:ln>
                  </pic:spPr>
                </pic:pic>
              </a:graphicData>
            </a:graphic>
          </wp:inline>
        </w:drawing>
      </w:r>
    </w:p>
    <w:p w14:paraId="443B6275" w14:textId="445896E4" w:rsidR="00F037D9" w:rsidRDefault="00820209" w:rsidP="0023491D">
      <w:pPr>
        <w:ind w:firstLine="284"/>
        <w:rPr>
          <w:b/>
          <w:bCs/>
        </w:rPr>
      </w:pPr>
      <w:r>
        <w:rPr>
          <w:b/>
          <w:bCs/>
          <w:noProof/>
          <w:lang w:eastAsia="ru-RU"/>
        </w:rPr>
        <mc:AlternateContent>
          <mc:Choice Requires="wps">
            <w:drawing>
              <wp:anchor distT="0" distB="0" distL="114300" distR="114300" simplePos="0" relativeHeight="251675648" behindDoc="0" locked="0" layoutInCell="1" allowOverlap="1" wp14:anchorId="0C1305CE" wp14:editId="72189507">
                <wp:simplePos x="0" y="0"/>
                <wp:positionH relativeFrom="column">
                  <wp:posOffset>1242</wp:posOffset>
                </wp:positionH>
                <wp:positionV relativeFrom="paragraph">
                  <wp:posOffset>12093</wp:posOffset>
                </wp:positionV>
                <wp:extent cx="1272209" cy="7951"/>
                <wp:effectExtent l="19050" t="19050" r="23495" b="30480"/>
                <wp:wrapNone/>
                <wp:docPr id="29" name="Прямая соединительная линия 29"/>
                <wp:cNvGraphicFramePr/>
                <a:graphic xmlns:a="http://schemas.openxmlformats.org/drawingml/2006/main">
                  <a:graphicData uri="http://schemas.microsoft.com/office/word/2010/wordprocessingShape">
                    <wps:wsp>
                      <wps:cNvCnPr/>
                      <wps:spPr>
                        <a:xfrm>
                          <a:off x="0" y="0"/>
                          <a:ext cx="1272209" cy="7951"/>
                        </a:xfrm>
                        <a:prstGeom prst="line">
                          <a:avLst/>
                        </a:prstGeom>
                        <a:ln w="34925">
                          <a:solidFill>
                            <a:schemeClr val="accent6"/>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D5FB9" id="Прямая соединительная линия 29"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95pt" to="100.2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" strokecolor="#70ad47 [3209]" strokeweight="2.75pt">
                <v:stroke joinstyle="miter"/>
              </v:line>
            </w:pict>
          </mc:Fallback>
        </mc:AlternateContent>
      </w:r>
    </w:p>
    <w:p w14:paraId="008F834C" w14:textId="78FD9D61" w:rsidR="00F037D9" w:rsidRPr="00F037D9" w:rsidRDefault="00F037D9" w:rsidP="0023491D">
      <w:pPr>
        <w:ind w:firstLine="284"/>
      </w:pPr>
      <w:r w:rsidRPr="00F037D9">
        <w:lastRenderedPageBreak/>
        <w:t>Очевидно</w:t>
      </w:r>
      <w:r>
        <w:t>, что обработчик прерывания от системного таймера не может выполнять функции, относящие к работе планировщика и т.п. (рис.2):</w:t>
      </w:r>
      <w:r w:rsidR="00820209" w:rsidRPr="00820209">
        <w:rPr>
          <w:b/>
          <w:bCs/>
          <w:noProof/>
          <w:lang w:eastAsia="ru-RU"/>
        </w:rPr>
        <w:t xml:space="preserve"> </w:t>
      </w:r>
    </w:p>
    <w:p w14:paraId="23D94D98" w14:textId="6C7CE093" w:rsidR="00F037D9" w:rsidRDefault="00820209" w:rsidP="0023491D">
      <w:pPr>
        <w:ind w:firstLine="284"/>
      </w:pPr>
      <w:r>
        <w:rPr>
          <w:b/>
          <w:bCs/>
          <w:noProof/>
          <w:lang w:eastAsia="ru-RU"/>
        </w:rPr>
        <mc:AlternateContent>
          <mc:Choice Requires="wps">
            <w:drawing>
              <wp:anchor distT="0" distB="0" distL="114300" distR="114300" simplePos="0" relativeHeight="251677696" behindDoc="0" locked="0" layoutInCell="1" allowOverlap="1" wp14:anchorId="4FDD68D2" wp14:editId="289E5F21">
                <wp:simplePos x="0" y="0"/>
                <wp:positionH relativeFrom="margin">
                  <wp:align>left</wp:align>
                </wp:positionH>
                <wp:positionV relativeFrom="paragraph">
                  <wp:posOffset>18084</wp:posOffset>
                </wp:positionV>
                <wp:extent cx="5645426" cy="0"/>
                <wp:effectExtent l="0" t="19050" r="31750" b="19050"/>
                <wp:wrapNone/>
                <wp:docPr id="30" name="Прямая соединительная линия 30"/>
                <wp:cNvGraphicFramePr/>
                <a:graphic xmlns:a="http://schemas.openxmlformats.org/drawingml/2006/main">
                  <a:graphicData uri="http://schemas.microsoft.com/office/word/2010/wordprocessingShape">
                    <wps:wsp>
                      <wps:cNvCnPr/>
                      <wps:spPr>
                        <a:xfrm>
                          <a:off x="0" y="0"/>
                          <a:ext cx="5645426" cy="0"/>
                        </a:xfrm>
                        <a:prstGeom prst="line">
                          <a:avLst/>
                        </a:prstGeom>
                        <a:ln w="34925">
                          <a:solidFill>
                            <a:srgbClr val="FF0000"/>
                          </a:solidFill>
                        </a:ln>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line w14:anchorId="1777E3D8" id="Прямая соединительная линия 30" o:spid="_x0000_s1026" style="position:absolute;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4pt" to="444.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" strokecolor="red" strokeweight="2.75pt">
                <v:stroke joinstyle="miter"/>
                <w10:wrap anchorx="margin"/>
              </v:line>
            </w:pict>
          </mc:Fallback>
        </mc:AlternateContent>
      </w:r>
      <w:r w:rsidR="00F037D9">
        <w:rPr>
          <w:noProof/>
          <w:lang w:eastAsia="ru-RU"/>
        </w:rPr>
        <w:drawing>
          <wp:inline distT="0" distB="0" distL="0" distR="0" wp14:anchorId="3957A3D1" wp14:editId="3B9A10F5">
            <wp:extent cx="3752429" cy="1193800"/>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5888" cy="1198082"/>
                    </a:xfrm>
                    <a:prstGeom prst="rect">
                      <a:avLst/>
                    </a:prstGeom>
                    <a:noFill/>
                    <a:ln>
                      <a:noFill/>
                    </a:ln>
                  </pic:spPr>
                </pic:pic>
              </a:graphicData>
            </a:graphic>
          </wp:inline>
        </w:drawing>
      </w:r>
    </w:p>
    <w:p w14:paraId="09770684" w14:textId="2B61CC43" w:rsidR="00F037D9" w:rsidRDefault="00F037D9" w:rsidP="0023491D">
      <w:pPr>
        <w:ind w:firstLine="284"/>
      </w:pPr>
      <w:r>
        <w:t xml:space="preserve">                                 Рис.2</w:t>
      </w:r>
    </w:p>
    <w:p w14:paraId="23A98400" w14:textId="5E3C4008" w:rsidR="00F037D9" w:rsidRDefault="0046125B" w:rsidP="0023491D">
      <w:pPr>
        <w:ind w:firstLine="284"/>
      </w:pPr>
      <w:r>
        <w:t>Обработчик прерывания от системного таймера не может вызывать другие функции, так как должен завершаться как моно долее быстро, чтобы не влиять на отзывчивость системы. Обработчик прерывания от системного таймера может инициализировать отложенные действия.</w:t>
      </w:r>
    </w:p>
    <w:p w14:paraId="7DD03698" w14:textId="685360E0" w:rsidR="0046125B" w:rsidRPr="00F037D9" w:rsidRDefault="00820209" w:rsidP="0023491D">
      <w:pPr>
        <w:ind w:firstLine="284"/>
      </w:pPr>
      <w:r>
        <w:rPr>
          <w:b/>
          <w:bCs/>
          <w:noProof/>
          <w:lang w:eastAsia="ru-RU"/>
        </w:rPr>
        <mc:AlternateContent>
          <mc:Choice Requires="wps">
            <w:drawing>
              <wp:anchor distT="0" distB="0" distL="114300" distR="114300" simplePos="0" relativeHeight="251679744" behindDoc="0" locked="0" layoutInCell="1" allowOverlap="1" wp14:anchorId="58B0B00D" wp14:editId="4AD6FEE3">
                <wp:simplePos x="0" y="0"/>
                <wp:positionH relativeFrom="column">
                  <wp:posOffset>-71561</wp:posOffset>
                </wp:positionH>
                <wp:positionV relativeFrom="paragraph">
                  <wp:posOffset>32827</wp:posOffset>
                </wp:positionV>
                <wp:extent cx="5645426" cy="0"/>
                <wp:effectExtent l="0" t="19050" r="31750" b="19050"/>
                <wp:wrapNone/>
                <wp:docPr id="31" name="Прямая соединительная линия 31"/>
                <wp:cNvGraphicFramePr/>
                <a:graphic xmlns:a="http://schemas.openxmlformats.org/drawingml/2006/main">
                  <a:graphicData uri="http://schemas.microsoft.com/office/word/2010/wordprocessingShape">
                    <wps:wsp>
                      <wps:cNvCnPr/>
                      <wps:spPr>
                        <a:xfrm>
                          <a:off x="0" y="0"/>
                          <a:ext cx="5645426" cy="0"/>
                        </a:xfrm>
                        <a:prstGeom prst="line">
                          <a:avLst/>
                        </a:prstGeom>
                        <a:ln w="34925">
                          <a:solidFill>
                            <a:schemeClr val="accent6"/>
                          </a:solidFill>
                        </a:ln>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line w14:anchorId="67F89350" id="Прямая соединительная линия 31"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5pt,2.6pt" to="438.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" strokecolor="#70ad47 [3209]" strokeweight="2.75pt">
                <v:stroke joinstyle="miter"/>
              </v:line>
            </w:pict>
          </mc:Fallback>
        </mc:AlternateContent>
      </w:r>
    </w:p>
    <w:p w14:paraId="3FE9680F" w14:textId="0237AF77" w:rsidR="002F0CE9" w:rsidRDefault="00820209" w:rsidP="0023491D">
      <w:pPr>
        <w:ind w:firstLine="284"/>
      </w:pPr>
      <w:r>
        <w:rPr>
          <w:b/>
          <w:bCs/>
          <w:noProof/>
          <w:lang w:eastAsia="ru-RU"/>
        </w:rPr>
        <mc:AlternateContent>
          <mc:Choice Requires="wps">
            <w:drawing>
              <wp:anchor distT="0" distB="0" distL="114300" distR="114300" simplePos="0" relativeHeight="251681792" behindDoc="0" locked="0" layoutInCell="1" allowOverlap="1" wp14:anchorId="2D532C31" wp14:editId="4369C2B0">
                <wp:simplePos x="0" y="0"/>
                <wp:positionH relativeFrom="column">
                  <wp:posOffset>3369036</wp:posOffset>
                </wp:positionH>
                <wp:positionV relativeFrom="paragraph">
                  <wp:posOffset>3904171</wp:posOffset>
                </wp:positionV>
                <wp:extent cx="1624084" cy="0"/>
                <wp:effectExtent l="0" t="19050" r="33655" b="19050"/>
                <wp:wrapNone/>
                <wp:docPr id="32" name="Прямая соединительная линия 32"/>
                <wp:cNvGraphicFramePr/>
                <a:graphic xmlns:a="http://schemas.openxmlformats.org/drawingml/2006/main">
                  <a:graphicData uri="http://schemas.microsoft.com/office/word/2010/wordprocessingShape">
                    <wps:wsp>
                      <wps:cNvCnPr/>
                      <wps:spPr>
                        <a:xfrm>
                          <a:off x="0" y="0"/>
                          <a:ext cx="1624084" cy="0"/>
                        </a:xfrm>
                        <a:prstGeom prst="line">
                          <a:avLst/>
                        </a:prstGeom>
                        <a:ln w="34925">
                          <a:solidFill>
                            <a:schemeClr val="accent6"/>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5919E" id="Прямая соединительная линия 3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3pt,307.4pt" to="393.2pt,3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" strokecolor="#70ad47 [3209]" strokeweight="2.75pt">
                <v:stroke joinstyle="miter"/>
              </v:line>
            </w:pict>
          </mc:Fallback>
        </mc:AlternateContent>
      </w:r>
      <w:r w:rsidR="00F037D9" w:rsidRPr="00F037D9">
        <w:rPr>
          <w:noProof/>
          <w:lang w:eastAsia="ru-RU"/>
        </w:rPr>
        <w:drawing>
          <wp:inline distT="0" distB="0" distL="0" distR="0" wp14:anchorId="013AF5ED" wp14:editId="58B4E4BB">
            <wp:extent cx="4870183" cy="5428615"/>
            <wp:effectExtent l="0" t="0" r="698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5696" cy="5445907"/>
                    </a:xfrm>
                    <a:prstGeom prst="rect">
                      <a:avLst/>
                    </a:prstGeom>
                    <a:noFill/>
                    <a:ln>
                      <a:noFill/>
                    </a:ln>
                  </pic:spPr>
                </pic:pic>
              </a:graphicData>
            </a:graphic>
          </wp:inline>
        </w:drawing>
      </w:r>
    </w:p>
    <w:p w14:paraId="45FE3DED" w14:textId="51131602" w:rsidR="002F0CE9" w:rsidRDefault="008859B9" w:rsidP="0023491D">
      <w:pPr>
        <w:ind w:firstLine="284"/>
      </w:pPr>
      <w:r>
        <w:t xml:space="preserve"> И т.д.</w:t>
      </w:r>
    </w:p>
    <w:p w14:paraId="64401CC5" w14:textId="0A9CADCD" w:rsidR="00431885" w:rsidRDefault="00431885" w:rsidP="0023491D">
      <w:pPr>
        <w:ind w:firstLine="284"/>
      </w:pPr>
    </w:p>
    <w:p w14:paraId="37C44B18" w14:textId="74CDC88E" w:rsidR="00431885" w:rsidRPr="00402D69" w:rsidRDefault="00431885" w:rsidP="00402D69">
      <w:pPr>
        <w:pStyle w:val="a3"/>
        <w:numPr>
          <w:ilvl w:val="0"/>
          <w:numId w:val="3"/>
        </w:numPr>
        <w:rPr>
          <w:b/>
          <w:bCs/>
          <w:i/>
          <w:iCs/>
          <w:sz w:val="28"/>
          <w:szCs w:val="28"/>
        </w:rPr>
      </w:pPr>
      <w:r w:rsidRPr="00402D69">
        <w:rPr>
          <w:b/>
          <w:bCs/>
          <w:i/>
          <w:iCs/>
          <w:sz w:val="28"/>
          <w:szCs w:val="28"/>
        </w:rPr>
        <w:t>Пересчет динамических приоритетов</w:t>
      </w:r>
    </w:p>
    <w:p w14:paraId="6DC7032C" w14:textId="307397A6" w:rsidR="00431885" w:rsidRDefault="00431885" w:rsidP="0023491D">
      <w:pPr>
        <w:ind w:firstLine="284"/>
        <w:rPr>
          <w:sz w:val="28"/>
          <w:szCs w:val="28"/>
        </w:rPr>
      </w:pPr>
      <w:r>
        <w:rPr>
          <w:sz w:val="28"/>
          <w:szCs w:val="28"/>
        </w:rPr>
        <w:t>Динамические приоритеты могут быть только у пользовательских процессов. В ОС процесс является владельцем ресурсов, в том числе владельцем приоритета.</w:t>
      </w:r>
    </w:p>
    <w:p w14:paraId="51FB6D41" w14:textId="70189D56" w:rsidR="00431885" w:rsidRDefault="00431885" w:rsidP="0023491D">
      <w:pPr>
        <w:ind w:firstLine="284"/>
        <w:rPr>
          <w:b/>
          <w:bCs/>
        </w:rPr>
      </w:pPr>
      <w:r w:rsidRPr="00335B8F">
        <w:rPr>
          <w:b/>
          <w:bCs/>
        </w:rPr>
        <w:lastRenderedPageBreak/>
        <w:t>В разных ОС пересчет приоритетов выполняется по-разному.</w:t>
      </w:r>
    </w:p>
    <w:p w14:paraId="7B58EA6B" w14:textId="77777777" w:rsidR="00335B8F" w:rsidRPr="00335B8F" w:rsidRDefault="00335B8F" w:rsidP="0023491D">
      <w:pPr>
        <w:ind w:firstLine="284"/>
        <w:rPr>
          <w:b/>
          <w:bCs/>
        </w:rPr>
      </w:pPr>
    </w:p>
    <w:p w14:paraId="448286ED" w14:textId="5BA6EF6E" w:rsidR="00431885" w:rsidRDefault="00431885" w:rsidP="00431885">
      <w:pPr>
        <w:pStyle w:val="a3"/>
        <w:numPr>
          <w:ilvl w:val="0"/>
          <w:numId w:val="1"/>
        </w:numPr>
      </w:pPr>
      <w:r>
        <w:t xml:space="preserve">В </w:t>
      </w:r>
      <w:r w:rsidRPr="00335B8F">
        <w:rPr>
          <w:b/>
          <w:bCs/>
        </w:rPr>
        <w:t xml:space="preserve">ОС </w:t>
      </w:r>
      <w:r w:rsidRPr="00335B8F">
        <w:rPr>
          <w:b/>
          <w:bCs/>
          <w:lang w:val="en-US"/>
        </w:rPr>
        <w:t>Windows</w:t>
      </w:r>
      <w:r>
        <w:t>,</w:t>
      </w:r>
      <w:r w:rsidRPr="00431885">
        <w:t xml:space="preserve"> </w:t>
      </w:r>
      <w:r>
        <w:t>как и в других семействах ОС процессу назначается приоритет, который затем по отношению к потокам рассматривается как базовый.</w:t>
      </w:r>
    </w:p>
    <w:p w14:paraId="2E3C3E4E" w14:textId="44C00296" w:rsidR="00431885" w:rsidRPr="00431885" w:rsidRDefault="00431885" w:rsidP="00431885">
      <w:pPr>
        <w:pStyle w:val="a3"/>
        <w:ind w:left="360"/>
      </w:pPr>
      <w:r>
        <w:t xml:space="preserve">Далее приведены фрагменты текста </w:t>
      </w:r>
      <w:proofErr w:type="gramStart"/>
      <w:r>
        <w:t>из книга</w:t>
      </w:r>
      <w:proofErr w:type="gramEnd"/>
      <w:r>
        <w:t xml:space="preserve"> «Внутреннее устройство </w:t>
      </w:r>
      <w:r>
        <w:rPr>
          <w:lang w:val="en-US"/>
        </w:rPr>
        <w:t>Windows</w:t>
      </w:r>
      <w:r>
        <w:t>» 7е издание.</w:t>
      </w:r>
    </w:p>
    <w:p w14:paraId="5237CDE1" w14:textId="41E20EC6" w:rsidR="002F0CE9" w:rsidRDefault="002F0CE9" w:rsidP="0023491D">
      <w:pPr>
        <w:ind w:firstLine="284"/>
      </w:pPr>
    </w:p>
    <w:p w14:paraId="1508FD12" w14:textId="74754084" w:rsidR="007C1CCB" w:rsidRDefault="007C1CCB" w:rsidP="0023491D">
      <w:pPr>
        <w:ind w:firstLine="284"/>
        <w:rPr>
          <w:rFonts w:cs="PetersburgC"/>
          <w:color w:val="000000"/>
          <w:sz w:val="20"/>
          <w:szCs w:val="20"/>
        </w:rPr>
      </w:pPr>
      <w:r>
        <w:rPr>
          <w:rFonts w:cs="PetersburgC"/>
          <w:color w:val="000000"/>
          <w:sz w:val="20"/>
          <w:szCs w:val="20"/>
        </w:rPr>
        <w:t xml:space="preserve">Так как переключение выполнения между потоками требует участия планировщика ядра, эта операция может быть довольно затратной, особенно если два потока часто передают управление между собой. В </w:t>
      </w:r>
      <w:proofErr w:type="spellStart"/>
      <w:r>
        <w:rPr>
          <w:rFonts w:cs="PetersburgC"/>
          <w:color w:val="000000"/>
          <w:sz w:val="20"/>
          <w:szCs w:val="20"/>
        </w:rPr>
        <w:t>Windows</w:t>
      </w:r>
      <w:proofErr w:type="spellEnd"/>
      <w:r>
        <w:rPr>
          <w:rFonts w:cs="PetersburgC"/>
          <w:color w:val="000000"/>
          <w:sz w:val="20"/>
          <w:szCs w:val="20"/>
        </w:rPr>
        <w:t xml:space="preserve"> реализованы два механизма для со</w:t>
      </w:r>
      <w:r>
        <w:rPr>
          <w:rFonts w:cs="PetersburgC"/>
          <w:color w:val="000000"/>
          <w:sz w:val="20"/>
          <w:szCs w:val="20"/>
        </w:rPr>
        <w:softHyphen/>
        <w:t xml:space="preserve">кращения этих затрат: </w:t>
      </w:r>
      <w:r>
        <w:rPr>
          <w:rFonts w:cs="PetersburgC"/>
          <w:i/>
          <w:iCs/>
          <w:color w:val="000000"/>
          <w:sz w:val="20"/>
          <w:szCs w:val="20"/>
        </w:rPr>
        <w:t xml:space="preserve">волокна </w:t>
      </w:r>
      <w:r>
        <w:rPr>
          <w:rFonts w:cs="PetersburgC"/>
          <w:color w:val="000000"/>
          <w:sz w:val="20"/>
          <w:szCs w:val="20"/>
        </w:rPr>
        <w:t>(</w:t>
      </w:r>
      <w:proofErr w:type="spellStart"/>
      <w:r>
        <w:rPr>
          <w:rFonts w:cs="PetersburgC"/>
          <w:color w:val="000000"/>
          <w:sz w:val="20"/>
          <w:szCs w:val="20"/>
        </w:rPr>
        <w:t>fibers</w:t>
      </w:r>
      <w:proofErr w:type="spellEnd"/>
      <w:r>
        <w:rPr>
          <w:rFonts w:cs="PetersburgC"/>
          <w:color w:val="000000"/>
          <w:sz w:val="20"/>
          <w:szCs w:val="20"/>
        </w:rPr>
        <w:t xml:space="preserve">) и </w:t>
      </w:r>
      <w:r>
        <w:rPr>
          <w:rFonts w:cs="PetersburgC"/>
          <w:i/>
          <w:iCs/>
          <w:color w:val="000000"/>
          <w:sz w:val="20"/>
          <w:szCs w:val="20"/>
        </w:rPr>
        <w:t xml:space="preserve">планирование пользовательского режима </w:t>
      </w:r>
      <w:r>
        <w:rPr>
          <w:rFonts w:cs="PetersburgC"/>
          <w:color w:val="000000"/>
          <w:sz w:val="20"/>
          <w:szCs w:val="20"/>
        </w:rPr>
        <w:t xml:space="preserve">(UMS, </w:t>
      </w:r>
      <w:proofErr w:type="spellStart"/>
      <w:r>
        <w:rPr>
          <w:rFonts w:cs="PetersburgC"/>
          <w:color w:val="000000"/>
          <w:sz w:val="20"/>
          <w:szCs w:val="20"/>
        </w:rPr>
        <w:t>User</w:t>
      </w:r>
      <w:proofErr w:type="spellEnd"/>
      <w:r>
        <w:rPr>
          <w:rFonts w:cs="PetersburgC"/>
          <w:color w:val="000000"/>
          <w:sz w:val="20"/>
          <w:szCs w:val="20"/>
        </w:rPr>
        <w:t xml:space="preserve"> </w:t>
      </w:r>
      <w:proofErr w:type="spellStart"/>
      <w:r>
        <w:rPr>
          <w:rFonts w:cs="PetersburgC"/>
          <w:color w:val="000000"/>
          <w:sz w:val="20"/>
          <w:szCs w:val="20"/>
        </w:rPr>
        <w:t>Mode</w:t>
      </w:r>
      <w:proofErr w:type="spellEnd"/>
      <w:r>
        <w:rPr>
          <w:rFonts w:cs="PetersburgC"/>
          <w:color w:val="000000"/>
          <w:sz w:val="20"/>
          <w:szCs w:val="20"/>
        </w:rPr>
        <w:t xml:space="preserve"> </w:t>
      </w:r>
      <w:proofErr w:type="spellStart"/>
      <w:r>
        <w:rPr>
          <w:rFonts w:cs="PetersburgC"/>
          <w:color w:val="000000"/>
          <w:sz w:val="20"/>
          <w:szCs w:val="20"/>
        </w:rPr>
        <w:t>Scheduling</w:t>
      </w:r>
      <w:proofErr w:type="spellEnd"/>
      <w:r>
        <w:rPr>
          <w:rFonts w:cs="PetersburgC"/>
          <w:color w:val="000000"/>
          <w:sz w:val="20"/>
          <w:szCs w:val="20"/>
        </w:rPr>
        <w:t>).</w:t>
      </w:r>
    </w:p>
    <w:p w14:paraId="5138FA25" w14:textId="44AEE011" w:rsidR="007C1CCB" w:rsidRDefault="007C1CCB" w:rsidP="0023491D">
      <w:pPr>
        <w:ind w:firstLine="284"/>
        <w:rPr>
          <w:rFonts w:cs="PetersburgC"/>
          <w:color w:val="000000"/>
          <w:sz w:val="20"/>
          <w:szCs w:val="20"/>
        </w:rPr>
      </w:pPr>
      <w:r>
        <w:rPr>
          <w:rFonts w:cs="PetersburgC"/>
          <w:color w:val="000000"/>
          <w:sz w:val="20"/>
          <w:szCs w:val="20"/>
        </w:rPr>
        <w:t>...</w:t>
      </w:r>
    </w:p>
    <w:p w14:paraId="185D9A33" w14:textId="03D6C964" w:rsidR="002F0CE9" w:rsidRDefault="002F0CE9" w:rsidP="0023491D">
      <w:pPr>
        <w:ind w:firstLine="284"/>
        <w:rPr>
          <w:rFonts w:cs="PetersburgC"/>
          <w:color w:val="000000"/>
          <w:sz w:val="20"/>
          <w:szCs w:val="20"/>
        </w:rPr>
      </w:pPr>
      <w:r>
        <w:rPr>
          <w:rFonts w:cs="PetersburgC"/>
          <w:color w:val="000000"/>
          <w:sz w:val="20"/>
          <w:szCs w:val="20"/>
        </w:rPr>
        <w:t xml:space="preserve">Пересчет приоритета происходит в отношении потоков, не являющихся потоками реального времени, и он осуществляется путем вычитания из текущего приоритета его повышения первого плана, вычитания повышения свыше обычного (сочетание этих двух элементов хранится в переменной </w:t>
      </w:r>
      <w:proofErr w:type="spellStart"/>
      <w:r>
        <w:rPr>
          <w:rStyle w:val="A00"/>
        </w:rPr>
        <w:t>PriorityDecrement</w:t>
      </w:r>
      <w:proofErr w:type="spellEnd"/>
      <w:r>
        <w:rPr>
          <w:rFonts w:cs="PetersburgC"/>
          <w:color w:val="000000"/>
          <w:sz w:val="20"/>
          <w:szCs w:val="20"/>
        </w:rPr>
        <w:t>) и, наконец, вычи</w:t>
      </w:r>
      <w:r>
        <w:rPr>
          <w:rFonts w:cs="PetersburgC"/>
          <w:color w:val="000000"/>
          <w:sz w:val="20"/>
          <w:szCs w:val="20"/>
        </w:rPr>
        <w:softHyphen/>
        <w:t>тания 1. Новый приоритет ограничивается базовым приоритетом в качестве низшей границы, и любой существующий декремент приоритета обнуляется (очищая по</w:t>
      </w:r>
      <w:r>
        <w:rPr>
          <w:rFonts w:cs="PetersburgC"/>
          <w:color w:val="000000"/>
          <w:sz w:val="20"/>
          <w:szCs w:val="20"/>
        </w:rPr>
        <w:softHyphen/>
        <w:t>вышения свыше обычного и повышения первого плана). Это означает, что в случае повышения, связанного с владением блокировкой, или любых рассмотренных</w:t>
      </w:r>
      <w:r w:rsidRPr="002F0CE9">
        <w:rPr>
          <w:rFonts w:cs="PetersburgC"/>
          <w:color w:val="000000"/>
          <w:sz w:val="20"/>
          <w:szCs w:val="20"/>
        </w:rPr>
        <w:t xml:space="preserve"> </w:t>
      </w:r>
      <w:r>
        <w:rPr>
          <w:rFonts w:cs="PetersburgC"/>
          <w:color w:val="000000"/>
          <w:sz w:val="20"/>
          <w:szCs w:val="20"/>
        </w:rPr>
        <w:t xml:space="preserve">повышений свыше обычного значения, все значение повышения утрачивается. С другой стороны, для обычного повышения </w:t>
      </w:r>
      <w:proofErr w:type="spellStart"/>
      <w:r>
        <w:rPr>
          <w:rStyle w:val="A00"/>
        </w:rPr>
        <w:t>AdjustUnwait</w:t>
      </w:r>
      <w:proofErr w:type="spellEnd"/>
      <w:r>
        <w:rPr>
          <w:rStyle w:val="A00"/>
        </w:rPr>
        <w:t xml:space="preserve"> </w:t>
      </w:r>
      <w:r>
        <w:rPr>
          <w:rFonts w:cs="PetersburgC"/>
          <w:color w:val="000000"/>
          <w:sz w:val="20"/>
          <w:szCs w:val="20"/>
        </w:rPr>
        <w:t>приоритет естественным образом снижается на единицу за счет вычитания этой единицы. Это снижение в конечном итоге останавливается, как только при проверке нижней границы будет достигнут базовый приоритет.</w:t>
      </w:r>
    </w:p>
    <w:p w14:paraId="61F8B34E" w14:textId="794DF97F" w:rsidR="007C1CCB" w:rsidRDefault="007C1CCB" w:rsidP="0023491D">
      <w:pPr>
        <w:ind w:firstLine="284"/>
        <w:rPr>
          <w:rFonts w:cs="PetersburgC"/>
          <w:color w:val="000000"/>
          <w:sz w:val="20"/>
          <w:szCs w:val="20"/>
        </w:rPr>
      </w:pPr>
      <w:r>
        <w:rPr>
          <w:rFonts w:cs="PetersburgC"/>
          <w:color w:val="000000"/>
          <w:sz w:val="20"/>
          <w:szCs w:val="20"/>
        </w:rPr>
        <w:t>...</w:t>
      </w:r>
    </w:p>
    <w:p w14:paraId="3F6965A9" w14:textId="3BF1101E" w:rsidR="007C1CCB" w:rsidRDefault="007C1CCB" w:rsidP="0023491D">
      <w:pPr>
        <w:ind w:firstLine="284"/>
        <w:rPr>
          <w:rFonts w:cs="PetersburgC"/>
          <w:color w:val="000000"/>
          <w:sz w:val="20"/>
          <w:szCs w:val="20"/>
        </w:rPr>
      </w:pPr>
      <w:r>
        <w:rPr>
          <w:rFonts w:cs="PetersburgC"/>
          <w:color w:val="000000"/>
        </w:rPr>
        <w:t xml:space="preserve">Ядро создает системный поток, называемый </w:t>
      </w:r>
      <w:r>
        <w:rPr>
          <w:rFonts w:cs="PetersburgC"/>
          <w:i/>
          <w:iCs/>
          <w:color w:val="000000"/>
          <w:sz w:val="20"/>
          <w:szCs w:val="20"/>
        </w:rPr>
        <w:t xml:space="preserve">диспетчером набора балансировки </w:t>
      </w:r>
      <w:r>
        <w:rPr>
          <w:rFonts w:cs="PetersburgC"/>
          <w:color w:val="000000"/>
          <w:sz w:val="20"/>
          <w:szCs w:val="20"/>
        </w:rPr>
        <w:t>(</w:t>
      </w:r>
      <w:proofErr w:type="spellStart"/>
      <w:r>
        <w:rPr>
          <w:rFonts w:cs="PetersburgC"/>
          <w:color w:val="000000"/>
          <w:sz w:val="20"/>
          <w:szCs w:val="20"/>
        </w:rPr>
        <w:t>balance</w:t>
      </w:r>
      <w:proofErr w:type="spellEnd"/>
      <w:r>
        <w:rPr>
          <w:rFonts w:cs="PetersburgC"/>
          <w:color w:val="000000"/>
          <w:sz w:val="20"/>
          <w:szCs w:val="20"/>
        </w:rPr>
        <w:t xml:space="preserve"> </w:t>
      </w:r>
      <w:proofErr w:type="spellStart"/>
      <w:r>
        <w:rPr>
          <w:rFonts w:cs="PetersburgC"/>
          <w:color w:val="000000"/>
          <w:sz w:val="20"/>
          <w:szCs w:val="20"/>
        </w:rPr>
        <w:t>set</w:t>
      </w:r>
      <w:proofErr w:type="spellEnd"/>
      <w:r>
        <w:rPr>
          <w:rFonts w:cs="PetersburgC"/>
          <w:color w:val="000000"/>
          <w:sz w:val="20"/>
          <w:szCs w:val="20"/>
        </w:rPr>
        <w:t xml:space="preserve"> </w:t>
      </w:r>
      <w:proofErr w:type="spellStart"/>
      <w:r>
        <w:rPr>
          <w:rFonts w:cs="PetersburgC"/>
          <w:color w:val="000000"/>
          <w:sz w:val="20"/>
          <w:szCs w:val="20"/>
        </w:rPr>
        <w:t>manager</w:t>
      </w:r>
      <w:proofErr w:type="spellEnd"/>
      <w:r>
        <w:rPr>
          <w:rFonts w:cs="PetersburgC"/>
          <w:color w:val="000000"/>
          <w:sz w:val="20"/>
          <w:szCs w:val="20"/>
        </w:rPr>
        <w:t>); он активизируется один раз в секунду для инициирования различных событий, связанных с планированием и управлением памятью.</w:t>
      </w:r>
    </w:p>
    <w:p w14:paraId="2A041B54" w14:textId="25CCC4B1" w:rsidR="007C1CCB" w:rsidRDefault="007C1CCB" w:rsidP="0023491D">
      <w:pPr>
        <w:ind w:firstLine="284"/>
        <w:rPr>
          <w:rFonts w:cs="PetersburgC"/>
          <w:color w:val="000000"/>
          <w:sz w:val="20"/>
          <w:szCs w:val="20"/>
        </w:rPr>
      </w:pPr>
      <w:r>
        <w:rPr>
          <w:rFonts w:cs="PetersburgC"/>
          <w:color w:val="000000"/>
          <w:sz w:val="20"/>
          <w:szCs w:val="20"/>
        </w:rPr>
        <w:t>...</w:t>
      </w:r>
    </w:p>
    <w:p w14:paraId="403FA5E3" w14:textId="77777777" w:rsidR="007C1CCB" w:rsidRPr="007C1CCB" w:rsidRDefault="007C1CCB" w:rsidP="007C1CCB">
      <w:pPr>
        <w:autoSpaceDE w:val="0"/>
        <w:autoSpaceDN w:val="0"/>
        <w:adjustRightInd w:val="0"/>
        <w:spacing w:before="40" w:after="40" w:line="201" w:lineRule="atLeast"/>
        <w:jc w:val="both"/>
        <w:rPr>
          <w:rFonts w:ascii="PetersburgC" w:eastAsia="Calibri" w:hAnsi="PetersburgC" w:cs="PetersburgC"/>
          <w:color w:val="000000"/>
          <w:sz w:val="20"/>
          <w:szCs w:val="20"/>
          <w:lang w:eastAsia="en-US"/>
        </w:rPr>
      </w:pPr>
      <w:r w:rsidRPr="007C1CCB">
        <w:rPr>
          <w:rFonts w:ascii="PetersburgC" w:eastAsia="Calibri" w:hAnsi="PetersburgC" w:cs="PetersburgC"/>
          <w:color w:val="000000"/>
          <w:sz w:val="20"/>
          <w:szCs w:val="20"/>
          <w:lang w:eastAsia="en-US"/>
        </w:rPr>
        <w:t>Затем назначается относительный приоритет отдельных потоков внутри этих процессов. Здесь числа представляют приращение, применяемое к базовому приоритету процесса:</w:t>
      </w:r>
    </w:p>
    <w:p w14:paraId="64CBC5DC" w14:textId="31CF60E1"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критичный по времени — </w:t>
      </w:r>
      <w:proofErr w:type="spellStart"/>
      <w:r w:rsidRPr="00DA09A7">
        <w:rPr>
          <w:rFonts w:ascii="PetersburgC" w:eastAsia="Calibri" w:hAnsi="PetersburgC" w:cs="PetersburgC"/>
          <w:color w:val="000000"/>
          <w:sz w:val="20"/>
          <w:szCs w:val="20"/>
          <w:lang w:eastAsia="en-US"/>
        </w:rPr>
        <w:t>Time-critical</w:t>
      </w:r>
      <w:proofErr w:type="spellEnd"/>
      <w:r w:rsidRPr="00DA09A7">
        <w:rPr>
          <w:rFonts w:ascii="PetersburgC" w:eastAsia="Calibri" w:hAnsi="PetersburgC" w:cs="PetersburgC"/>
          <w:color w:val="000000"/>
          <w:sz w:val="20"/>
          <w:szCs w:val="20"/>
          <w:lang w:eastAsia="en-US"/>
        </w:rPr>
        <w:t xml:space="preserve"> (15);</w:t>
      </w:r>
    </w:p>
    <w:p w14:paraId="7872854D" w14:textId="6A70F473"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наивысший — </w:t>
      </w:r>
      <w:proofErr w:type="spellStart"/>
      <w:r w:rsidRPr="00DA09A7">
        <w:rPr>
          <w:rFonts w:ascii="PetersburgC" w:eastAsia="Calibri" w:hAnsi="PetersburgC" w:cs="PetersburgC"/>
          <w:color w:val="000000"/>
          <w:sz w:val="20"/>
          <w:szCs w:val="20"/>
          <w:lang w:eastAsia="en-US"/>
        </w:rPr>
        <w:t>Highest</w:t>
      </w:r>
      <w:proofErr w:type="spellEnd"/>
      <w:r w:rsidRPr="00DA09A7">
        <w:rPr>
          <w:rFonts w:ascii="PetersburgC" w:eastAsia="Calibri" w:hAnsi="PetersburgC" w:cs="PetersburgC"/>
          <w:color w:val="000000"/>
          <w:sz w:val="20"/>
          <w:szCs w:val="20"/>
          <w:lang w:eastAsia="en-US"/>
        </w:rPr>
        <w:t xml:space="preserve"> (2);</w:t>
      </w:r>
    </w:p>
    <w:p w14:paraId="5C70C8E4" w14:textId="38E90493"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выше обычного — </w:t>
      </w:r>
      <w:proofErr w:type="spellStart"/>
      <w:r w:rsidRPr="00DA09A7">
        <w:rPr>
          <w:rFonts w:ascii="PetersburgC" w:eastAsia="Calibri" w:hAnsi="PetersburgC" w:cs="PetersburgC"/>
          <w:color w:val="000000"/>
          <w:sz w:val="20"/>
          <w:szCs w:val="20"/>
          <w:lang w:eastAsia="en-US"/>
        </w:rPr>
        <w:t>Above-normal</w:t>
      </w:r>
      <w:proofErr w:type="spellEnd"/>
      <w:r w:rsidRPr="00DA09A7">
        <w:rPr>
          <w:rFonts w:ascii="PetersburgC" w:eastAsia="Calibri" w:hAnsi="PetersburgC" w:cs="PetersburgC"/>
          <w:color w:val="000000"/>
          <w:sz w:val="20"/>
          <w:szCs w:val="20"/>
          <w:lang w:eastAsia="en-US"/>
        </w:rPr>
        <w:t xml:space="preserve"> (1);</w:t>
      </w:r>
    </w:p>
    <w:p w14:paraId="6DD7BEA6" w14:textId="45D8C960"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обычный — </w:t>
      </w:r>
      <w:proofErr w:type="spellStart"/>
      <w:r w:rsidRPr="00DA09A7">
        <w:rPr>
          <w:rFonts w:ascii="PetersburgC" w:eastAsia="Calibri" w:hAnsi="PetersburgC" w:cs="PetersburgC"/>
          <w:color w:val="000000"/>
          <w:sz w:val="20"/>
          <w:szCs w:val="20"/>
          <w:lang w:eastAsia="en-US"/>
        </w:rPr>
        <w:t>Normal</w:t>
      </w:r>
      <w:proofErr w:type="spellEnd"/>
      <w:r w:rsidRPr="00DA09A7">
        <w:rPr>
          <w:rFonts w:ascii="PetersburgC" w:eastAsia="Calibri" w:hAnsi="PetersburgC" w:cs="PetersburgC"/>
          <w:color w:val="000000"/>
          <w:sz w:val="20"/>
          <w:szCs w:val="20"/>
          <w:lang w:eastAsia="en-US"/>
        </w:rPr>
        <w:t xml:space="preserve"> (0);</w:t>
      </w:r>
    </w:p>
    <w:p w14:paraId="08B9CEC2" w14:textId="49E17FB5"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ниже обычного — </w:t>
      </w:r>
      <w:proofErr w:type="spellStart"/>
      <w:r w:rsidRPr="00DA09A7">
        <w:rPr>
          <w:rFonts w:ascii="PetersburgC" w:eastAsia="Calibri" w:hAnsi="PetersburgC" w:cs="PetersburgC"/>
          <w:color w:val="000000"/>
          <w:sz w:val="20"/>
          <w:szCs w:val="20"/>
          <w:lang w:eastAsia="en-US"/>
        </w:rPr>
        <w:t>Below-normal</w:t>
      </w:r>
      <w:proofErr w:type="spellEnd"/>
      <w:r w:rsidRPr="00DA09A7">
        <w:rPr>
          <w:rFonts w:ascii="PetersburgC" w:eastAsia="Calibri" w:hAnsi="PetersburgC" w:cs="PetersburgC"/>
          <w:color w:val="000000"/>
          <w:sz w:val="20"/>
          <w:szCs w:val="20"/>
          <w:lang w:eastAsia="en-US"/>
        </w:rPr>
        <w:t xml:space="preserve"> (–1);</w:t>
      </w:r>
    </w:p>
    <w:p w14:paraId="5B3DA40B" w14:textId="1E8FE7ED"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самый низший — </w:t>
      </w:r>
      <w:proofErr w:type="spellStart"/>
      <w:r w:rsidRPr="00DA09A7">
        <w:rPr>
          <w:rFonts w:ascii="PetersburgC" w:eastAsia="Calibri" w:hAnsi="PetersburgC" w:cs="PetersburgC"/>
          <w:color w:val="000000"/>
          <w:sz w:val="20"/>
          <w:szCs w:val="20"/>
          <w:lang w:eastAsia="en-US"/>
        </w:rPr>
        <w:t>Lowest</w:t>
      </w:r>
      <w:proofErr w:type="spellEnd"/>
      <w:r w:rsidRPr="00DA09A7">
        <w:rPr>
          <w:rFonts w:ascii="PetersburgC" w:eastAsia="Calibri" w:hAnsi="PetersburgC" w:cs="PetersburgC"/>
          <w:color w:val="000000"/>
          <w:sz w:val="20"/>
          <w:szCs w:val="20"/>
          <w:lang w:eastAsia="en-US"/>
        </w:rPr>
        <w:t xml:space="preserve"> (–2);</w:t>
      </w:r>
    </w:p>
    <w:p w14:paraId="66CB2358" w14:textId="7A017C5C" w:rsidR="007C1CCB" w:rsidRPr="00DA09A7" w:rsidRDefault="007C1CCB" w:rsidP="00DA09A7">
      <w:pPr>
        <w:pStyle w:val="a3"/>
        <w:numPr>
          <w:ilvl w:val="0"/>
          <w:numId w:val="1"/>
        </w:numPr>
        <w:autoSpaceDE w:val="0"/>
        <w:autoSpaceDN w:val="0"/>
        <w:adjustRightInd w:val="0"/>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уровень простоя — </w:t>
      </w:r>
      <w:proofErr w:type="spellStart"/>
      <w:r w:rsidRPr="00DA09A7">
        <w:rPr>
          <w:rFonts w:ascii="PetersburgC" w:eastAsia="Calibri" w:hAnsi="PetersburgC" w:cs="PetersburgC"/>
          <w:color w:val="000000"/>
          <w:sz w:val="20"/>
          <w:szCs w:val="20"/>
          <w:lang w:eastAsia="en-US"/>
        </w:rPr>
        <w:t>Idle</w:t>
      </w:r>
      <w:proofErr w:type="spellEnd"/>
      <w:r w:rsidRPr="00DA09A7">
        <w:rPr>
          <w:rFonts w:ascii="PetersburgC" w:eastAsia="Calibri" w:hAnsi="PetersburgC" w:cs="PetersburgC"/>
          <w:color w:val="000000"/>
          <w:sz w:val="20"/>
          <w:szCs w:val="20"/>
          <w:lang w:eastAsia="en-US"/>
        </w:rPr>
        <w:t xml:space="preserve"> (–15).</w:t>
      </w:r>
    </w:p>
    <w:p w14:paraId="1A17CFA5" w14:textId="77777777" w:rsidR="007C1CCB" w:rsidRPr="007C1CCB" w:rsidRDefault="007C1CCB" w:rsidP="007C1CCB">
      <w:pPr>
        <w:autoSpaceDE w:val="0"/>
        <w:autoSpaceDN w:val="0"/>
        <w:adjustRightInd w:val="0"/>
        <w:rPr>
          <w:rFonts w:ascii="PetersburgC" w:eastAsia="Calibri" w:hAnsi="PetersburgC" w:cs="PetersburgC"/>
          <w:color w:val="000000"/>
          <w:sz w:val="20"/>
          <w:szCs w:val="20"/>
          <w:lang w:eastAsia="en-US"/>
        </w:rPr>
      </w:pPr>
    </w:p>
    <w:p w14:paraId="1E85BD44" w14:textId="77777777" w:rsidR="007C1CCB" w:rsidRPr="007C1CCB" w:rsidRDefault="007C1CCB" w:rsidP="007C1CCB">
      <w:pPr>
        <w:autoSpaceDE w:val="0"/>
        <w:autoSpaceDN w:val="0"/>
        <w:adjustRightInd w:val="0"/>
        <w:spacing w:before="40" w:after="40" w:line="201" w:lineRule="atLeast"/>
        <w:jc w:val="both"/>
        <w:rPr>
          <w:rFonts w:ascii="PetersburgC" w:eastAsia="Calibri" w:hAnsi="PetersburgC" w:cs="PetersburgC"/>
          <w:color w:val="000000"/>
          <w:sz w:val="20"/>
          <w:szCs w:val="20"/>
          <w:lang w:eastAsia="en-US"/>
        </w:rPr>
      </w:pPr>
      <w:r w:rsidRPr="007C1CCB">
        <w:rPr>
          <w:rFonts w:ascii="PetersburgC" w:eastAsia="Calibri" w:hAnsi="PetersburgC" w:cs="PetersburgC"/>
          <w:color w:val="000000"/>
          <w:sz w:val="20"/>
          <w:szCs w:val="20"/>
          <w:lang w:eastAsia="en-US"/>
        </w:rPr>
        <w:t xml:space="preserve">Уровень, критичный по времени, и уровень простоя (+15 и –15) называются </w:t>
      </w:r>
      <w:r w:rsidRPr="007C1CCB">
        <w:rPr>
          <w:rFonts w:ascii="PetersburgC" w:eastAsia="Calibri" w:hAnsi="PetersburgC" w:cs="PetersburgC"/>
          <w:i/>
          <w:iCs/>
          <w:color w:val="000000"/>
          <w:sz w:val="20"/>
          <w:szCs w:val="20"/>
          <w:lang w:eastAsia="en-US"/>
        </w:rPr>
        <w:t xml:space="preserve">уровнями насыщения </w:t>
      </w:r>
      <w:r w:rsidRPr="007C1CCB">
        <w:rPr>
          <w:rFonts w:ascii="PetersburgC" w:eastAsia="Calibri" w:hAnsi="PetersburgC" w:cs="PetersburgC"/>
          <w:color w:val="000000"/>
          <w:sz w:val="20"/>
          <w:szCs w:val="20"/>
          <w:lang w:eastAsia="en-US"/>
        </w:rPr>
        <w:t xml:space="preserve">и представляют конкретные применяемые уровни вместо смещений. Эти значения могут передаваться API-функции </w:t>
      </w:r>
      <w:proofErr w:type="spellStart"/>
      <w:r w:rsidRPr="007C1CCB">
        <w:rPr>
          <w:rFonts w:ascii="Consolas" w:eastAsia="Calibri" w:hAnsi="Consolas" w:cs="Consolas"/>
          <w:color w:val="000000"/>
          <w:sz w:val="18"/>
          <w:szCs w:val="18"/>
          <w:lang w:eastAsia="en-US"/>
        </w:rPr>
        <w:t>SetThreadPriority</w:t>
      </w:r>
      <w:proofErr w:type="spellEnd"/>
      <w:r w:rsidRPr="007C1CCB">
        <w:rPr>
          <w:rFonts w:ascii="Consolas" w:eastAsia="Calibri" w:hAnsi="Consolas" w:cs="Consolas"/>
          <w:color w:val="000000"/>
          <w:sz w:val="18"/>
          <w:szCs w:val="18"/>
          <w:lang w:eastAsia="en-US"/>
        </w:rPr>
        <w:t xml:space="preserve"> </w:t>
      </w:r>
      <w:r w:rsidRPr="007C1CCB">
        <w:rPr>
          <w:rFonts w:ascii="PetersburgC" w:eastAsia="Calibri" w:hAnsi="PetersburgC" w:cs="PetersburgC"/>
          <w:color w:val="000000"/>
          <w:sz w:val="20"/>
          <w:szCs w:val="20"/>
          <w:lang w:eastAsia="en-US"/>
        </w:rPr>
        <w:t>для изменения относительного приоритета потоков.</w:t>
      </w:r>
    </w:p>
    <w:p w14:paraId="3BA28382" w14:textId="12E8BFCB" w:rsidR="007C1CCB" w:rsidRDefault="007C1CCB" w:rsidP="007C1CCB">
      <w:pPr>
        <w:ind w:firstLine="284"/>
        <w:rPr>
          <w:rFonts w:ascii="PetersburgC" w:eastAsia="Calibri" w:hAnsi="PetersburgC" w:cs="PetersburgC"/>
          <w:color w:val="000000"/>
          <w:sz w:val="20"/>
          <w:szCs w:val="20"/>
          <w:lang w:eastAsia="en-US"/>
        </w:rPr>
      </w:pPr>
      <w:r w:rsidRPr="007C1CCB">
        <w:rPr>
          <w:rFonts w:ascii="PetersburgC" w:eastAsia="Calibri" w:hAnsi="PetersburgC" w:cs="PetersburgC"/>
          <w:color w:val="000000"/>
          <w:sz w:val="20"/>
          <w:szCs w:val="20"/>
          <w:lang w:eastAsia="en-US"/>
        </w:rPr>
        <w:t xml:space="preserve">Таким образом, в </w:t>
      </w:r>
      <w:proofErr w:type="spellStart"/>
      <w:r w:rsidRPr="007C1CCB">
        <w:rPr>
          <w:rFonts w:ascii="PetersburgC" w:eastAsia="Calibri" w:hAnsi="PetersburgC" w:cs="PetersburgC"/>
          <w:color w:val="000000"/>
          <w:sz w:val="20"/>
          <w:szCs w:val="20"/>
          <w:lang w:eastAsia="en-US"/>
        </w:rPr>
        <w:t>Windows</w:t>
      </w:r>
      <w:proofErr w:type="spellEnd"/>
      <w:r w:rsidRPr="007C1CCB">
        <w:rPr>
          <w:rFonts w:ascii="PetersburgC" w:eastAsia="Calibri" w:hAnsi="PetersburgC" w:cs="PetersburgC"/>
          <w:color w:val="000000"/>
          <w:sz w:val="20"/>
          <w:szCs w:val="20"/>
          <w:lang w:eastAsia="en-US"/>
        </w:rPr>
        <w:t xml:space="preserve"> API каждый поток имеет базовый приоритет, являю</w:t>
      </w:r>
      <w:r w:rsidRPr="007C1CCB">
        <w:rPr>
          <w:rFonts w:ascii="PetersburgC" w:eastAsia="Calibri" w:hAnsi="PetersburgC" w:cs="PetersburgC"/>
          <w:color w:val="000000"/>
          <w:sz w:val="20"/>
          <w:szCs w:val="20"/>
          <w:lang w:eastAsia="en-US"/>
        </w:rPr>
        <w:softHyphen/>
        <w:t>щийся функцией класса приоритета процесса и его относительного приоритета процесса.</w:t>
      </w:r>
    </w:p>
    <w:p w14:paraId="061293C2" w14:textId="527A6A94" w:rsidR="007C1CCB" w:rsidRDefault="007C1CCB" w:rsidP="007C1CCB">
      <w:pPr>
        <w:ind w:firstLine="284"/>
        <w:rPr>
          <w:rFonts w:ascii="PetersburgC" w:eastAsia="Calibri" w:hAnsi="PetersburgC" w:cs="PetersburgC"/>
          <w:color w:val="000000"/>
          <w:sz w:val="20"/>
          <w:szCs w:val="20"/>
          <w:lang w:eastAsia="en-US"/>
        </w:rPr>
      </w:pPr>
      <w:r>
        <w:rPr>
          <w:rFonts w:ascii="PetersburgC" w:eastAsia="Calibri" w:hAnsi="PetersburgC" w:cs="PetersburgC"/>
          <w:color w:val="000000"/>
          <w:sz w:val="20"/>
          <w:szCs w:val="20"/>
          <w:lang w:eastAsia="en-US"/>
        </w:rPr>
        <w:t>...</w:t>
      </w:r>
    </w:p>
    <w:p w14:paraId="52961F2A" w14:textId="77777777" w:rsidR="007C1CCB" w:rsidRPr="007C1CCB" w:rsidRDefault="007C1CCB" w:rsidP="007C1CCB">
      <w:pPr>
        <w:autoSpaceDE w:val="0"/>
        <w:autoSpaceDN w:val="0"/>
        <w:adjustRightInd w:val="0"/>
        <w:spacing w:before="40" w:after="40" w:line="201" w:lineRule="atLeast"/>
        <w:jc w:val="both"/>
        <w:rPr>
          <w:rFonts w:ascii="PetersburgC" w:eastAsia="Calibri" w:hAnsi="PetersburgC" w:cs="PetersburgC"/>
          <w:color w:val="000000"/>
          <w:sz w:val="20"/>
          <w:szCs w:val="20"/>
          <w:lang w:eastAsia="en-US"/>
        </w:rPr>
      </w:pPr>
      <w:r w:rsidRPr="007C1CCB">
        <w:rPr>
          <w:rFonts w:ascii="PetersburgC" w:eastAsia="Calibri" w:hAnsi="PetersburgC" w:cs="PetersburgC"/>
          <w:color w:val="000000"/>
          <w:sz w:val="20"/>
          <w:szCs w:val="20"/>
          <w:lang w:eastAsia="en-US"/>
        </w:rPr>
        <w:t>В то время как у процесса имеется только одно базовое значение приоритета, у каж</w:t>
      </w:r>
      <w:r w:rsidRPr="007C1CCB">
        <w:rPr>
          <w:rFonts w:ascii="PetersburgC" w:eastAsia="Calibri" w:hAnsi="PetersburgC" w:cs="PetersburgC"/>
          <w:color w:val="000000"/>
          <w:sz w:val="20"/>
          <w:szCs w:val="20"/>
          <w:lang w:eastAsia="en-US"/>
        </w:rPr>
        <w:softHyphen/>
        <w:t>дого потока имеется два значения приоритета: текущее (динамическое) и базовое. Решения по планированию принимаются исходя из текущего приоритета. Как по</w:t>
      </w:r>
      <w:r w:rsidRPr="007C1CCB">
        <w:rPr>
          <w:rFonts w:ascii="PetersburgC" w:eastAsia="Calibri" w:hAnsi="PetersburgC" w:cs="PetersburgC"/>
          <w:color w:val="000000"/>
          <w:sz w:val="20"/>
          <w:szCs w:val="20"/>
          <w:lang w:eastAsia="en-US"/>
        </w:rPr>
        <w:softHyphen/>
        <w:t xml:space="preserve">ясняется в следующем разделе, посвященном повышениям приоритета, система при определенных обстоятельствах на короткие периоды времени повышает приоритет потоков в динамическом диапазоне (от 1 до 15). </w:t>
      </w:r>
      <w:proofErr w:type="spellStart"/>
      <w:r w:rsidRPr="007C1CCB">
        <w:rPr>
          <w:rFonts w:ascii="PetersburgC" w:eastAsia="Calibri" w:hAnsi="PetersburgC" w:cs="PetersburgC"/>
          <w:color w:val="000000"/>
          <w:sz w:val="20"/>
          <w:szCs w:val="20"/>
          <w:lang w:eastAsia="en-US"/>
        </w:rPr>
        <w:t>Windows</w:t>
      </w:r>
      <w:proofErr w:type="spellEnd"/>
      <w:r w:rsidRPr="007C1CCB">
        <w:rPr>
          <w:rFonts w:ascii="PetersburgC" w:eastAsia="Calibri" w:hAnsi="PetersburgC" w:cs="PetersburgC"/>
          <w:color w:val="000000"/>
          <w:sz w:val="20"/>
          <w:szCs w:val="20"/>
          <w:lang w:eastAsia="en-US"/>
        </w:rPr>
        <w:t xml:space="preserve"> никогда не регулирует приоритет потоков в диапазоне реального времени (от 16 до 31), поэтому они всегда имеют один и тот же базовый и текущий приоритет.</w:t>
      </w:r>
    </w:p>
    <w:p w14:paraId="3D5787F5" w14:textId="1A046D90" w:rsidR="007C1CCB" w:rsidRDefault="007C1CCB" w:rsidP="007C1CCB">
      <w:pPr>
        <w:ind w:firstLine="284"/>
        <w:rPr>
          <w:rFonts w:ascii="PetersburgC" w:eastAsia="Calibri" w:hAnsi="PetersburgC" w:cs="PetersburgC"/>
          <w:color w:val="000000"/>
          <w:sz w:val="20"/>
          <w:szCs w:val="20"/>
          <w:lang w:eastAsia="en-US"/>
        </w:rPr>
      </w:pPr>
      <w:r w:rsidRPr="007C1CCB">
        <w:rPr>
          <w:rFonts w:ascii="PetersburgC" w:eastAsia="Calibri" w:hAnsi="PetersburgC" w:cs="PetersburgC"/>
          <w:color w:val="000000"/>
          <w:sz w:val="20"/>
          <w:szCs w:val="20"/>
          <w:lang w:eastAsia="en-US"/>
        </w:rPr>
        <w:t>Исходный базовый приоритет потока наследуется от базового приоритета процесса. Процесс по умолчанию наследует свой базовый приоритет у того процесса, который его создал.</w:t>
      </w:r>
    </w:p>
    <w:p w14:paraId="36EBE4FC" w14:textId="3FC73647" w:rsidR="007C1CCB" w:rsidRDefault="007C1CCB" w:rsidP="007C1CCB">
      <w:pPr>
        <w:ind w:firstLine="284"/>
        <w:rPr>
          <w:rFonts w:ascii="PetersburgC" w:eastAsia="Calibri" w:hAnsi="PetersburgC" w:cs="PetersburgC"/>
          <w:color w:val="000000"/>
          <w:sz w:val="20"/>
          <w:szCs w:val="20"/>
          <w:lang w:eastAsia="en-US"/>
        </w:rPr>
      </w:pPr>
      <w:r>
        <w:rPr>
          <w:rFonts w:ascii="PetersburgC" w:eastAsia="Calibri" w:hAnsi="PetersburgC" w:cs="PetersburgC"/>
          <w:color w:val="000000"/>
          <w:sz w:val="20"/>
          <w:szCs w:val="20"/>
          <w:lang w:eastAsia="en-US"/>
        </w:rPr>
        <w:t>...</w:t>
      </w:r>
    </w:p>
    <w:p w14:paraId="3AEDB42F" w14:textId="714147C6" w:rsidR="007C1CCB" w:rsidRDefault="007C1CCB" w:rsidP="007C1CCB">
      <w:pPr>
        <w:pStyle w:val="Pa38"/>
        <w:spacing w:before="40" w:after="40"/>
        <w:jc w:val="both"/>
        <w:rPr>
          <w:rFonts w:cs="PetersburgC"/>
          <w:color w:val="000000"/>
          <w:sz w:val="20"/>
          <w:szCs w:val="20"/>
        </w:rPr>
      </w:pPr>
      <w:r>
        <w:rPr>
          <w:rFonts w:cs="PetersburgC"/>
          <w:color w:val="000000"/>
          <w:sz w:val="20"/>
          <w:szCs w:val="20"/>
        </w:rPr>
        <w:t>Ранее уже было показано, как код исполняющей системы отвечает за управление ресурсами исполняющей системы при таком развитии событий путем повышения приоритета потоков-владельцев, чтобы у них был шанс на выполнение и осво</w:t>
      </w:r>
      <w:r>
        <w:rPr>
          <w:rFonts w:cs="PetersburgC"/>
          <w:color w:val="000000"/>
          <w:sz w:val="20"/>
          <w:szCs w:val="20"/>
        </w:rPr>
        <w:softHyphen/>
        <w:t>бождение ресурса. Но ресурсы исполняющей системы являются только одной из многих конструкций синхронизации, доступной разработчикам, и технология по</w:t>
      </w:r>
      <w:r>
        <w:rPr>
          <w:rFonts w:cs="PetersburgC"/>
          <w:color w:val="000000"/>
          <w:sz w:val="20"/>
          <w:szCs w:val="20"/>
        </w:rPr>
        <w:softHyphen/>
        <w:t xml:space="preserve">вышения приоритета к любым другим примитивам применяться не будет. Поэтому в </w:t>
      </w:r>
      <w:proofErr w:type="spellStart"/>
      <w:r>
        <w:rPr>
          <w:rFonts w:cs="PetersburgC"/>
          <w:color w:val="000000"/>
          <w:sz w:val="20"/>
          <w:szCs w:val="20"/>
        </w:rPr>
        <w:t>Windows</w:t>
      </w:r>
      <w:proofErr w:type="spellEnd"/>
      <w:r>
        <w:rPr>
          <w:rFonts w:cs="PetersburgC"/>
          <w:color w:val="000000"/>
          <w:sz w:val="20"/>
          <w:szCs w:val="20"/>
        </w:rPr>
        <w:t xml:space="preserve"> также включен общий механизм ослабления загруженности центрально</w:t>
      </w:r>
      <w:r>
        <w:rPr>
          <w:rFonts w:cs="PetersburgC"/>
          <w:color w:val="000000"/>
          <w:sz w:val="20"/>
          <w:szCs w:val="20"/>
        </w:rPr>
        <w:softHyphen/>
        <w:t xml:space="preserve">го процессора, </w:t>
      </w:r>
      <w:r>
        <w:rPr>
          <w:rFonts w:cs="PetersburgC"/>
          <w:color w:val="000000"/>
          <w:sz w:val="20"/>
          <w:szCs w:val="20"/>
        </w:rPr>
        <w:lastRenderedPageBreak/>
        <w:t xml:space="preserve">который называется </w:t>
      </w:r>
      <w:bookmarkStart w:id="0" w:name="_GoBack"/>
      <w:r>
        <w:rPr>
          <w:rFonts w:cs="PetersburgC"/>
          <w:i/>
          <w:iCs/>
          <w:color w:val="000000"/>
          <w:sz w:val="20"/>
          <w:szCs w:val="20"/>
        </w:rPr>
        <w:t xml:space="preserve">диспетчером настройки баланса </w:t>
      </w:r>
      <w:bookmarkEnd w:id="0"/>
      <w:r>
        <w:rPr>
          <w:rFonts w:cs="PetersburgC"/>
          <w:color w:val="000000"/>
          <w:sz w:val="20"/>
          <w:szCs w:val="20"/>
        </w:rPr>
        <w:t>и является ча</w:t>
      </w:r>
      <w:r>
        <w:rPr>
          <w:rFonts w:cs="PetersburgC"/>
          <w:color w:val="000000"/>
          <w:sz w:val="20"/>
          <w:szCs w:val="20"/>
        </w:rPr>
        <w:softHyphen/>
        <w:t>стью потока (речь идет о системном потоке, который существует главным образом для выполнения функций управления памятью — эта тема более подробно рассматривается в главе 5). Один раз в секунду этот поток сканирует очередь готовых по</w:t>
      </w:r>
      <w:r>
        <w:rPr>
          <w:rFonts w:cs="PetersburgC"/>
          <w:color w:val="000000"/>
          <w:sz w:val="20"/>
          <w:szCs w:val="20"/>
        </w:rPr>
        <w:softHyphen/>
      </w:r>
      <w:r w:rsidRPr="007C1CCB">
        <w:rPr>
          <w:rFonts w:cs="PetersburgC"/>
          <w:color w:val="000000"/>
          <w:sz w:val="20"/>
          <w:szCs w:val="20"/>
        </w:rPr>
        <w:t xml:space="preserve"> </w:t>
      </w:r>
      <w:r>
        <w:rPr>
          <w:rFonts w:cs="PetersburgC"/>
          <w:color w:val="000000"/>
          <w:sz w:val="20"/>
          <w:szCs w:val="20"/>
        </w:rPr>
        <w:t>токов в поиске тех из них, которые находятся в состоянии ожидания (т. е. не были запущены) около 4 секунд. Если такой поток будет найден, диспетчер настройки баланса повышает его приоритет до 15 единиц и устанавливает квантовую цель эквивалентной тактовой частоте процессора при подсчете 3 квантовых единиц. Как только квант истекает, приоритет потока тут же снижается до обычного базового приоритета. Если поток не был завершен и есть готовый к запуску поток с более высоким уровнем приоритета, поток с пониженным приоритетом возвращается в очередь готовых потоков, где он опять становится подходящим для еще одного повышения приоритета, если будет оставаться в очереди следующие 4 секунды.</w:t>
      </w:r>
    </w:p>
    <w:p w14:paraId="587A0AC6" w14:textId="4E856FB1" w:rsidR="007C1CCB" w:rsidRDefault="007C1CCB" w:rsidP="007C1CCB">
      <w:pPr>
        <w:ind w:firstLine="284"/>
        <w:rPr>
          <w:rFonts w:cs="PetersburgC"/>
          <w:color w:val="000000"/>
          <w:sz w:val="20"/>
          <w:szCs w:val="20"/>
        </w:rPr>
      </w:pPr>
      <w:r>
        <w:rPr>
          <w:rFonts w:cs="PetersburgC"/>
          <w:color w:val="000000"/>
          <w:sz w:val="20"/>
          <w:szCs w:val="20"/>
        </w:rPr>
        <w:t>Диспетчер настройки баланса на самом деле при своем запуске сканирует не все потоки, находящиеся в состоянии готовности. Для минимизации затрачиваемого на его работу времени центрального процессора он сканирует только 16 готовых потоков; если на данном уровне приоритета имеется больше потоков, он запоми</w:t>
      </w:r>
      <w:r>
        <w:rPr>
          <w:rFonts w:cs="PetersburgC"/>
          <w:color w:val="000000"/>
          <w:sz w:val="20"/>
          <w:szCs w:val="20"/>
        </w:rPr>
        <w:softHyphen/>
        <w:t>нает то место, на котором остановился, и начинает с него при следующем проходе очереди. Кроме того, он за один проход повысит приоритет только 10 потоков, если найдет 10 потоков, заслуживающих именно этого повышения (что свидетельствует о необычно высоко загруженной системе), он прекратит сканирование на этом месте и начнет его с этого же места при следующем проходе.</w:t>
      </w:r>
    </w:p>
    <w:p w14:paraId="22F6C60D" w14:textId="397D41A6" w:rsidR="00335B8F" w:rsidRPr="00335B8F" w:rsidRDefault="00335B8F" w:rsidP="00335B8F">
      <w:pPr>
        <w:pStyle w:val="a3"/>
        <w:numPr>
          <w:ilvl w:val="0"/>
          <w:numId w:val="4"/>
        </w:numPr>
        <w:ind w:left="0" w:firstLine="567"/>
        <w:rPr>
          <w:b/>
          <w:bCs/>
        </w:rPr>
      </w:pPr>
      <w:r w:rsidRPr="00335B8F">
        <w:rPr>
          <w:b/>
          <w:bCs/>
        </w:rPr>
        <w:t xml:space="preserve">В ОС </w:t>
      </w:r>
      <w:r w:rsidRPr="00335B8F">
        <w:rPr>
          <w:b/>
          <w:bCs/>
          <w:lang w:val="en-US"/>
        </w:rPr>
        <w:t>UNIX</w:t>
      </w:r>
      <w:r w:rsidRPr="00335B8F">
        <w:rPr>
          <w:b/>
          <w:bCs/>
        </w:rPr>
        <w:t xml:space="preserve"> </w:t>
      </w:r>
      <w:r w:rsidRPr="00335B8F">
        <w:t>модуль</w:t>
      </w:r>
      <w:r>
        <w:t xml:space="preserve"> ядра, который называется планировщиком (</w:t>
      </w:r>
      <w:r>
        <w:rPr>
          <w:lang w:val="en-US"/>
        </w:rPr>
        <w:t>scheduler</w:t>
      </w:r>
      <w:r w:rsidRPr="00335B8F">
        <w:t>)</w:t>
      </w:r>
      <w:r>
        <w:t xml:space="preserve"> создает очередь готовых к выполнению процессов.</w:t>
      </w:r>
    </w:p>
    <w:p w14:paraId="154C5220" w14:textId="16F539D3" w:rsidR="00335B8F" w:rsidRDefault="00335B8F" w:rsidP="00335B8F">
      <w:pPr>
        <w:pStyle w:val="a3"/>
        <w:ind w:left="0" w:firstLine="284"/>
      </w:pPr>
      <w:r w:rsidRPr="00335B8F">
        <w:t xml:space="preserve">Далее приведены </w:t>
      </w:r>
      <w:r>
        <w:t xml:space="preserve">соответствующих </w:t>
      </w:r>
      <w:r w:rsidRPr="00335B8F">
        <w:t>фрагменты</w:t>
      </w:r>
      <w:r>
        <w:t xml:space="preserve"> текста из книги «</w:t>
      </w:r>
      <w:r>
        <w:rPr>
          <w:lang w:val="en-US"/>
        </w:rPr>
        <w:t>Unix</w:t>
      </w:r>
      <w:r w:rsidRPr="00335B8F">
        <w:t xml:space="preserve"> </w:t>
      </w:r>
      <w:r>
        <w:t xml:space="preserve">изнутри» Ю. </w:t>
      </w:r>
      <w:proofErr w:type="spellStart"/>
      <w:r>
        <w:t>Вахалия</w:t>
      </w:r>
      <w:proofErr w:type="spellEnd"/>
      <w:r>
        <w:t>.</w:t>
      </w:r>
    </w:p>
    <w:p w14:paraId="58B80B66" w14:textId="7F5D90F5" w:rsidR="00335B8F" w:rsidRDefault="00E07D28" w:rsidP="00335B8F">
      <w:pPr>
        <w:pStyle w:val="a3"/>
        <w:ind w:left="0" w:firstLine="284"/>
      </w:pPr>
      <w:r w:rsidRPr="00E07D28">
        <w:rPr>
          <w:noProof/>
          <w:lang w:eastAsia="ru-RU"/>
        </w:rPr>
        <w:drawing>
          <wp:inline distT="0" distB="0" distL="0" distR="0" wp14:anchorId="65F90265" wp14:editId="669F110A">
            <wp:extent cx="4889500" cy="2342570"/>
            <wp:effectExtent l="0" t="0" r="635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4904" cy="2345159"/>
                    </a:xfrm>
                    <a:prstGeom prst="rect">
                      <a:avLst/>
                    </a:prstGeom>
                    <a:noFill/>
                    <a:ln>
                      <a:noFill/>
                    </a:ln>
                  </pic:spPr>
                </pic:pic>
              </a:graphicData>
            </a:graphic>
          </wp:inline>
        </w:drawing>
      </w:r>
    </w:p>
    <w:p w14:paraId="438F0F86" w14:textId="24176840" w:rsidR="00E07D28" w:rsidRDefault="00E07D28" w:rsidP="00335B8F">
      <w:pPr>
        <w:pStyle w:val="a3"/>
        <w:ind w:left="0" w:firstLine="284"/>
      </w:pPr>
      <w:r w:rsidRPr="00E07D28">
        <w:rPr>
          <w:noProof/>
          <w:lang w:eastAsia="ru-RU"/>
        </w:rPr>
        <w:lastRenderedPageBreak/>
        <w:drawing>
          <wp:inline distT="0" distB="0" distL="0" distR="0" wp14:anchorId="33758655" wp14:editId="7AC64A25">
            <wp:extent cx="4572000" cy="400996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8697" cy="4015843"/>
                    </a:xfrm>
                    <a:prstGeom prst="rect">
                      <a:avLst/>
                    </a:prstGeom>
                    <a:noFill/>
                    <a:ln>
                      <a:noFill/>
                    </a:ln>
                  </pic:spPr>
                </pic:pic>
              </a:graphicData>
            </a:graphic>
          </wp:inline>
        </w:drawing>
      </w:r>
    </w:p>
    <w:p w14:paraId="31072E00" w14:textId="2945A686" w:rsidR="00E07D28" w:rsidRDefault="00E07D28" w:rsidP="00335B8F">
      <w:pPr>
        <w:pStyle w:val="a3"/>
        <w:ind w:left="0" w:firstLine="284"/>
      </w:pPr>
      <w:r w:rsidRPr="00E07D28">
        <w:rPr>
          <w:noProof/>
          <w:lang w:eastAsia="ru-RU"/>
        </w:rPr>
        <w:drawing>
          <wp:inline distT="0" distB="0" distL="0" distR="0" wp14:anchorId="7983243E" wp14:editId="6851E832">
            <wp:extent cx="4027017" cy="222250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9828" cy="2224052"/>
                    </a:xfrm>
                    <a:prstGeom prst="rect">
                      <a:avLst/>
                    </a:prstGeom>
                    <a:noFill/>
                    <a:ln>
                      <a:noFill/>
                    </a:ln>
                  </pic:spPr>
                </pic:pic>
              </a:graphicData>
            </a:graphic>
          </wp:inline>
        </w:drawing>
      </w:r>
    </w:p>
    <w:p w14:paraId="70122CC8" w14:textId="31573C03" w:rsidR="00E07D28" w:rsidRDefault="00E07D28" w:rsidP="00335B8F">
      <w:pPr>
        <w:pStyle w:val="a3"/>
        <w:ind w:left="0" w:firstLine="284"/>
      </w:pPr>
      <w:r w:rsidRPr="00E07D28">
        <w:rPr>
          <w:noProof/>
          <w:lang w:eastAsia="ru-RU"/>
        </w:rPr>
        <w:drawing>
          <wp:inline distT="0" distB="0" distL="0" distR="0" wp14:anchorId="28C05577" wp14:editId="10629768">
            <wp:extent cx="4026535" cy="73256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7688" cy="745512"/>
                    </a:xfrm>
                    <a:prstGeom prst="rect">
                      <a:avLst/>
                    </a:prstGeom>
                    <a:noFill/>
                    <a:ln>
                      <a:noFill/>
                    </a:ln>
                  </pic:spPr>
                </pic:pic>
              </a:graphicData>
            </a:graphic>
          </wp:inline>
        </w:drawing>
      </w:r>
    </w:p>
    <w:p w14:paraId="7AA600A6" w14:textId="3CAC6E70" w:rsidR="00E07D28" w:rsidRDefault="00E07D28" w:rsidP="00335B8F">
      <w:pPr>
        <w:pStyle w:val="a3"/>
        <w:ind w:left="0" w:firstLine="284"/>
      </w:pPr>
      <w:r>
        <w:t>....</w:t>
      </w:r>
    </w:p>
    <w:p w14:paraId="3E1586EB" w14:textId="5AE5C31B" w:rsidR="00E07D28" w:rsidRDefault="00E07D28" w:rsidP="00335B8F">
      <w:pPr>
        <w:pStyle w:val="a3"/>
        <w:ind w:left="0" w:firstLine="284"/>
      </w:pPr>
    </w:p>
    <w:p w14:paraId="3B7AC591" w14:textId="7C90EA34" w:rsidR="00E07D28" w:rsidRDefault="00E07D28" w:rsidP="00335B8F">
      <w:pPr>
        <w:pStyle w:val="a3"/>
        <w:ind w:left="0" w:firstLine="284"/>
      </w:pPr>
      <w:r w:rsidRPr="00E07D28">
        <w:rPr>
          <w:noProof/>
          <w:lang w:eastAsia="ru-RU"/>
        </w:rPr>
        <w:drawing>
          <wp:inline distT="0" distB="0" distL="0" distR="0" wp14:anchorId="1DF33922" wp14:editId="2F26BF98">
            <wp:extent cx="4787900" cy="11495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5088" cy="1153632"/>
                    </a:xfrm>
                    <a:prstGeom prst="rect">
                      <a:avLst/>
                    </a:prstGeom>
                    <a:noFill/>
                    <a:ln>
                      <a:noFill/>
                    </a:ln>
                  </pic:spPr>
                </pic:pic>
              </a:graphicData>
            </a:graphic>
          </wp:inline>
        </w:drawing>
      </w:r>
    </w:p>
    <w:p w14:paraId="5E75D1BD" w14:textId="6E0FA4B2" w:rsidR="00E07D28" w:rsidRDefault="00E07D28" w:rsidP="00335B8F">
      <w:pPr>
        <w:pStyle w:val="a3"/>
        <w:ind w:left="0" w:firstLine="284"/>
      </w:pPr>
      <w:r w:rsidRPr="00E07D28">
        <w:rPr>
          <w:noProof/>
          <w:lang w:eastAsia="ru-RU"/>
        </w:rPr>
        <w:lastRenderedPageBreak/>
        <w:drawing>
          <wp:inline distT="0" distB="0" distL="0" distR="0" wp14:anchorId="00C509C4" wp14:editId="3C99A9B0">
            <wp:extent cx="4762500" cy="4090506"/>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7076" cy="4094436"/>
                    </a:xfrm>
                    <a:prstGeom prst="rect">
                      <a:avLst/>
                    </a:prstGeom>
                    <a:noFill/>
                    <a:ln>
                      <a:noFill/>
                    </a:ln>
                  </pic:spPr>
                </pic:pic>
              </a:graphicData>
            </a:graphic>
          </wp:inline>
        </w:drawing>
      </w:r>
    </w:p>
    <w:p w14:paraId="692E1FBF" w14:textId="18625D93" w:rsidR="00E07D28" w:rsidRDefault="00E07D28" w:rsidP="00335B8F">
      <w:pPr>
        <w:pStyle w:val="a3"/>
        <w:ind w:left="0" w:firstLine="284"/>
      </w:pPr>
      <w:r w:rsidRPr="00E07D28">
        <w:rPr>
          <w:noProof/>
          <w:lang w:eastAsia="ru-RU"/>
        </w:rPr>
        <w:drawing>
          <wp:inline distT="0" distB="0" distL="0" distR="0" wp14:anchorId="1FC431C3" wp14:editId="294D5FD6">
            <wp:extent cx="4648200" cy="2029706"/>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5717" cy="2032988"/>
                    </a:xfrm>
                    <a:prstGeom prst="rect">
                      <a:avLst/>
                    </a:prstGeom>
                    <a:noFill/>
                    <a:ln>
                      <a:noFill/>
                    </a:ln>
                  </pic:spPr>
                </pic:pic>
              </a:graphicData>
            </a:graphic>
          </wp:inline>
        </w:drawing>
      </w:r>
    </w:p>
    <w:p w14:paraId="10AC9929" w14:textId="00A81C35" w:rsidR="00E07D28" w:rsidRDefault="00E07D28" w:rsidP="00335B8F">
      <w:pPr>
        <w:pStyle w:val="a3"/>
        <w:ind w:left="0" w:firstLine="284"/>
      </w:pPr>
      <w:r w:rsidRPr="00E07D28">
        <w:rPr>
          <w:noProof/>
          <w:lang w:eastAsia="ru-RU"/>
        </w:rPr>
        <w:drawing>
          <wp:inline distT="0" distB="0" distL="0" distR="0" wp14:anchorId="33AD4406" wp14:editId="4764CA0C">
            <wp:extent cx="4641850" cy="400921"/>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1194" cy="412093"/>
                    </a:xfrm>
                    <a:prstGeom prst="rect">
                      <a:avLst/>
                    </a:prstGeom>
                    <a:noFill/>
                    <a:ln>
                      <a:noFill/>
                    </a:ln>
                  </pic:spPr>
                </pic:pic>
              </a:graphicData>
            </a:graphic>
          </wp:inline>
        </w:drawing>
      </w:r>
    </w:p>
    <w:p w14:paraId="4C4EDBAB" w14:textId="5D5C7C2C" w:rsidR="00E07D28" w:rsidRDefault="00E07D28" w:rsidP="00335B8F">
      <w:pPr>
        <w:pStyle w:val="a3"/>
        <w:ind w:left="0" w:firstLine="284"/>
      </w:pPr>
      <w:r w:rsidRPr="00E07D28">
        <w:rPr>
          <w:noProof/>
          <w:lang w:eastAsia="ru-RU"/>
        </w:rPr>
        <w:lastRenderedPageBreak/>
        <w:drawing>
          <wp:inline distT="0" distB="0" distL="0" distR="0" wp14:anchorId="535F9D34" wp14:editId="7D9F2507">
            <wp:extent cx="4552950" cy="5769666"/>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56563" cy="5774244"/>
                    </a:xfrm>
                    <a:prstGeom prst="rect">
                      <a:avLst/>
                    </a:prstGeom>
                    <a:noFill/>
                    <a:ln>
                      <a:noFill/>
                    </a:ln>
                  </pic:spPr>
                </pic:pic>
              </a:graphicData>
            </a:graphic>
          </wp:inline>
        </w:drawing>
      </w:r>
    </w:p>
    <w:p w14:paraId="40147CED" w14:textId="72F827CD" w:rsidR="00E07D28" w:rsidRDefault="00E07D28" w:rsidP="00335B8F">
      <w:pPr>
        <w:pStyle w:val="a3"/>
        <w:ind w:left="0" w:firstLine="284"/>
      </w:pPr>
      <w:r w:rsidRPr="00E07D28">
        <w:rPr>
          <w:noProof/>
          <w:lang w:eastAsia="ru-RU"/>
        </w:rPr>
        <w:lastRenderedPageBreak/>
        <w:drawing>
          <wp:inline distT="0" distB="0" distL="0" distR="0" wp14:anchorId="24D75902" wp14:editId="6A697B1D">
            <wp:extent cx="4432300" cy="6085825"/>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4855" cy="6089333"/>
                    </a:xfrm>
                    <a:prstGeom prst="rect">
                      <a:avLst/>
                    </a:prstGeom>
                    <a:noFill/>
                    <a:ln>
                      <a:noFill/>
                    </a:ln>
                  </pic:spPr>
                </pic:pic>
              </a:graphicData>
            </a:graphic>
          </wp:inline>
        </w:drawing>
      </w:r>
    </w:p>
    <w:p w14:paraId="351BC6AE" w14:textId="043062E9" w:rsidR="009A320A" w:rsidRDefault="009A320A" w:rsidP="00335B8F">
      <w:pPr>
        <w:pStyle w:val="a3"/>
        <w:ind w:left="0" w:firstLine="284"/>
      </w:pPr>
      <w:r w:rsidRPr="009A320A">
        <w:rPr>
          <w:noProof/>
          <w:lang w:eastAsia="ru-RU"/>
        </w:rPr>
        <w:drawing>
          <wp:inline distT="0" distB="0" distL="0" distR="0" wp14:anchorId="33AE3623" wp14:editId="595A9C70">
            <wp:extent cx="4489450" cy="2667755"/>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94770" cy="2670916"/>
                    </a:xfrm>
                    <a:prstGeom prst="rect">
                      <a:avLst/>
                    </a:prstGeom>
                    <a:noFill/>
                    <a:ln>
                      <a:noFill/>
                    </a:ln>
                  </pic:spPr>
                </pic:pic>
              </a:graphicData>
            </a:graphic>
          </wp:inline>
        </w:drawing>
      </w:r>
    </w:p>
    <w:p w14:paraId="4F4F3F8A" w14:textId="031CA0B5" w:rsidR="009A320A" w:rsidRDefault="009A320A" w:rsidP="00335B8F">
      <w:pPr>
        <w:pStyle w:val="a3"/>
        <w:ind w:left="0" w:firstLine="284"/>
      </w:pPr>
      <w:r w:rsidRPr="009A320A">
        <w:rPr>
          <w:noProof/>
          <w:lang w:eastAsia="ru-RU"/>
        </w:rPr>
        <w:lastRenderedPageBreak/>
        <w:drawing>
          <wp:inline distT="0" distB="0" distL="0" distR="0" wp14:anchorId="5B513856" wp14:editId="6DDE457C">
            <wp:extent cx="4484415" cy="349885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6307" cy="3500326"/>
                    </a:xfrm>
                    <a:prstGeom prst="rect">
                      <a:avLst/>
                    </a:prstGeom>
                    <a:noFill/>
                    <a:ln>
                      <a:noFill/>
                    </a:ln>
                  </pic:spPr>
                </pic:pic>
              </a:graphicData>
            </a:graphic>
          </wp:inline>
        </w:drawing>
      </w:r>
    </w:p>
    <w:p w14:paraId="7C4E0090" w14:textId="1A5C7C1E" w:rsidR="009A320A" w:rsidRDefault="009A320A" w:rsidP="00335B8F">
      <w:pPr>
        <w:pStyle w:val="a3"/>
        <w:ind w:left="0" w:firstLine="284"/>
      </w:pPr>
      <w:r>
        <w:t>....</w:t>
      </w:r>
    </w:p>
    <w:p w14:paraId="6912597F" w14:textId="0397AA80" w:rsidR="009A320A" w:rsidRDefault="009A320A" w:rsidP="00335B8F">
      <w:pPr>
        <w:pStyle w:val="a3"/>
        <w:ind w:left="0" w:firstLine="284"/>
      </w:pPr>
      <w:r w:rsidRPr="009A320A">
        <w:rPr>
          <w:noProof/>
          <w:lang w:eastAsia="ru-RU"/>
        </w:rPr>
        <w:drawing>
          <wp:inline distT="0" distB="0" distL="0" distR="0" wp14:anchorId="1AC27470" wp14:editId="4B1BC66A">
            <wp:extent cx="4616450" cy="3406452"/>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8469" cy="3407942"/>
                    </a:xfrm>
                    <a:prstGeom prst="rect">
                      <a:avLst/>
                    </a:prstGeom>
                    <a:noFill/>
                    <a:ln>
                      <a:noFill/>
                    </a:ln>
                  </pic:spPr>
                </pic:pic>
              </a:graphicData>
            </a:graphic>
          </wp:inline>
        </w:drawing>
      </w:r>
    </w:p>
    <w:p w14:paraId="6C74A9BE" w14:textId="1FA259AC" w:rsidR="009A320A" w:rsidRDefault="009A320A" w:rsidP="00335B8F">
      <w:pPr>
        <w:pStyle w:val="a3"/>
        <w:ind w:left="0" w:firstLine="284"/>
      </w:pPr>
      <w:r w:rsidRPr="009A320A">
        <w:rPr>
          <w:noProof/>
          <w:lang w:eastAsia="ru-RU"/>
        </w:rPr>
        <w:drawing>
          <wp:inline distT="0" distB="0" distL="0" distR="0" wp14:anchorId="161AF712" wp14:editId="5E87ED2A">
            <wp:extent cx="4527550" cy="3102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0937" cy="313883"/>
                    </a:xfrm>
                    <a:prstGeom prst="rect">
                      <a:avLst/>
                    </a:prstGeom>
                    <a:noFill/>
                    <a:ln>
                      <a:noFill/>
                    </a:ln>
                  </pic:spPr>
                </pic:pic>
              </a:graphicData>
            </a:graphic>
          </wp:inline>
        </w:drawing>
      </w:r>
    </w:p>
    <w:p w14:paraId="3256E72A" w14:textId="6B1643C9" w:rsidR="009A320A" w:rsidRDefault="009A320A" w:rsidP="00335B8F">
      <w:pPr>
        <w:pStyle w:val="a3"/>
        <w:ind w:left="0" w:firstLine="284"/>
      </w:pPr>
      <w:r>
        <w:t>И т.д.</w:t>
      </w:r>
    </w:p>
    <w:p w14:paraId="50337087" w14:textId="46A87080" w:rsidR="009A320A" w:rsidRDefault="009A320A" w:rsidP="00335B8F">
      <w:pPr>
        <w:pStyle w:val="a3"/>
        <w:ind w:left="0" w:firstLine="284"/>
      </w:pPr>
      <w:r>
        <w:t xml:space="preserve">Далее </w:t>
      </w:r>
      <w:proofErr w:type="spellStart"/>
      <w:r>
        <w:t>Вахалия</w:t>
      </w:r>
      <w:proofErr w:type="spellEnd"/>
      <w:r>
        <w:t xml:space="preserve"> рассматривает типы планировщиков.</w:t>
      </w:r>
    </w:p>
    <w:p w14:paraId="46F0C9A6" w14:textId="50F77DA6" w:rsidR="00402D69" w:rsidRDefault="00402D69" w:rsidP="00335B8F">
      <w:pPr>
        <w:pStyle w:val="a3"/>
        <w:ind w:left="0" w:firstLine="284"/>
      </w:pPr>
    </w:p>
    <w:p w14:paraId="419C1F3F" w14:textId="33D735CF" w:rsidR="00402D69" w:rsidRDefault="00402D69" w:rsidP="00402D69">
      <w:pPr>
        <w:pStyle w:val="a3"/>
        <w:numPr>
          <w:ilvl w:val="0"/>
          <w:numId w:val="3"/>
        </w:numPr>
        <w:rPr>
          <w:b/>
          <w:bCs/>
          <w:i/>
          <w:iCs/>
          <w:sz w:val="28"/>
          <w:szCs w:val="28"/>
        </w:rPr>
      </w:pPr>
      <w:r w:rsidRPr="00402D69">
        <w:rPr>
          <w:b/>
          <w:bCs/>
          <w:i/>
          <w:iCs/>
          <w:sz w:val="28"/>
          <w:szCs w:val="28"/>
        </w:rPr>
        <w:t>Выводы</w:t>
      </w:r>
    </w:p>
    <w:p w14:paraId="623810E7" w14:textId="1007F94A" w:rsidR="00402D69" w:rsidRPr="00402D69" w:rsidRDefault="00402D69" w:rsidP="00402D69">
      <w:pPr>
        <w:pStyle w:val="a3"/>
        <w:ind w:left="0" w:firstLine="284"/>
        <w:rPr>
          <w:sz w:val="28"/>
          <w:szCs w:val="28"/>
        </w:rPr>
      </w:pPr>
      <w:r>
        <w:rPr>
          <w:sz w:val="28"/>
          <w:szCs w:val="28"/>
        </w:rPr>
        <w:t>На основе проведенного анализа необходимо сформулировать выводы по работе.</w:t>
      </w:r>
    </w:p>
    <w:sectPr w:rsidR="00402D69" w:rsidRPr="00402D6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altName w:val="Consolas"/>
    <w:panose1 w:val="020B0609020204030204"/>
    <w:charset w:val="CC"/>
    <w:family w:val="modern"/>
    <w:pitch w:val="fixed"/>
    <w:sig w:usb0="E00006FF" w:usb1="0000FCFF" w:usb2="00000001" w:usb3="00000000" w:csb0="0000019F" w:csb1="00000000"/>
  </w:font>
  <w:font w:name="PetersburgC">
    <w:altName w:val="Cambria"/>
    <w:panose1 w:val="00000000000000000000"/>
    <w:charset w:val="CC"/>
    <w:family w:val="roman"/>
    <w:notTrueType/>
    <w:pitch w:val="default"/>
    <w:sig w:usb0="00000203" w:usb1="00000000" w:usb2="00000000" w:usb3="00000000" w:csb0="00000005" w:csb1="00000000"/>
  </w:font>
  <w:font w:name="PragmaticaC">
    <w:altName w:val="Calibri"/>
    <w:panose1 w:val="00000000000000000000"/>
    <w:charset w:val="CC"/>
    <w:family w:val="swiss"/>
    <w:notTrueType/>
    <w:pitch w:val="default"/>
    <w:sig w:usb0="00000203" w:usb1="00000000" w:usb2="00000000" w:usb3="00000000" w:csb0="00000005"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C6E5564A"/>
    <w:multiLevelType w:val="hybridMultilevel"/>
    <w:tmpl w:val="6C7B9434"/>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D8248AA"/>
    <w:multiLevelType w:val="hybridMultilevel"/>
    <w:tmpl w:val="FFD2B4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DF73945"/>
    <w:multiLevelType w:val="hybridMultilevel"/>
    <w:tmpl w:val="7A26937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15:restartNumberingAfterBreak="0">
    <w:nsid w:val="50AD3875"/>
    <w:multiLevelType w:val="hybridMultilevel"/>
    <w:tmpl w:val="22CAF7E6"/>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7DBC7071"/>
    <w:multiLevelType w:val="hybridMultilevel"/>
    <w:tmpl w:val="242C0196"/>
    <w:lvl w:ilvl="0" w:tplc="0419000F">
      <w:start w:val="1"/>
      <w:numFmt w:val="decimal"/>
      <w:lvlText w:val="%1."/>
      <w:lvlJc w:val="left"/>
      <w:pPr>
        <w:ind w:left="1320" w:hanging="360"/>
      </w:pPr>
    </w:lvl>
    <w:lvl w:ilvl="1" w:tplc="04190019" w:tentative="1">
      <w:start w:val="1"/>
      <w:numFmt w:val="lowerLetter"/>
      <w:lvlText w:val="%2."/>
      <w:lvlJc w:val="left"/>
      <w:pPr>
        <w:ind w:left="2040" w:hanging="360"/>
      </w:pPr>
    </w:lvl>
    <w:lvl w:ilvl="2" w:tplc="0419001B" w:tentative="1">
      <w:start w:val="1"/>
      <w:numFmt w:val="lowerRoman"/>
      <w:lvlText w:val="%3."/>
      <w:lvlJc w:val="right"/>
      <w:pPr>
        <w:ind w:left="2760" w:hanging="180"/>
      </w:pPr>
    </w:lvl>
    <w:lvl w:ilvl="3" w:tplc="0419000F" w:tentative="1">
      <w:start w:val="1"/>
      <w:numFmt w:val="decimal"/>
      <w:lvlText w:val="%4."/>
      <w:lvlJc w:val="left"/>
      <w:pPr>
        <w:ind w:left="3480" w:hanging="360"/>
      </w:pPr>
    </w:lvl>
    <w:lvl w:ilvl="4" w:tplc="04190019" w:tentative="1">
      <w:start w:val="1"/>
      <w:numFmt w:val="lowerLetter"/>
      <w:lvlText w:val="%5."/>
      <w:lvlJc w:val="left"/>
      <w:pPr>
        <w:ind w:left="4200" w:hanging="360"/>
      </w:pPr>
    </w:lvl>
    <w:lvl w:ilvl="5" w:tplc="0419001B" w:tentative="1">
      <w:start w:val="1"/>
      <w:numFmt w:val="lowerRoman"/>
      <w:lvlText w:val="%6."/>
      <w:lvlJc w:val="right"/>
      <w:pPr>
        <w:ind w:left="4920" w:hanging="180"/>
      </w:pPr>
    </w:lvl>
    <w:lvl w:ilvl="6" w:tplc="0419000F" w:tentative="1">
      <w:start w:val="1"/>
      <w:numFmt w:val="decimal"/>
      <w:lvlText w:val="%7."/>
      <w:lvlJc w:val="left"/>
      <w:pPr>
        <w:ind w:left="5640" w:hanging="360"/>
      </w:pPr>
    </w:lvl>
    <w:lvl w:ilvl="7" w:tplc="04190019" w:tentative="1">
      <w:start w:val="1"/>
      <w:numFmt w:val="lowerLetter"/>
      <w:lvlText w:val="%8."/>
      <w:lvlJc w:val="left"/>
      <w:pPr>
        <w:ind w:left="6360" w:hanging="360"/>
      </w:pPr>
    </w:lvl>
    <w:lvl w:ilvl="8" w:tplc="0419001B" w:tentative="1">
      <w:start w:val="1"/>
      <w:numFmt w:val="lowerRoman"/>
      <w:lvlText w:val="%9."/>
      <w:lvlJc w:val="right"/>
      <w:pPr>
        <w:ind w:left="7080" w:hanging="18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91D"/>
    <w:rsid w:val="00056E42"/>
    <w:rsid w:val="000707DD"/>
    <w:rsid w:val="000A346A"/>
    <w:rsid w:val="000E2837"/>
    <w:rsid w:val="00143478"/>
    <w:rsid w:val="001443E7"/>
    <w:rsid w:val="002239DB"/>
    <w:rsid w:val="0023491D"/>
    <w:rsid w:val="002F0CE9"/>
    <w:rsid w:val="00335B8F"/>
    <w:rsid w:val="003847E0"/>
    <w:rsid w:val="003B45DE"/>
    <w:rsid w:val="00402D69"/>
    <w:rsid w:val="00431885"/>
    <w:rsid w:val="0046125B"/>
    <w:rsid w:val="0050300D"/>
    <w:rsid w:val="00513CB1"/>
    <w:rsid w:val="006C0FDD"/>
    <w:rsid w:val="00700EEA"/>
    <w:rsid w:val="00762F23"/>
    <w:rsid w:val="007C0CE3"/>
    <w:rsid w:val="007C1CCB"/>
    <w:rsid w:val="00820209"/>
    <w:rsid w:val="008859B9"/>
    <w:rsid w:val="008E5763"/>
    <w:rsid w:val="00933C14"/>
    <w:rsid w:val="009A320A"/>
    <w:rsid w:val="00AA5470"/>
    <w:rsid w:val="00AC46E4"/>
    <w:rsid w:val="00C64F62"/>
    <w:rsid w:val="00CD5186"/>
    <w:rsid w:val="00D5128D"/>
    <w:rsid w:val="00DA09A7"/>
    <w:rsid w:val="00E07D28"/>
    <w:rsid w:val="00E117B3"/>
    <w:rsid w:val="00E815C4"/>
    <w:rsid w:val="00EF355A"/>
    <w:rsid w:val="00F037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84DE4"/>
  <w15:chartTrackingRefBased/>
  <w15:docId w15:val="{1A7249AA-5F18-41B6-A450-E695B1A54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491D"/>
    <w:rPr>
      <w:rFonts w:ascii="Times New Roman" w:eastAsia="SimSun" w:hAnsi="Times New Roman"/>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491D"/>
    <w:pPr>
      <w:ind w:left="720"/>
      <w:contextualSpacing/>
    </w:pPr>
  </w:style>
  <w:style w:type="character" w:customStyle="1" w:styleId="A00">
    <w:name w:val="A0"/>
    <w:uiPriority w:val="99"/>
    <w:rsid w:val="00E117B3"/>
    <w:rPr>
      <w:rFonts w:ascii="Consolas" w:hAnsi="Consolas" w:cs="Consolas"/>
      <w:color w:val="000000"/>
      <w:sz w:val="18"/>
      <w:szCs w:val="18"/>
    </w:rPr>
  </w:style>
  <w:style w:type="paragraph" w:customStyle="1" w:styleId="Pa19">
    <w:name w:val="Pa19"/>
    <w:basedOn w:val="a"/>
    <w:next w:val="a"/>
    <w:uiPriority w:val="99"/>
    <w:rsid w:val="00E117B3"/>
    <w:pPr>
      <w:autoSpaceDE w:val="0"/>
      <w:autoSpaceDN w:val="0"/>
      <w:adjustRightInd w:val="0"/>
      <w:spacing w:line="201" w:lineRule="atLeast"/>
    </w:pPr>
    <w:rPr>
      <w:rFonts w:ascii="PetersburgC" w:eastAsia="Calibri" w:hAnsi="PetersburgC"/>
      <w:lang w:eastAsia="en-US"/>
    </w:rPr>
  </w:style>
  <w:style w:type="paragraph" w:customStyle="1" w:styleId="Pa39">
    <w:name w:val="Pa39"/>
    <w:basedOn w:val="a"/>
    <w:next w:val="a"/>
    <w:uiPriority w:val="99"/>
    <w:rsid w:val="00E117B3"/>
    <w:pPr>
      <w:autoSpaceDE w:val="0"/>
      <w:autoSpaceDN w:val="0"/>
      <w:adjustRightInd w:val="0"/>
      <w:spacing w:line="181" w:lineRule="atLeast"/>
    </w:pPr>
    <w:rPr>
      <w:rFonts w:ascii="PetersburgC" w:eastAsia="Calibri" w:hAnsi="PetersburgC"/>
      <w:lang w:eastAsia="en-US"/>
    </w:rPr>
  </w:style>
  <w:style w:type="paragraph" w:customStyle="1" w:styleId="Pa28">
    <w:name w:val="Pa28"/>
    <w:basedOn w:val="a"/>
    <w:next w:val="a"/>
    <w:uiPriority w:val="99"/>
    <w:rsid w:val="00E117B3"/>
    <w:pPr>
      <w:autoSpaceDE w:val="0"/>
      <w:autoSpaceDN w:val="0"/>
      <w:adjustRightInd w:val="0"/>
      <w:spacing w:line="161" w:lineRule="atLeast"/>
    </w:pPr>
    <w:rPr>
      <w:rFonts w:ascii="PetersburgC" w:eastAsia="Calibri" w:hAnsi="PetersburgC"/>
      <w:lang w:eastAsia="en-US"/>
    </w:rPr>
  </w:style>
  <w:style w:type="paragraph" w:customStyle="1" w:styleId="Default">
    <w:name w:val="Default"/>
    <w:rsid w:val="00E117B3"/>
    <w:pPr>
      <w:autoSpaceDE w:val="0"/>
      <w:autoSpaceDN w:val="0"/>
      <w:adjustRightInd w:val="0"/>
    </w:pPr>
    <w:rPr>
      <w:rFonts w:ascii="PetersburgC" w:hAnsi="PetersburgC" w:cs="PetersburgC"/>
      <w:color w:val="000000"/>
      <w:sz w:val="24"/>
      <w:szCs w:val="24"/>
    </w:rPr>
  </w:style>
  <w:style w:type="character" w:customStyle="1" w:styleId="A10">
    <w:name w:val="A10"/>
    <w:uiPriority w:val="99"/>
    <w:rsid w:val="00E117B3"/>
    <w:rPr>
      <w:rFonts w:cs="PetersburgC"/>
      <w:color w:val="000000"/>
    </w:rPr>
  </w:style>
  <w:style w:type="paragraph" w:customStyle="1" w:styleId="Pa31">
    <w:name w:val="Pa31"/>
    <w:basedOn w:val="Default"/>
    <w:next w:val="Default"/>
    <w:uiPriority w:val="99"/>
    <w:rsid w:val="00933C14"/>
    <w:pPr>
      <w:spacing w:line="281" w:lineRule="atLeast"/>
    </w:pPr>
    <w:rPr>
      <w:rFonts w:ascii="PragmaticaC" w:hAnsi="PragmaticaC" w:cs="Times New Roman"/>
      <w:color w:val="auto"/>
    </w:rPr>
  </w:style>
  <w:style w:type="paragraph" w:customStyle="1" w:styleId="Pa38">
    <w:name w:val="Pa38"/>
    <w:basedOn w:val="Default"/>
    <w:next w:val="Default"/>
    <w:uiPriority w:val="99"/>
    <w:rsid w:val="007C1CCB"/>
    <w:pPr>
      <w:spacing w:line="201" w:lineRule="atLeast"/>
    </w:pPr>
    <w:rPr>
      <w:rFonts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emf"/><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12</Pages>
  <Words>2395</Words>
  <Characters>13658</Characters>
  <Application>Microsoft Office Word</Application>
  <DocSecurity>0</DocSecurity>
  <Lines>113</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Наталья Рязанова</dc:creator>
  <cp:keywords/>
  <dc:description/>
  <cp:lastModifiedBy>Екатерина Брянская</cp:lastModifiedBy>
  <cp:revision>18</cp:revision>
  <dcterms:created xsi:type="dcterms:W3CDTF">2020-11-18T13:00:00Z</dcterms:created>
  <dcterms:modified xsi:type="dcterms:W3CDTF">2020-11-26T21:36:00Z</dcterms:modified>
</cp:coreProperties>
</file>