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7939"/>
      </w:tblGrid>
      <w:tr>
        <w:trPr/>
        <w:tc>
          <w:tcPr>
            <w:tcW w:w="1416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drawing>
                <wp:anchor behindDoc="0" distT="0" distB="9525" distL="114300" distR="114300" simplePos="0" locked="0" layoutInCell="1" allowOverlap="1" relativeHeight="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0733"/>
                      <wp:lineTo x="20759" y="20733"/>
                      <wp:lineTo x="20759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>
            <w:pPr>
              <w:pStyle w:val="Standard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>
            <w:pPr>
              <w:pStyle w:val="Standard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>
      <w:pPr>
        <w:pStyle w:val="Standard"/>
        <w:pBdr>
          <w:bottom w:val="double" w:sz="12" w:space="1" w:color="000000"/>
        </w:pBdr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i/>
          <w:i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09.03.04 Программная инженерия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  <w:spacing w:val="1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100"/>
          <w:sz w:val="24"/>
          <w:szCs w:val="24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aps/>
          <w:spacing w:val="100"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pacing w:val="100"/>
          <w:sz w:val="32"/>
          <w:szCs w:val="20"/>
          <w:lang w:eastAsia="ru-RU"/>
        </w:rPr>
        <w:t>Отчет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2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32"/>
          <w:szCs w:val="20"/>
          <w:lang w:eastAsia="ru-RU"/>
        </w:rPr>
      </w:r>
    </w:p>
    <w:tbl>
      <w:tblPr>
        <w:tblW w:w="4678" w:type="dxa"/>
        <w:jc w:val="left"/>
        <w:tblInd w:w="2376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710"/>
      </w:tblGrid>
      <w:tr>
        <w:trPr/>
        <w:tc>
          <w:tcPr>
            <w:tcW w:w="3968" w:type="dxa"/>
            <w:tcBorders/>
            <w:shd w:fill="auto" w:val="clear"/>
          </w:tcPr>
          <w:p>
            <w:pPr>
              <w:pStyle w:val="Standard"/>
              <w:widowControl w:val="false"/>
              <w:shd w:fill="FFFFFF" w:val="clear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pacing w:val="100"/>
                <w:sz w:val="28"/>
                <w:szCs w:val="28"/>
                <w:lang w:val="en-US" w:eastAsia="ru-RU"/>
              </w:rPr>
            </w:pPr>
            <w:r>
              <mc:AlternateContent>
                <mc:Choice Requires="wps">
                  <w:drawing>
                    <wp:anchor behindDoc="0" distT="0" distB="36830" distL="114300" distR="132715" simplePos="0" locked="0" layoutInCell="1" allowOverlap="1" relativeHeight="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905"/>
                      <wp:effectExtent l="0" t="0" r="0" b="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1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>
      <w:pPr>
        <w:pStyle w:val="Standard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Standard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</w:r>
    </w:p>
    <w:p>
      <w:pPr>
        <w:pStyle w:val="Standard"/>
        <w:spacing w:lineRule="auto" w:line="240" w:before="0" w:after="0"/>
        <w:ind w:left="142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Название:  </w:t>
        <w:tab/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single"/>
          <w:lang w:eastAsia="ru-RU"/>
        </w:rPr>
        <w:t>Взаимодействие параллельных процессов.</w:t>
      </w:r>
    </w:p>
    <w:p>
      <w:pPr>
        <w:pStyle w:val="Standard"/>
        <w:spacing w:lineRule="auto" w:line="240" w:before="0" w:after="0"/>
        <w:ind w:left="142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  <w:u w:val="singl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single"/>
          <w:lang w:eastAsia="ru-RU"/>
        </w:rPr>
      </w:r>
    </w:p>
    <w:p>
      <w:pPr>
        <w:pStyle w:val="Standard"/>
        <w:spacing w:lineRule="auto" w:line="240" w:before="0" w:after="0"/>
        <w:ind w:left="142" w:right="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Дисциплина: </w:t>
        <w:tab/>
      </w:r>
      <w:r>
        <w:rPr>
          <w:rFonts w:eastAsia="Times New Roman" w:cs="Times New Roman" w:ascii="Times New Roman" w:hAnsi="Times New Roman"/>
          <w:sz w:val="32"/>
          <w:szCs w:val="32"/>
          <w:u w:val="single"/>
          <w:lang w:eastAsia="ru-RU"/>
        </w:rPr>
        <w:t>Операционные системы</w:t>
      </w:r>
    </w:p>
    <w:p>
      <w:pPr>
        <w:pStyle w:val="Standard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Standard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Standard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Standard"/>
        <w:widowControl w:val="false"/>
        <w:shd w:fill="FFFFFF" w:val="clear"/>
        <w:tabs>
          <w:tab w:val="left" w:pos="5670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tbl>
      <w:tblPr>
        <w:tblW w:w="9247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591"/>
        <w:gridCol w:w="1542"/>
        <w:gridCol w:w="2013"/>
        <w:gridCol w:w="2002"/>
      </w:tblGrid>
      <w:tr>
        <w:trPr/>
        <w:tc>
          <w:tcPr>
            <w:tcW w:w="2099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Standard"/>
              <w:pBdr>
                <w:bottom w:val="single" w:sz="6" w:space="1" w:color="000000"/>
              </w:pBdr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ИУ7-52Б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Standard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02" w:type="dxa"/>
            <w:tcBorders/>
            <w:shd w:fill="auto" w:val="clear"/>
          </w:tcPr>
          <w:p>
            <w:pPr>
              <w:pStyle w:val="Standard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>
        <w:trPr/>
        <w:tc>
          <w:tcPr>
            <w:tcW w:w="2099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>
        <w:trPr/>
        <w:tc>
          <w:tcPr>
            <w:tcW w:w="2099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0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99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Standard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____________</w:t>
            </w:r>
          </w:p>
        </w:tc>
        <w:tc>
          <w:tcPr>
            <w:tcW w:w="2002" w:type="dxa"/>
            <w:tcBorders/>
            <w:shd w:fill="auto" w:val="clear"/>
          </w:tcPr>
          <w:p>
            <w:pPr>
              <w:pStyle w:val="Standard"/>
              <w:pBdr>
                <w:bottom w:val="single" w:sz="6" w:space="1" w:color="000000"/>
              </w:pBdr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u w:val="single"/>
                <w:lang w:eastAsia="ru-RU"/>
              </w:rPr>
              <w:t>Н.Ю. Рязанова</w:t>
            </w:r>
          </w:p>
        </w:tc>
      </w:tr>
      <w:tr>
        <w:trPr/>
        <w:tc>
          <w:tcPr>
            <w:tcW w:w="2099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91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4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02" w:type="dxa"/>
            <w:tcBorders/>
            <w:shd w:fill="auto" w:val="clear"/>
          </w:tcPr>
          <w:p>
            <w:pPr>
              <w:pStyle w:val="Standard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Москва, 2020</w:t>
      </w:r>
      <w:r>
        <w:br w:type="page"/>
      </w:r>
    </w:p>
    <w:p>
      <w:pPr>
        <w:pStyle w:val="Standard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>Задание 1.</w:t>
      </w:r>
    </w:p>
    <w:p>
      <w:pPr>
        <w:pStyle w:val="Style18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eastAsia="ru-RU"/>
        </w:rPr>
        <w:t>Написать программу, реализующую задачу «Производство-потребление» по алгоритму Э. Дейкстры с тремя семафорами: двумя считающими и одним бинарным. В программе должно создаваться не менее 3</w:t>
      </w:r>
    </w:p>
    <w:p>
      <w:pPr>
        <w:pStyle w:val="Style18"/>
        <w:widowControl/>
        <w:spacing w:lineRule="auto" w:line="276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изводителей и 3х процессов – потребителей. В программе надо обеспечить случайные задержки выполнения созданных процессов. В программе для взаимодействия производителей и потребителей буфер создается в разделяемом сегменте. Обратите внимание на то, чтобы не работать с одиночной переменной, а работать именно с буфером, состоящим их N ячеек по алгоритму. Производители в ячейки буфера записывают буквы алфавита по порядку. Потребители считывают символы из доступной ячейки. После считывания буквы из ячейки следующий потребитель может взять букву из следующей ячейки.</w:t>
      </w:r>
    </w:p>
    <w:p>
      <w:pPr>
        <w:pStyle w:val="Normal"/>
        <w:widowControl/>
        <w:spacing w:lineRule="auto" w:line="240"/>
        <w:ind w:left="0" w:right="0" w:hanging="0"/>
        <w:jc w:val="both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FF"/>
          <w:spacing w:val="0"/>
          <w:sz w:val="16"/>
          <w:szCs w:val="16"/>
          <w:highlight w:val="white"/>
        </w:rPr>
        <w:t xml:space="preserve">#define N </w:t>
      </w: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98658"/>
          <w:spacing w:val="0"/>
          <w:sz w:val="16"/>
          <w:szCs w:val="16"/>
          <w:highlight w:val="white"/>
        </w:rPr>
        <w:t>10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#define NUM_PR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3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#define SE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#define SF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 xml:space="preserve">#define SB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sembuf before_putting_in_buf[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},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};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sembuf after_putting_in_buf[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},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};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sembuf before_taking_from_buf[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},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};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sembuf after_taking_from_buf[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},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SEM_UNDO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};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action_producer(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num_pr,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* addr)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temp;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cur_letter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sleep(rand() %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temp = semop(id_sem, before_putting_in_buf,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(temp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"semop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}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addr[addr[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]] = cur_letter;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"&gt;&gt; PRODUCER %d: put %c\n"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num_pr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cur_letter);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cur_letter++;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(cur_letter &gt;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'z'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 xml:space="preserve">cur_letter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'a'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])++;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&gt; n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temp = semop(id_sem, after_putting_in_buf,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(temp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"semop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0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}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action_consumer(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num_cn,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cur_id,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* addr)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temp;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sleep(rand() %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temp = semop(cur_id, before_taking_from_buf,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(temp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2124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"semop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2124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printf(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"&gt;&gt; CONSUMER %d: took %c\n"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num_cn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addr[addr[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]]);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]++;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&gt; n -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]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temp = semop(cur_id, after_taking_from_buf,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(temp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"semop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ab/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 w:before="0" w:after="283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main()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srand(time(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));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perms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S_IRWXU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S_IRWXG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S_IRWXO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se, sf, sb, res, status, temp_id1, temp_id2;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pid_t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producers[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NUM_PR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], consumers[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NUM_PR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];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id_shm = shmget(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IPC_PRIVATE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) *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),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IPC_CREAT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 perms);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(id_shm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"shmget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* addr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*)shmat(id_shm,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(addr ==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*)-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"shmat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addr[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]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id_sem = semget(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IPC_PRIVATE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IPC_CREAT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 perms);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(id_sem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"semget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se = semctl(id_sem,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SETVAL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sf = semctl(id_sem,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SETVAL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sb = semctl(id_sem,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SB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SETVAL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(se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|| sf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|| sb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"semctl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NUM_PR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 i++)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producers[i] = fork();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(producers[i]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2124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"fork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2124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(producers[i]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2124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res = action_producer(i, 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addr);</w:t>
      </w:r>
    </w:p>
    <w:p>
      <w:pPr>
        <w:pStyle w:val="Normal"/>
        <w:spacing w:lineRule="auto" w:line="240"/>
        <w:ind w:left="2124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(res)</w:t>
      </w:r>
    </w:p>
    <w:p>
      <w:pPr>
        <w:pStyle w:val="Normal"/>
        <w:spacing w:lineRule="auto" w:line="240"/>
        <w:ind w:left="2124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exit(res);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rand();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consumers[i] = fork();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(consumers[i]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"fork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(consumers[i] ==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 xml:space="preserve">res = action_consumer(i, id_sem,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+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, addr);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(res)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ab/>
        <w:tab/>
        <w:t>exit(res);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1416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rand();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NUM_PR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 i++)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temp_id1 = wait(&amp;status);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temp_id2 = wait(&amp;status);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(temp_id1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|| temp_id2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2124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"wait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2124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(shmctl(id_shm,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IPC_RMID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"shmctl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(shmctl(id_sem,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IPC_RMID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 == -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{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perror(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szCs w:val="16"/>
          <w:highlight w:val="white"/>
        </w:rPr>
        <w:t>"shmctl 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1416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exit(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);</w:t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ind w:left="708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left="708" w:right="0" w:hanging="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szCs w:val="16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6"/>
          <w:szCs w:val="16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;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  <w:t>}</w:t>
      </w:r>
    </w:p>
    <w:p>
      <w:pPr>
        <w:pStyle w:val="Normal"/>
        <w:spacing w:lineRule="auto" w:line="240"/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szCs w:val="16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highlight w:val="white"/>
          <w:lang w:eastAsia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color w:val="000000"/>
          <w:sz w:val="26"/>
          <w:szCs w:val="2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highlight w:val="white"/>
          <w:lang w:eastAsia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highlight w:val="white"/>
          <w:lang w:eastAsia="ru-RU"/>
        </w:rPr>
        <w:t xml:space="preserve">Результат выполнения программы: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highlight w:val="white"/>
          <w:lang w:eastAsia="ru-RU"/>
        </w:rPr>
      </w:r>
    </w:p>
    <w:p>
      <w:pPr>
        <w:pStyle w:val="Standard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highlight w:val="white"/>
          <w:lang w:eastAsia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35455" cy="601916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276" w:before="0" w:after="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 xml:space="preserve">Задание 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>2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ru-RU"/>
        </w:rPr>
        <w:t>.</w:t>
      </w:r>
    </w:p>
    <w:p>
      <w:pPr>
        <w:pStyle w:val="Style18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6"/>
          <w:highlight w:val="white"/>
          <w:lang w:eastAsia="ru-RU"/>
        </w:rPr>
        <w:t>Написать программу, реализующую задачу «Читатели – писатели» по монитору Хоара с четырьмя функциями: Начать_чтение, Закончить_чтение, Начать_запись, Закончить_запись.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</w:t>
      </w:r>
    </w:p>
    <w:p>
      <w:pPr>
        <w:pStyle w:val="Style18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Для реализации взаимоисключения используются семафоры.</w:t>
      </w:r>
    </w:p>
    <w:p>
      <w:pPr>
        <w:pStyle w:val="Style18"/>
        <w:spacing w:lineRule="auto" w:line="276" w:before="0" w:after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6"/>
          <w:szCs w:val="26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6"/>
          <w:szCs w:val="26"/>
          <w:highlight w:val="white"/>
          <w:lang w:eastAsia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632585" cy="572579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qFormat/>
    <w:pPr>
      <w:keepNext w:val="true"/>
      <w:keepLines/>
      <w:widowControl w:val="false"/>
      <w:numPr>
        <w:ilvl w:val="0"/>
        <w:numId w:val="0"/>
      </w:numPr>
      <w:kinsoku w:val="true"/>
      <w:overflowPunct w:val="true"/>
      <w:autoSpaceDE w:val="true"/>
      <w:bidi w:val="0"/>
      <w:spacing w:before="240" w:after="0"/>
      <w:outlineLvl w:val="0"/>
    </w:pPr>
    <w:rPr>
      <w:rFonts w:ascii="Calibri Light" w:hAnsi="Calibri Light" w:eastAsia="Calibri" w:cs="DejaVu Sans"/>
      <w:color w:val="2F5496"/>
      <w:kern w:val="0"/>
      <w:sz w:val="32"/>
      <w:szCs w:val="3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Internetlink">
    <w:name w:val="Internet link"/>
    <w:basedOn w:val="DefaultParagraphFont"/>
    <w:qFormat/>
    <w:rPr>
      <w:color w:val="0563C1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3">
    <w:name w:val="Текст примечания Знак"/>
    <w:basedOn w:val="DefaultParagraphFont"/>
    <w:qFormat/>
    <w:rPr>
      <w:sz w:val="20"/>
      <w:szCs w:val="20"/>
    </w:rPr>
  </w:style>
  <w:style w:type="character" w:styleId="Style14">
    <w:name w:val="Тема примечания Знак"/>
    <w:basedOn w:val="Style13"/>
    <w:qFormat/>
    <w:rPr>
      <w:b/>
      <w:bCs/>
      <w:sz w:val="20"/>
      <w:szCs w:val="20"/>
    </w:rPr>
  </w:style>
  <w:style w:type="character" w:styleId="Style15">
    <w:name w:val="Текст выноски Знак"/>
    <w:basedOn w:val="DefaultParagraphFont"/>
    <w:qFormat/>
    <w:rPr>
      <w:rFonts w:ascii="Segoe UI" w:hAnsi="Segoe UI" w:eastAsia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ascii="Times New Roman" w:hAnsi="Times New Roman" w:eastAsia="OpenSymbol" w:cs="OpenSymbol"/>
      <w:sz w:val="28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eastAsia="OpenSymbol" w:cs="OpenSymbol"/>
    </w:rPr>
  </w:style>
  <w:style w:type="character" w:styleId="ListLabel22">
    <w:name w:val="ListLabel 22"/>
    <w:qFormat/>
    <w:rPr>
      <w:rFonts w:eastAsia="OpenSymbol" w:cs="OpenSymbol"/>
    </w:rPr>
  </w:style>
  <w:style w:type="character" w:styleId="ListLabel23">
    <w:name w:val="ListLabel 23"/>
    <w:qFormat/>
    <w:rPr>
      <w:rFonts w:eastAsia="OpenSymbol" w:cs="OpenSymbol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OpenSymbol" w:cs="OpenSymbol"/>
    </w:rPr>
  </w:style>
  <w:style w:type="paragraph" w:styleId="Style17">
    <w:name w:val="Заголовок"/>
    <w:basedOn w:val="Standard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Lohit Devanagari"/>
      <w:sz w:val="24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TOCHeading">
    <w:name w:val="TOC Heading"/>
    <w:basedOn w:val="1"/>
    <w:qFormat/>
    <w:pPr/>
    <w:rPr>
      <w:lang w:eastAsia="ru-RU"/>
    </w:rPr>
  </w:style>
  <w:style w:type="paragraph" w:styleId="Contents1">
    <w:name w:val="Contents 1"/>
    <w:basedOn w:val="Standard"/>
    <w:autoRedefine/>
    <w:qFormat/>
    <w:pPr>
      <w:spacing w:before="0" w:after="100"/>
    </w:pPr>
    <w:rPr/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Annotationtext">
    <w:name w:val="annotation text"/>
    <w:basedOn w:val="Standard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Segoe UI" w:hAnsi="Segoe UI" w:eastAsia="Segoe UI" w:cs="Segoe UI"/>
      <w:sz w:val="18"/>
      <w:szCs w:val="18"/>
    </w:rPr>
  </w:style>
  <w:style w:type="paragraph" w:styleId="Style22">
    <w:name w:val="Содержимое таблицы"/>
    <w:basedOn w:val="Standard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>
    <w:name w:val="No List"/>
    <w:qFormat/>
  </w:style>
  <w:style w:type="numbering" w:styleId="12">
    <w:name w:val="Нет списка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LibreOffice/6.0.7.3$Linux_X86_64 LibreOffice_project/00m0$Build-3</Application>
  <Pages>6</Pages>
  <Words>692</Words>
  <Characters>4070</Characters>
  <CharactersWithSpaces>4598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2020-11-23T16:32:00Z</dcterms:created>
  <dc:creator>Всеволод Иванов</dc:creator>
  <dc:description/>
  <dc:language>ru-RU</dc:language>
  <cp:lastModifiedBy/>
  <dcterms:modified xsi:type="dcterms:W3CDTF">2020-12-22T22:14:14Z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